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B2F5" w14:textId="62B5F02E" w:rsidR="001D6DD6" w:rsidRDefault="00C85089" w:rsidP="001D6DD6">
      <w:pPr>
        <w:pStyle w:val="12021"/>
        <w:spacing w:before="480"/>
        <w:rPr>
          <w:sz w:val="52"/>
          <w:szCs w:val="52"/>
          <w:rtl/>
        </w:rPr>
      </w:pPr>
      <w:r>
        <w:rPr>
          <w:noProof/>
          <w:color w:val="002060"/>
          <w:sz w:val="18"/>
          <w:szCs w:val="18"/>
        </w:rPr>
        <w:drawing>
          <wp:anchor distT="0" distB="0" distL="114300" distR="114300" simplePos="0" relativeHeight="251767296" behindDoc="0" locked="0" layoutInCell="1" allowOverlap="1" wp14:anchorId="368FB957" wp14:editId="7C399E24">
            <wp:simplePos x="0" y="0"/>
            <wp:positionH relativeFrom="column">
              <wp:posOffset>2093595</wp:posOffset>
            </wp:positionH>
            <wp:positionV relativeFrom="paragraph">
              <wp:posOffset>122555</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453065F9" w14:textId="0DE15FD7" w:rsidR="00194440" w:rsidRPr="000315A5" w:rsidRDefault="00194440" w:rsidP="006A1C79">
      <w:pPr>
        <w:pStyle w:val="12021"/>
        <w:spacing w:before="480"/>
        <w:rPr>
          <w:rFonts w:ascii="Almoni Tzar DL 4.0 AAA Light" w:hAnsi="Almoni Tzar DL 4.0 AAA Light" w:cs="Almoni Tzar DL 4.0 AAA Light"/>
          <w:sz w:val="32"/>
          <w:szCs w:val="32"/>
        </w:rPr>
      </w:pPr>
      <w:r w:rsidRPr="000315A5">
        <w:rPr>
          <w:rFonts w:ascii="Almoni Tzar DL 4.0 AAA Light" w:hAnsi="Almoni Tzar DL 4.0 AAA Light" w:cs="Almoni Tzar DL 4.0 AAA Light"/>
          <w:sz w:val="32"/>
          <w:szCs w:val="32"/>
        </w:rPr>
        <w:t>State of Israel</w:t>
      </w:r>
    </w:p>
    <w:p w14:paraId="6CC4E94E" w14:textId="77777777" w:rsidR="00194440" w:rsidRDefault="00194440" w:rsidP="00194440">
      <w:pPr>
        <w:pStyle w:val="12021"/>
        <w:bidi w:val="0"/>
        <w:spacing w:after="0" w:line="440" w:lineRule="exact"/>
        <w:rPr>
          <w:rFonts w:ascii="Almoni Tzar DL 4.0 AAA Light" w:hAnsi="Almoni Tzar DL 4.0 AAA Light" w:cs="Almoni Tzar DL 4.0 AAA Light"/>
          <w:sz w:val="60"/>
          <w:szCs w:val="60"/>
        </w:rPr>
      </w:pPr>
    </w:p>
    <w:p w14:paraId="59374C19" w14:textId="77777777" w:rsidR="00194440" w:rsidRDefault="00194440" w:rsidP="00194440">
      <w:pPr>
        <w:pStyle w:val="12021"/>
        <w:bidi w:val="0"/>
        <w:spacing w:after="0" w:line="440" w:lineRule="exact"/>
        <w:rPr>
          <w:rFonts w:ascii="Almoni Tzar DL 4.0 AAA Light" w:hAnsi="Almoni Tzar DL 4.0 AAA Light" w:cs="Almoni Tzar DL 4.0 AAA Light"/>
          <w:sz w:val="60"/>
          <w:szCs w:val="60"/>
        </w:rPr>
      </w:pPr>
    </w:p>
    <w:p w14:paraId="396F312D" w14:textId="1BFEBEF0" w:rsidR="00194440" w:rsidRPr="007012D0" w:rsidRDefault="00194440" w:rsidP="00194440">
      <w:pPr>
        <w:pStyle w:val="12021"/>
        <w:bidi w:val="0"/>
        <w:spacing w:before="240" w:after="0" w:line="440" w:lineRule="exact"/>
        <w:rPr>
          <w:rFonts w:ascii="Almoni Tzar DL 4.0 AAA Light" w:hAnsi="Almoni Tzar DL 4.0 AAA Light" w:cs="Almoni Tzar DL 4.0 AAA Light"/>
          <w:sz w:val="70"/>
          <w:szCs w:val="70"/>
        </w:rPr>
      </w:pPr>
      <w:r w:rsidRPr="007012D0">
        <w:rPr>
          <w:rFonts w:ascii="Almoni Tzar DL 4.0 AAA Light" w:hAnsi="Almoni Tzar DL 4.0 AAA Light" w:cs="Almoni Tzar DL 4.0 AAA Light"/>
          <w:sz w:val="70"/>
          <w:szCs w:val="70"/>
        </w:rPr>
        <w:t>State Comptroller</w:t>
      </w:r>
    </w:p>
    <w:p w14:paraId="604DFA25" w14:textId="46E5C398" w:rsidR="00194440" w:rsidRPr="006E0790" w:rsidRDefault="00194440" w:rsidP="006E0790">
      <w:pPr>
        <w:pStyle w:val="12021"/>
        <w:bidi w:val="0"/>
        <w:spacing w:before="480" w:line="640" w:lineRule="exact"/>
        <w:rPr>
          <w:rFonts w:ascii="Almoni Tzar DL 4.0 AAA Light" w:hAnsi="Almoni Tzar DL 4.0 AAA Light" w:cs="Almoni Tzar DL 4.0 AAA Light"/>
          <w:sz w:val="76"/>
          <w:szCs w:val="76"/>
        </w:rPr>
      </w:pPr>
      <w:r w:rsidRPr="006E0790">
        <w:rPr>
          <w:b w:val="0"/>
          <w:bCs w:val="0"/>
          <w:noProof/>
          <w:sz w:val="76"/>
          <w:szCs w:val="76"/>
        </w:rPr>
        <mc:AlternateContent>
          <mc:Choice Requires="wps">
            <w:drawing>
              <wp:anchor distT="0" distB="0" distL="114300" distR="114300" simplePos="0" relativeHeight="251772416" behindDoc="0" locked="0" layoutInCell="1" allowOverlap="1" wp14:anchorId="5E53B0B7" wp14:editId="778D797A">
                <wp:simplePos x="0" y="0"/>
                <wp:positionH relativeFrom="column">
                  <wp:posOffset>607695</wp:posOffset>
                </wp:positionH>
                <wp:positionV relativeFrom="paragraph">
                  <wp:posOffset>158750</wp:posOffset>
                </wp:positionV>
                <wp:extent cx="3456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4560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88F90" id="Straight Connector 5" o:spid="_x0000_s1026" style="position:absolute;left:0;text-align:left;z-index:25177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12.5pt" to="32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" strokecolor="#00305f" strokeweight="1.5pt"/>
            </w:pict>
          </mc:Fallback>
        </mc:AlternateContent>
      </w:r>
      <w:r w:rsidR="006A1C79" w:rsidRPr="006E0790">
        <w:rPr>
          <w:rFonts w:ascii="Almoni Tzar DL 4.0 AAA Light" w:hAnsi="Almoni Tzar DL 4.0 AAA Light" w:cs="Almoni Tzar DL 4.0 AAA Light"/>
          <w:sz w:val="76"/>
          <w:szCs w:val="76"/>
        </w:rPr>
        <w:t>Local Government Audit                   Report 2022</w:t>
      </w:r>
    </w:p>
    <w:p w14:paraId="2A89BBC6" w14:textId="4DDCB3C1" w:rsidR="00194440" w:rsidRDefault="006A1C79" w:rsidP="006A1C79">
      <w:pPr>
        <w:pStyle w:val="12021"/>
        <w:bidi w:val="0"/>
        <w:spacing w:before="0" w:after="240" w:line="700" w:lineRule="exact"/>
        <w:rPr>
          <w:sz w:val="22"/>
          <w:szCs w:val="22"/>
        </w:rPr>
      </w:pPr>
      <w:r>
        <w:rPr>
          <w:b w:val="0"/>
          <w:bCs w:val="0"/>
          <w:noProof/>
          <w:sz w:val="52"/>
          <w:szCs w:val="52"/>
        </w:rPr>
        <mc:AlternateContent>
          <mc:Choice Requires="wps">
            <w:drawing>
              <wp:anchor distT="0" distB="0" distL="114300" distR="114300" simplePos="0" relativeHeight="251778560" behindDoc="0" locked="0" layoutInCell="1" allowOverlap="1" wp14:anchorId="79592F7C" wp14:editId="52FCCA32">
                <wp:simplePos x="0" y="0"/>
                <wp:positionH relativeFrom="column">
                  <wp:posOffset>607695</wp:posOffset>
                </wp:positionH>
                <wp:positionV relativeFrom="paragraph">
                  <wp:posOffset>-4445</wp:posOffset>
                </wp:positionV>
                <wp:extent cx="345567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4556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D0ACF6" id="Straight Connector 23" o:spid="_x0000_s1026" style="position:absolute;left:0;text-align:lef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5pt,-.35pt" to="31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" strokecolor="#00305f" strokeweight="1.5pt"/>
            </w:pict>
          </mc:Fallback>
        </mc:AlternateContent>
      </w:r>
      <w:r w:rsidR="00194440" w:rsidRPr="003C497E">
        <w:rPr>
          <w:rFonts w:ascii="Almoni Tzar DL 4.0 AAA Light" w:hAnsi="Almoni Tzar DL 4.0 AAA Light" w:cs="Almoni Tzar DL 4.0 AAA Light"/>
          <w:sz w:val="72"/>
          <w:szCs w:val="72"/>
        </w:rPr>
        <w:t xml:space="preserve"> </w:t>
      </w:r>
    </w:p>
    <w:p w14:paraId="717E76F9" w14:textId="1E08435F" w:rsidR="006A1C79" w:rsidRDefault="006A1C79" w:rsidP="006A1C79">
      <w:pPr>
        <w:pStyle w:val="12021"/>
        <w:bidi w:val="0"/>
        <w:spacing w:before="480"/>
        <w:rPr>
          <w:b w:val="0"/>
          <w:bCs w:val="0"/>
          <w:sz w:val="56"/>
          <w:szCs w:val="56"/>
        </w:rPr>
      </w:pPr>
    </w:p>
    <w:p w14:paraId="3E0D4F15" w14:textId="77777777" w:rsidR="006E0790" w:rsidRDefault="006E0790" w:rsidP="006E0790">
      <w:pPr>
        <w:pStyle w:val="12021"/>
        <w:bidi w:val="0"/>
        <w:spacing w:before="480"/>
        <w:rPr>
          <w:b w:val="0"/>
          <w:bCs w:val="0"/>
          <w:sz w:val="56"/>
          <w:szCs w:val="56"/>
        </w:rPr>
      </w:pPr>
    </w:p>
    <w:p w14:paraId="61EF8DDC" w14:textId="77777777" w:rsidR="00194440" w:rsidRDefault="00194440" w:rsidP="00194440">
      <w:pPr>
        <w:spacing w:line="240" w:lineRule="atLeast"/>
        <w:rPr>
          <w:rFonts w:ascii="Tahoma" w:hAnsi="Tahoma" w:cs="Tahoma"/>
          <w:sz w:val="22"/>
          <w:szCs w:val="22"/>
        </w:rPr>
      </w:pPr>
    </w:p>
    <w:p w14:paraId="3E221C4C" w14:textId="77777777" w:rsidR="00194440" w:rsidRDefault="00194440" w:rsidP="00194440">
      <w:pPr>
        <w:spacing w:line="240" w:lineRule="atLeast"/>
        <w:rPr>
          <w:rFonts w:ascii="Tahoma" w:hAnsi="Tahoma" w:cs="Tahoma"/>
          <w:sz w:val="22"/>
          <w:szCs w:val="22"/>
          <w:rtl/>
        </w:rPr>
      </w:pPr>
    </w:p>
    <w:p w14:paraId="3DA459B7" w14:textId="77777777" w:rsidR="00194440" w:rsidRDefault="00194440" w:rsidP="00194440">
      <w:pPr>
        <w:spacing w:line="240" w:lineRule="atLeast"/>
        <w:rPr>
          <w:rFonts w:ascii="Tahoma" w:hAnsi="Tahoma" w:cs="Tahoma"/>
          <w:sz w:val="22"/>
          <w:szCs w:val="22"/>
        </w:rPr>
      </w:pPr>
    </w:p>
    <w:p w14:paraId="65128D9B" w14:textId="77777777" w:rsidR="00194440" w:rsidRDefault="00194440" w:rsidP="00194440">
      <w:pPr>
        <w:spacing w:line="240" w:lineRule="atLeast"/>
        <w:rPr>
          <w:rFonts w:ascii="Tahoma" w:hAnsi="Tahoma" w:cs="Tahoma"/>
          <w:sz w:val="22"/>
          <w:szCs w:val="22"/>
          <w:rtl/>
        </w:rPr>
      </w:pPr>
    </w:p>
    <w:p w14:paraId="13CF6221" w14:textId="77777777" w:rsidR="00194440" w:rsidRDefault="00194440" w:rsidP="00194440">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73440" behindDoc="0" locked="0" layoutInCell="1" allowOverlap="1" wp14:anchorId="2B001123" wp14:editId="3C9E343F">
            <wp:simplePos x="0" y="0"/>
            <wp:positionH relativeFrom="column">
              <wp:posOffset>1720215</wp:posOffset>
            </wp:positionH>
            <wp:positionV relativeFrom="paragraph">
              <wp:posOffset>34925</wp:posOffset>
            </wp:positionV>
            <wp:extent cx="1010285" cy="70739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15F45845" w14:textId="77777777" w:rsidR="00194440" w:rsidRDefault="00194440" w:rsidP="00194440">
      <w:pPr>
        <w:spacing w:line="240" w:lineRule="atLeast"/>
        <w:rPr>
          <w:rFonts w:ascii="Tahoma" w:hAnsi="Tahoma" w:cs="Tahoma"/>
          <w:sz w:val="22"/>
          <w:szCs w:val="22"/>
          <w:rtl/>
        </w:rPr>
      </w:pPr>
    </w:p>
    <w:p w14:paraId="59EAFF18" w14:textId="77777777" w:rsidR="00194440" w:rsidRDefault="00194440" w:rsidP="00194440">
      <w:pPr>
        <w:spacing w:line="240" w:lineRule="atLeast"/>
        <w:rPr>
          <w:rFonts w:ascii="Tahoma" w:hAnsi="Tahoma" w:cs="Tahoma"/>
          <w:sz w:val="22"/>
          <w:szCs w:val="22"/>
          <w:rtl/>
        </w:rPr>
      </w:pPr>
    </w:p>
    <w:p w14:paraId="2749261E" w14:textId="5A39A2BA" w:rsidR="00194440" w:rsidRDefault="00194440" w:rsidP="00194440">
      <w:pPr>
        <w:spacing w:line="240" w:lineRule="atLeast"/>
        <w:jc w:val="center"/>
        <w:rPr>
          <w:rFonts w:ascii="Tahoma" w:hAnsi="Tahoma" w:cs="Tahoma"/>
          <w:sz w:val="24"/>
          <w:rtl/>
        </w:rPr>
      </w:pPr>
    </w:p>
    <w:p w14:paraId="3C48240A" w14:textId="2EFDB8B0" w:rsidR="00194440" w:rsidRDefault="00194440" w:rsidP="00194440">
      <w:pPr>
        <w:bidi w:val="0"/>
        <w:spacing w:line="240" w:lineRule="atLeast"/>
        <w:jc w:val="center"/>
        <w:rPr>
          <w:rFonts w:ascii="Tahoma" w:hAnsi="Tahoma" w:cs="Tahoma"/>
          <w:sz w:val="24"/>
        </w:rPr>
      </w:pPr>
    </w:p>
    <w:p w14:paraId="369B76FD" w14:textId="5792DE50" w:rsidR="00194440" w:rsidRDefault="00194440" w:rsidP="00194440">
      <w:pPr>
        <w:bidi w:val="0"/>
        <w:spacing w:line="240" w:lineRule="atLeast"/>
        <w:jc w:val="center"/>
        <w:rPr>
          <w:rFonts w:ascii="Tahoma" w:hAnsi="Tahoma" w:cs="Tahoma"/>
          <w:sz w:val="24"/>
        </w:rPr>
      </w:pPr>
      <w:r>
        <w:rPr>
          <w:rFonts w:ascii="Tahoma" w:hAnsi="Tahoma" w:cs="Tahoma"/>
          <w:sz w:val="24"/>
        </w:rPr>
        <w:t xml:space="preserve"> </w:t>
      </w:r>
      <w:proofErr w:type="gramStart"/>
      <w:r>
        <w:rPr>
          <w:rFonts w:ascii="Tahoma" w:hAnsi="Tahoma" w:cs="Tahoma"/>
          <w:sz w:val="24"/>
        </w:rPr>
        <w:t xml:space="preserve">Jerusalem </w:t>
      </w:r>
      <w:r w:rsidR="006E0790">
        <w:rPr>
          <w:rFonts w:ascii="Tahoma" w:hAnsi="Tahoma" w:cs="Tahoma"/>
          <w:sz w:val="24"/>
        </w:rPr>
        <w:t xml:space="preserve"> </w:t>
      </w:r>
      <w:r>
        <w:rPr>
          <w:rFonts w:ascii="Tahoma" w:hAnsi="Tahoma" w:cs="Tahoma"/>
          <w:sz w:val="24"/>
        </w:rPr>
        <w:t>|</w:t>
      </w:r>
      <w:proofErr w:type="gramEnd"/>
      <w:r>
        <w:rPr>
          <w:rFonts w:ascii="Tahoma" w:hAnsi="Tahoma" w:cs="Tahoma"/>
          <w:sz w:val="24"/>
        </w:rPr>
        <w:t xml:space="preserve"> </w:t>
      </w:r>
      <w:r w:rsidR="006E0790">
        <w:rPr>
          <w:rFonts w:ascii="Tahoma" w:hAnsi="Tahoma" w:cs="Tahoma"/>
          <w:sz w:val="24"/>
        </w:rPr>
        <w:t xml:space="preserve"> </w:t>
      </w:r>
      <w:r w:rsidR="004C121C">
        <w:rPr>
          <w:rFonts w:ascii="Tahoma" w:hAnsi="Tahoma" w:cs="Tahoma"/>
          <w:sz w:val="24"/>
        </w:rPr>
        <w:t>July</w:t>
      </w:r>
      <w:r>
        <w:rPr>
          <w:rFonts w:ascii="Tahoma" w:hAnsi="Tahoma" w:cs="Tahoma"/>
          <w:sz w:val="24"/>
        </w:rPr>
        <w:t xml:space="preserve"> 202</w:t>
      </w:r>
      <w:r w:rsidR="006A1C79">
        <w:rPr>
          <w:rFonts w:ascii="Tahoma" w:hAnsi="Tahoma" w:cs="Tahoma"/>
          <w:sz w:val="24"/>
        </w:rPr>
        <w:t>2</w:t>
      </w:r>
      <w:r w:rsidRPr="009C0D3F">
        <w:rPr>
          <w:rFonts w:ascii="Tahoma" w:hAnsi="Tahoma" w:cs="Tahoma" w:hint="cs"/>
          <w:sz w:val="24"/>
          <w:rtl/>
        </w:rPr>
        <w:t xml:space="preserve"> </w:t>
      </w:r>
    </w:p>
    <w:p w14:paraId="54C6801D" w14:textId="6E2BC910" w:rsidR="00035688" w:rsidRDefault="00035688" w:rsidP="00BA14FE">
      <w:pPr>
        <w:spacing w:line="240" w:lineRule="atLeast"/>
        <w:rPr>
          <w:rFonts w:ascii="Tahoma" w:hAnsi="Tahoma" w:cs="Tahoma"/>
          <w:sz w:val="22"/>
          <w:szCs w:val="22"/>
          <w:rtl/>
        </w:rPr>
      </w:pPr>
    </w:p>
    <w:p w14:paraId="056AC312" w14:textId="1921ADDE" w:rsidR="009C0D3F" w:rsidRDefault="006E0790" w:rsidP="00BA14FE">
      <w:pPr>
        <w:spacing w:line="240" w:lineRule="atLeas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79584" behindDoc="0" locked="0" layoutInCell="1" allowOverlap="1" wp14:anchorId="343FBED7" wp14:editId="0EC53F5F">
                <wp:simplePos x="0" y="0"/>
                <wp:positionH relativeFrom="column">
                  <wp:posOffset>-754380</wp:posOffset>
                </wp:positionH>
                <wp:positionV relativeFrom="paragraph">
                  <wp:posOffset>-927735</wp:posOffset>
                </wp:positionV>
                <wp:extent cx="6848475" cy="1295400"/>
                <wp:effectExtent l="0" t="0" r="9525" b="0"/>
                <wp:wrapNone/>
                <wp:docPr id="10" name="Rectangle 10"/>
                <wp:cNvGraphicFramePr/>
                <a:graphic xmlns:a="http://schemas.openxmlformats.org/drawingml/2006/main">
                  <a:graphicData uri="http://schemas.microsoft.com/office/word/2010/wordprocessingShape">
                    <wps:wsp>
                      <wps:cNvSpPr/>
                      <wps:spPr>
                        <a:xfrm>
                          <a:off x="0" y="0"/>
                          <a:ext cx="6848475"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7BF7A69" id="Rectangle 10" o:spid="_x0000_s1026" style="position:absolute;left:0;text-align:left;margin-left:-59.4pt;margin-top:-73.05pt;width:539.25pt;height:102pt;z-index:251779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" fillcolor="white [3212]" stroked="f" strokeweight="2pt"/>
            </w:pict>
          </mc:Fallback>
        </mc:AlternateContent>
      </w:r>
    </w:p>
    <w:p w14:paraId="4B149749" w14:textId="32E5E6B5" w:rsidR="009C0D3F" w:rsidRDefault="009C0D3F" w:rsidP="00BA14FE">
      <w:pPr>
        <w:spacing w:line="240" w:lineRule="atLeast"/>
        <w:rPr>
          <w:rFonts w:ascii="Tahoma" w:hAnsi="Tahoma" w:cs="Tahoma"/>
          <w:sz w:val="22"/>
          <w:szCs w:val="22"/>
          <w:rtl/>
        </w:rPr>
      </w:pPr>
    </w:p>
    <w:p w14:paraId="4A9449C4" w14:textId="24F8A31A" w:rsidR="009C0D3F" w:rsidRDefault="009C0D3F" w:rsidP="00BA14FE">
      <w:pPr>
        <w:spacing w:line="240" w:lineRule="atLeast"/>
        <w:rPr>
          <w:rFonts w:ascii="Tahoma" w:hAnsi="Tahoma" w:cs="Tahoma"/>
          <w:sz w:val="22"/>
          <w:szCs w:val="22"/>
          <w:rtl/>
        </w:rPr>
      </w:pPr>
    </w:p>
    <w:p w14:paraId="3D7DFA0C" w14:textId="67789CBB" w:rsidR="009C0D3F" w:rsidRDefault="009C0D3F" w:rsidP="00BA14FE">
      <w:pPr>
        <w:spacing w:line="240" w:lineRule="atLeast"/>
        <w:rPr>
          <w:rFonts w:ascii="Tahoma" w:hAnsi="Tahoma" w:cs="Tahoma"/>
          <w:sz w:val="22"/>
          <w:szCs w:val="22"/>
          <w:rtl/>
        </w:rPr>
      </w:pPr>
    </w:p>
    <w:p w14:paraId="6B694F7D" w14:textId="2EA7DFBB" w:rsidR="009C0D3F" w:rsidRDefault="009C0D3F" w:rsidP="00BA14FE">
      <w:pPr>
        <w:spacing w:line="240" w:lineRule="atLeast"/>
        <w:rPr>
          <w:rFonts w:ascii="Tahoma" w:hAnsi="Tahoma" w:cs="Tahoma"/>
          <w:sz w:val="22"/>
          <w:szCs w:val="22"/>
          <w:rtl/>
        </w:rPr>
      </w:pPr>
    </w:p>
    <w:p w14:paraId="31CB4AA5" w14:textId="77777777" w:rsidR="009C0D3F" w:rsidRDefault="009C0D3F" w:rsidP="00BA14FE">
      <w:pPr>
        <w:spacing w:line="240" w:lineRule="atLeast"/>
        <w:rPr>
          <w:rFonts w:ascii="Tahoma" w:hAnsi="Tahoma" w:cs="Tahoma"/>
          <w:sz w:val="22"/>
          <w:szCs w:val="22"/>
          <w:rtl/>
        </w:rPr>
      </w:pPr>
    </w:p>
    <w:p w14:paraId="6E587D0B" w14:textId="77777777" w:rsidR="009C0D3F" w:rsidRDefault="009C0D3F" w:rsidP="00BA14FE">
      <w:pPr>
        <w:spacing w:line="240" w:lineRule="atLeast"/>
        <w:rPr>
          <w:rFonts w:ascii="Tahoma" w:hAnsi="Tahoma" w:cs="Tahoma"/>
          <w:sz w:val="22"/>
          <w:szCs w:val="22"/>
          <w:rtl/>
        </w:rPr>
      </w:pPr>
    </w:p>
    <w:p w14:paraId="551BDCBA" w14:textId="3C19A639" w:rsidR="009C0D3F" w:rsidRDefault="009C0D3F" w:rsidP="00BA14FE">
      <w:pPr>
        <w:spacing w:line="240" w:lineRule="atLeast"/>
        <w:rPr>
          <w:rFonts w:ascii="Tahoma" w:hAnsi="Tahoma" w:cs="Tahoma"/>
          <w:sz w:val="22"/>
          <w:szCs w:val="22"/>
          <w:rtl/>
        </w:rPr>
      </w:pPr>
    </w:p>
    <w:p w14:paraId="0DDD10FB" w14:textId="77777777" w:rsidR="009C0D3F" w:rsidRDefault="009C0D3F" w:rsidP="00BA14FE">
      <w:pPr>
        <w:spacing w:line="240" w:lineRule="atLeast"/>
        <w:rPr>
          <w:rFonts w:ascii="Tahoma" w:hAnsi="Tahoma" w:cs="Tahoma"/>
          <w:sz w:val="22"/>
          <w:szCs w:val="22"/>
          <w:rtl/>
        </w:rPr>
      </w:pPr>
    </w:p>
    <w:p w14:paraId="7E860458"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004706C2" w14:textId="1E87BD9F" w:rsidR="009C0D3F" w:rsidRDefault="009C0D3F" w:rsidP="00BA14FE">
      <w:pPr>
        <w:spacing w:line="240" w:lineRule="atLeast"/>
        <w:rPr>
          <w:rFonts w:ascii="Tahoma" w:hAnsi="Tahoma" w:cs="Tahoma"/>
          <w:sz w:val="22"/>
          <w:szCs w:val="22"/>
          <w:rtl/>
        </w:rPr>
      </w:pPr>
    </w:p>
    <w:p w14:paraId="4FCD524B" w14:textId="77777777" w:rsidR="009C0D3F" w:rsidRDefault="009C0D3F" w:rsidP="00BA14FE">
      <w:pPr>
        <w:spacing w:line="240" w:lineRule="atLeast"/>
        <w:rPr>
          <w:rFonts w:ascii="Tahoma" w:hAnsi="Tahoma" w:cs="Tahoma"/>
          <w:sz w:val="22"/>
          <w:szCs w:val="22"/>
          <w:rtl/>
        </w:rPr>
      </w:pPr>
    </w:p>
    <w:p w14:paraId="735E4AA0" w14:textId="5D0DFD2A" w:rsidR="009C0D3F" w:rsidRDefault="009C0D3F" w:rsidP="00BA14FE">
      <w:pPr>
        <w:spacing w:line="240" w:lineRule="atLeast"/>
        <w:rPr>
          <w:rFonts w:ascii="Tahoma" w:hAnsi="Tahoma" w:cs="Tahoma"/>
          <w:sz w:val="22"/>
          <w:szCs w:val="22"/>
          <w:rtl/>
        </w:rPr>
      </w:pPr>
    </w:p>
    <w:p w14:paraId="220D50AA" w14:textId="77777777" w:rsidR="009C0D3F" w:rsidRDefault="009C0D3F"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38552405" w:rsidR="009C0D3F" w:rsidRDefault="009C0D3F" w:rsidP="00BA14FE">
      <w:pPr>
        <w:spacing w:line="240" w:lineRule="atLeast"/>
        <w:rPr>
          <w:rFonts w:ascii="Tahoma" w:hAnsi="Tahoma" w:cs="Tahoma"/>
          <w:sz w:val="22"/>
          <w:szCs w:val="22"/>
          <w:rtl/>
        </w:rPr>
      </w:pP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77777777"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0FD2778B" w14:textId="3C86E79C" w:rsidR="00275375" w:rsidRDefault="00275375">
      <w:pPr>
        <w:bidi w:val="0"/>
        <w:spacing w:after="200" w:line="276" w:lineRule="auto"/>
        <w:rPr>
          <w:rFonts w:ascii="Tahoma" w:hAnsi="Tahoma" w:cs="Tahoma"/>
          <w:sz w:val="24"/>
        </w:rPr>
      </w:pPr>
    </w:p>
    <w:p w14:paraId="4D259DBD" w14:textId="77777777" w:rsidR="00977579" w:rsidRDefault="00977579" w:rsidP="00977579">
      <w:pPr>
        <w:pStyle w:val="7190"/>
        <w:jc w:val="center"/>
        <w:rPr>
          <w:rtl/>
        </w:rPr>
      </w:pPr>
    </w:p>
    <w:p w14:paraId="10EB9738" w14:textId="77777777" w:rsidR="00977579" w:rsidRDefault="00977579" w:rsidP="00977579">
      <w:pPr>
        <w:pStyle w:val="7190"/>
        <w:jc w:val="center"/>
        <w:rPr>
          <w:rtl/>
        </w:rPr>
      </w:pPr>
    </w:p>
    <w:p w14:paraId="721366B6" w14:textId="77777777" w:rsidR="00977579" w:rsidRDefault="00977579" w:rsidP="00977579">
      <w:pPr>
        <w:pStyle w:val="7190"/>
        <w:jc w:val="center"/>
        <w:rPr>
          <w:rtl/>
        </w:rPr>
      </w:pPr>
    </w:p>
    <w:p w14:paraId="6E269C4C" w14:textId="77777777"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77777777"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4570961E" w14:textId="0A12C3E7" w:rsidR="009C0D3F" w:rsidRPr="009C0D3F" w:rsidRDefault="009C0D3F" w:rsidP="00064016">
      <w:pPr>
        <w:pStyle w:val="7190"/>
        <w:jc w:val="center"/>
        <w:rPr>
          <w:sz w:val="24"/>
          <w:rtl/>
        </w:rPr>
        <w:sectPr w:rsidR="009C0D3F" w:rsidRPr="009C0D3F" w:rsidSect="002970CC">
          <w:headerReference w:type="even" r:id="rId10"/>
          <w:headerReference w:type="default" r:id="rId11"/>
          <w:footerReference w:type="default" r:id="rId12"/>
          <w:headerReference w:type="first" r:id="rId13"/>
          <w:pgSz w:w="11906" w:h="16838" w:code="9"/>
          <w:pgMar w:top="3062" w:right="2268" w:bottom="2552" w:left="2268" w:header="1134" w:footer="1361" w:gutter="0"/>
          <w:cols w:space="720"/>
          <w:titlePg/>
          <w:bidi/>
          <w:rtlGutter/>
          <w:docGrid w:linePitch="272"/>
        </w:sectPr>
      </w:pPr>
    </w:p>
    <w:p w14:paraId="0214656F" w14:textId="77777777" w:rsidR="00F611CF" w:rsidRPr="006C067D" w:rsidRDefault="00F611CF" w:rsidP="00F611CF">
      <w:pPr>
        <w:rPr>
          <w:rFonts w:ascii="Arial" w:hAnsi="Arial"/>
          <w:szCs w:val="22"/>
          <w:rtl/>
        </w:rPr>
      </w:pPr>
    </w:p>
    <w:p w14:paraId="169EB410" w14:textId="77777777" w:rsidR="00D707D8" w:rsidRPr="001D6DD6" w:rsidRDefault="00D707D8" w:rsidP="00D707D8">
      <w:pPr>
        <w:pStyle w:val="KOT1N"/>
        <w:spacing w:after="360"/>
        <w:jc w:val="left"/>
        <w:rPr>
          <w:rFonts w:ascii="Tahoma" w:hAnsi="Tahoma"/>
          <w:rtl/>
        </w:rPr>
      </w:pPr>
      <w:r w:rsidRPr="001D6DD6">
        <w:rPr>
          <w:rFonts w:ascii="Tahoma" w:hAnsi="Tahoma"/>
        </w:rPr>
        <w:t>Foreword</w:t>
      </w:r>
    </w:p>
    <w:p w14:paraId="2664ABFB" w14:textId="77777777" w:rsidR="00647BCF" w:rsidRPr="001562C4" w:rsidRDefault="00647BCF" w:rsidP="00647BCF">
      <w:pPr>
        <w:pStyle w:val="7190"/>
        <w:bidi w:val="0"/>
      </w:pPr>
      <w:r w:rsidRPr="005E2804">
        <w:rPr>
          <w:b/>
          <w:bCs/>
          <w:color w:val="0D0D0D"/>
        </w:rPr>
        <w:t xml:space="preserve">The Local Government Audit Report for </w:t>
      </w:r>
      <w:r w:rsidRPr="005E2804">
        <w:rPr>
          <w:b/>
          <w:bCs/>
        </w:rPr>
        <w:t>2022</w:t>
      </w:r>
      <w:r w:rsidRPr="001562C4">
        <w:t xml:space="preserve"> deals with a variety of </w:t>
      </w:r>
      <w:r>
        <w:t>topics</w:t>
      </w:r>
      <w:r w:rsidRPr="001562C4">
        <w:t xml:space="preserve"> that are at the core of the local authorities</w:t>
      </w:r>
      <w:r>
        <w:t>' work</w:t>
      </w:r>
      <w:r w:rsidRPr="001562C4">
        <w:t xml:space="preserve">. Local government has </w:t>
      </w:r>
      <w:r>
        <w:t>a key</w:t>
      </w:r>
      <w:r w:rsidRPr="001562C4">
        <w:t xml:space="preserve"> role in shaping the lives of residents and in providing </w:t>
      </w:r>
      <w:r>
        <w:t xml:space="preserve">public </w:t>
      </w:r>
      <w:r w:rsidRPr="001562C4">
        <w:t xml:space="preserve">and additional services. The local authority serves as </w:t>
      </w:r>
      <w:r>
        <w:t>a</w:t>
      </w:r>
      <w:r w:rsidRPr="001562C4">
        <w:t xml:space="preserve"> public trustee in all its actions, and as such it is obliged to exercise its authority in accordance with the provisions of the law</w:t>
      </w:r>
      <w:r w:rsidRPr="001562C4">
        <w:rPr>
          <w:rtl/>
        </w:rPr>
        <w:t>.</w:t>
      </w:r>
    </w:p>
    <w:p w14:paraId="7F268B9B" w14:textId="77777777" w:rsidR="00647BCF" w:rsidRPr="001562C4" w:rsidRDefault="00647BCF" w:rsidP="00647BCF">
      <w:pPr>
        <w:pStyle w:val="7190"/>
        <w:bidi w:val="0"/>
      </w:pPr>
      <w:r w:rsidRPr="001562C4">
        <w:t>In accordance with the State Comptroller and Ombudsman</w:t>
      </w:r>
      <w:r>
        <w:t>'s</w:t>
      </w:r>
      <w:r w:rsidRPr="001562C4">
        <w:t xml:space="preserve"> vision, we </w:t>
      </w:r>
      <w:r>
        <w:t xml:space="preserve">are </w:t>
      </w:r>
      <w:r w:rsidRPr="001562C4">
        <w:t>work</w:t>
      </w:r>
      <w:r>
        <w:t>ing</w:t>
      </w:r>
      <w:r w:rsidRPr="001562C4">
        <w:t xml:space="preserve"> to position the State Audit as </w:t>
      </w:r>
      <w:r>
        <w:t xml:space="preserve">an </w:t>
      </w:r>
      <w:r w:rsidRPr="001562C4">
        <w:t>action</w:t>
      </w:r>
      <w:r>
        <w:t>-motivating audit</w:t>
      </w:r>
      <w:r w:rsidRPr="001562C4">
        <w:t xml:space="preserve">, an innovative, relevant and effective audit, </w:t>
      </w:r>
      <w:r>
        <w:t>dealing</w:t>
      </w:r>
      <w:r w:rsidRPr="001562C4">
        <w:t xml:space="preserve"> with the core areas of the audited body and focus</w:t>
      </w:r>
      <w:r>
        <w:t>ing</w:t>
      </w:r>
      <w:r w:rsidRPr="001562C4">
        <w:t xml:space="preserve"> both </w:t>
      </w:r>
      <w:r>
        <w:t xml:space="preserve">on </w:t>
      </w:r>
      <w:r w:rsidRPr="001562C4">
        <w:t xml:space="preserve">issues of a social nature and service </w:t>
      </w:r>
      <w:r>
        <w:t xml:space="preserve">to the </w:t>
      </w:r>
      <w:r w:rsidRPr="001562C4">
        <w:t>citizen a</w:t>
      </w:r>
      <w:r>
        <w:t>s well as on the</w:t>
      </w:r>
      <w:r w:rsidRPr="001562C4">
        <w:t xml:space="preserve"> significant risks affecting </w:t>
      </w:r>
      <w:r>
        <w:t xml:space="preserve">the </w:t>
      </w:r>
      <w:r w:rsidRPr="001562C4">
        <w:t>activities</w:t>
      </w:r>
      <w:r w:rsidRPr="00C406DD">
        <w:t xml:space="preserve"> </w:t>
      </w:r>
      <w:r>
        <w:t xml:space="preserve">of the </w:t>
      </w:r>
      <w:r w:rsidRPr="001562C4">
        <w:t>audited</w:t>
      </w:r>
      <w:r>
        <w:t xml:space="preserve"> bodies</w:t>
      </w:r>
      <w:r w:rsidRPr="001562C4">
        <w:t xml:space="preserve">. This is in addition to </w:t>
      </w:r>
      <w:r>
        <w:t>topics</w:t>
      </w:r>
      <w:r w:rsidRPr="001562C4">
        <w:t xml:space="preserve"> related to </w:t>
      </w:r>
      <w:r>
        <w:t xml:space="preserve">good governance </w:t>
      </w:r>
      <w:r w:rsidRPr="001562C4">
        <w:t xml:space="preserve">and </w:t>
      </w:r>
      <w:r>
        <w:t>integrity.</w:t>
      </w:r>
    </w:p>
    <w:p w14:paraId="04C6A7D5" w14:textId="77777777" w:rsidR="00647BCF" w:rsidRPr="001562C4" w:rsidRDefault="00647BCF" w:rsidP="00647BCF">
      <w:pPr>
        <w:pStyle w:val="7190"/>
        <w:bidi w:val="0"/>
        <w:rPr>
          <w:rtl/>
        </w:rPr>
      </w:pPr>
      <w:r w:rsidRPr="001562C4">
        <w:t xml:space="preserve">The chapters of the report bring to the public agenda important audit findings concerning a variety of areas, including: individual welfare, information systems, engagements and budgets, and </w:t>
      </w:r>
      <w:r>
        <w:t>hazardous buildings</w:t>
      </w:r>
      <w:r w:rsidRPr="001562C4">
        <w:t>. Following is an overview of some of the chapters included in this report</w:t>
      </w:r>
      <w:r w:rsidRPr="001562C4">
        <w:rPr>
          <w:rtl/>
        </w:rPr>
        <w:t>:</w:t>
      </w:r>
    </w:p>
    <w:p w14:paraId="542146DB" w14:textId="77777777" w:rsidR="00647BCF" w:rsidRPr="001562C4" w:rsidRDefault="00647BCF" w:rsidP="00647BCF">
      <w:pPr>
        <w:pStyle w:val="7190"/>
        <w:bidi w:val="0"/>
        <w:rPr>
          <w:rtl/>
        </w:rPr>
      </w:pPr>
      <w:r w:rsidRPr="001562C4">
        <w:t>There are 257 local authorities in Israel, manag</w:t>
      </w:r>
      <w:r>
        <w:t>ing</w:t>
      </w:r>
      <w:r w:rsidRPr="001562C4">
        <w:t xml:space="preserve"> budgets of about NIS 71 billion and employ</w:t>
      </w:r>
      <w:r>
        <w:t>ing</w:t>
      </w:r>
      <w:r w:rsidRPr="001562C4">
        <w:t xml:space="preserve"> about 165,000 workers. The authorities manage many financial processes </w:t>
      </w:r>
      <w:r>
        <w:t xml:space="preserve">– such as </w:t>
      </w:r>
      <w:r w:rsidRPr="001562C4">
        <w:t xml:space="preserve">procurement processes, collection of property taxes and payment of wages </w:t>
      </w:r>
      <w:r>
        <w:t>–</w:t>
      </w:r>
      <w:r w:rsidRPr="001562C4">
        <w:t xml:space="preserve"> as well as</w:t>
      </w:r>
      <w:r>
        <w:t xml:space="preserve"> manage</w:t>
      </w:r>
      <w:r w:rsidRPr="001562C4">
        <w:t xml:space="preserve"> property and equipment. </w:t>
      </w:r>
      <w:r w:rsidRPr="00773923">
        <w:t>For the first time in the State Comptroller's Office, we conducted an audit on the</w:t>
      </w:r>
      <w:r>
        <w:t xml:space="preserve"> topic of</w:t>
      </w:r>
      <w:r w:rsidRPr="00773923">
        <w:t xml:space="preserve"> </w:t>
      </w:r>
      <w:r w:rsidRPr="00773923">
        <w:rPr>
          <w:b/>
          <w:bCs/>
        </w:rPr>
        <w:t>prevention of embezzlement and fraud in local authorities</w:t>
      </w:r>
      <w:r>
        <w:t xml:space="preserve">. </w:t>
      </w:r>
      <w:r w:rsidRPr="001562C4">
        <w:t xml:space="preserve">In an international survey from 2020 </w:t>
      </w:r>
      <w:r>
        <w:t>concerning</w:t>
      </w:r>
      <w:r w:rsidRPr="001562C4">
        <w:t xml:space="preserve"> about 2,500 embezzlement cases exposed worldwide, </w:t>
      </w:r>
      <w:r>
        <w:t>it wa</w:t>
      </w:r>
      <w:r w:rsidRPr="001562C4">
        <w:t>s estimated</w:t>
      </w:r>
      <w:r>
        <w:t xml:space="preserve"> that</w:t>
      </w:r>
      <w:r w:rsidRPr="001562C4">
        <w:t xml:space="preserve"> the loss </w:t>
      </w:r>
      <w:r>
        <w:t>from such</w:t>
      </w:r>
      <w:r w:rsidRPr="001562C4">
        <w:t xml:space="preserve"> embezzlements </w:t>
      </w:r>
      <w:r>
        <w:t xml:space="preserve">stands </w:t>
      </w:r>
      <w:r w:rsidRPr="001562C4">
        <w:t>at</w:t>
      </w:r>
      <w:r>
        <w:t xml:space="preserve"> about</w:t>
      </w:r>
      <w:r w:rsidRPr="001562C4">
        <w:t xml:space="preserve"> </w:t>
      </w:r>
      <w:r>
        <w:t>USD</w:t>
      </w:r>
      <w:r w:rsidRPr="001562C4">
        <w:t xml:space="preserve"> 3.6 billion, and that organizations around the world lose about 5% of their revenue each year due to fraud, embezzlement and </w:t>
      </w:r>
      <w:r>
        <w:t>f</w:t>
      </w:r>
      <w:r w:rsidRPr="001562C4">
        <w:t xml:space="preserve">inancial </w:t>
      </w:r>
      <w:r w:rsidRPr="00773923">
        <w:t>irregularities</w:t>
      </w:r>
      <w:r w:rsidRPr="001562C4">
        <w:t xml:space="preserve">. The risk of embezzlement and fraud is inherent in the activities of every organization. </w:t>
      </w:r>
      <w:r w:rsidRPr="002E0240">
        <w:t xml:space="preserve">In recent decades, professional knowledge about the prevention of embezzlement and fraud has developed in the world, and principles have been formulated for its regulation </w:t>
      </w:r>
      <w:r>
        <w:t>as well as</w:t>
      </w:r>
      <w:r w:rsidRPr="002E0240">
        <w:t xml:space="preserve"> guidelines for improving the control and risk management</w:t>
      </w:r>
      <w:r w:rsidRPr="00474090">
        <w:t xml:space="preserve"> </w:t>
      </w:r>
      <w:r w:rsidRPr="002E0240">
        <w:t xml:space="preserve">environment. However, the audit found deficiencies in the Ministry of Interior's regulation </w:t>
      </w:r>
      <w:r>
        <w:t>i</w:t>
      </w:r>
      <w:r w:rsidRPr="002E0240">
        <w:t xml:space="preserve">n this </w:t>
      </w:r>
      <w:r>
        <w:t>matter</w:t>
      </w:r>
      <w:r w:rsidRPr="002E0240">
        <w:t>. This is reflected in the lack of guidelines for action in all aspects of the prevention of embezzlement and fraud at the pan-organizational level and regarding the control environment</w:t>
      </w:r>
      <w:r w:rsidRPr="001562C4">
        <w:t xml:space="preserve">; </w:t>
      </w:r>
      <w:r>
        <w:t>I</w:t>
      </w:r>
      <w:r w:rsidRPr="002E0240">
        <w:t xml:space="preserve">n the lack of reporting and </w:t>
      </w:r>
      <w:r>
        <w:t>drawing of conclusions</w:t>
      </w:r>
      <w:r w:rsidRPr="002E0240">
        <w:t xml:space="preserve"> and in the </w:t>
      </w:r>
      <w:r>
        <w:t>scarcity</w:t>
      </w:r>
      <w:r w:rsidRPr="002E0240">
        <w:t xml:space="preserve"> of </w:t>
      </w:r>
      <w:r>
        <w:t>audits</w:t>
      </w:r>
      <w:r w:rsidRPr="002E0240">
        <w:t xml:space="preserve"> focused on this area. The audit of the 21 largest authorities in terms of the </w:t>
      </w:r>
      <w:r>
        <w:t>scope</w:t>
      </w:r>
      <w:r w:rsidRPr="002E0240">
        <w:t xml:space="preserve"> of their budget revealed that they do not implement many pan-organizational actions </w:t>
      </w:r>
      <w:r>
        <w:t>which</w:t>
      </w:r>
      <w:r w:rsidRPr="002E0240">
        <w:t xml:space="preserve">, according to international standards and professional literature, are effective in </w:t>
      </w:r>
      <w:r>
        <w:t>mitigating</w:t>
      </w:r>
      <w:r w:rsidRPr="002E0240">
        <w:t xml:space="preserve"> the </w:t>
      </w:r>
      <w:r>
        <w:t>harm</w:t>
      </w:r>
      <w:r w:rsidRPr="002E0240">
        <w:t xml:space="preserve"> from embezzlement and fraud and </w:t>
      </w:r>
      <w:r>
        <w:t xml:space="preserve">their quick </w:t>
      </w:r>
      <w:r w:rsidRPr="002E0240">
        <w:t>expos</w:t>
      </w:r>
      <w:r>
        <w:t>ure</w:t>
      </w:r>
      <w:r w:rsidRPr="001562C4">
        <w:t xml:space="preserve">. </w:t>
      </w:r>
      <w:r w:rsidRPr="00474090">
        <w:t xml:space="preserve">In the audit </w:t>
      </w:r>
      <w:r>
        <w:t>of</w:t>
      </w:r>
      <w:r w:rsidRPr="00474090">
        <w:t xml:space="preserve"> the four municipalities that were examined in depth</w:t>
      </w:r>
      <w:r>
        <w:t>,</w:t>
      </w:r>
      <w:r w:rsidRPr="001562C4">
        <w:t xml:space="preserve"> </w:t>
      </w:r>
      <w:r>
        <w:t>deficiencies were found,</w:t>
      </w:r>
      <w:r w:rsidRPr="001562C4">
        <w:t xml:space="preserve"> such as a </w:t>
      </w:r>
      <w:r>
        <w:t>scarcity</w:t>
      </w:r>
      <w:r w:rsidRPr="001562C4">
        <w:t xml:space="preserve"> of </w:t>
      </w:r>
      <w:r>
        <w:t>audits</w:t>
      </w:r>
      <w:r w:rsidRPr="001562C4">
        <w:t xml:space="preserve"> by the Ministry of Interior and </w:t>
      </w:r>
      <w:r>
        <w:t>of</w:t>
      </w:r>
      <w:r w:rsidRPr="001562C4">
        <w:t xml:space="preserve"> the authorities</w:t>
      </w:r>
      <w:r>
        <w:t>'</w:t>
      </w:r>
      <w:r w:rsidRPr="001562C4">
        <w:t xml:space="preserve"> </w:t>
      </w:r>
      <w:r w:rsidRPr="001562C4">
        <w:lastRenderedPageBreak/>
        <w:t xml:space="preserve">auditors regarding the prevention of embezzlement and fraud. It was also found that as a rule, the municipalities that have been examined in depth implement preventive </w:t>
      </w:r>
      <w:r>
        <w:t xml:space="preserve">and locating </w:t>
      </w:r>
      <w:r w:rsidRPr="001562C4">
        <w:t xml:space="preserve">controls in the areas examined, </w:t>
      </w:r>
      <w:r>
        <w:t>however</w:t>
      </w:r>
      <w:r w:rsidRPr="001562C4">
        <w:t xml:space="preserve"> there are individual work processes that </w:t>
      </w:r>
      <w:r>
        <w:t xml:space="preserve">require </w:t>
      </w:r>
      <w:r w:rsidRPr="001562C4">
        <w:t>improv</w:t>
      </w:r>
      <w:r>
        <w:t>ing</w:t>
      </w:r>
      <w:r w:rsidRPr="001562C4">
        <w:t>, and individual controls must be added and some of the controls tightened. As public trust</w:t>
      </w:r>
      <w:r>
        <w:t>ees</w:t>
      </w:r>
      <w:r w:rsidRPr="001562C4">
        <w:t xml:space="preserve">, local authorities are obliged to manage their financial affairs and assets carefully and </w:t>
      </w:r>
      <w:r>
        <w:t>take steps</w:t>
      </w:r>
      <w:r w:rsidRPr="001562C4">
        <w:t xml:space="preserve"> to maintain the integrity of the assets and public funds. The Ministry of Interior must work </w:t>
      </w:r>
      <w:r>
        <w:t>towards</w:t>
      </w:r>
      <w:r w:rsidRPr="001562C4">
        <w:t xml:space="preserve"> a comprehensive regulation of the </w:t>
      </w:r>
      <w:r>
        <w:t>matter</w:t>
      </w:r>
      <w:r w:rsidRPr="001562C4">
        <w:t xml:space="preserve">, and local authorities must formulate policies on the subject and implement actions and controls to prevent embezzlement and fraud and to </w:t>
      </w:r>
      <w:r>
        <w:t>protect</w:t>
      </w:r>
      <w:r w:rsidRPr="001562C4">
        <w:t xml:space="preserve"> public funds. Action</w:t>
      </w:r>
      <w:r>
        <w:t>s</w:t>
      </w:r>
      <w:r w:rsidRPr="001562C4">
        <w:t xml:space="preserve"> to prevent embezzlement and fraud </w:t>
      </w:r>
      <w:r>
        <w:t>are</w:t>
      </w:r>
      <w:r w:rsidRPr="001562C4">
        <w:t xml:space="preserve"> an expression of the aforesaid duty, and ensure </w:t>
      </w:r>
      <w:r>
        <w:t>good governance and integrity.</w:t>
      </w:r>
    </w:p>
    <w:p w14:paraId="1BA82D68" w14:textId="77777777" w:rsidR="00647BCF" w:rsidRDefault="00647BCF" w:rsidP="00647BCF">
      <w:pPr>
        <w:pStyle w:val="7190"/>
        <w:bidi w:val="0"/>
      </w:pPr>
      <w:r w:rsidRPr="001562C4">
        <w:t>The intelligent development of the tourism industry and its proper management can contribute to the economy</w:t>
      </w:r>
      <w:r>
        <w:t xml:space="preserve"> of the state</w:t>
      </w:r>
      <w:r w:rsidRPr="001562C4">
        <w:t xml:space="preserve">, the region and the local authority </w:t>
      </w:r>
      <w:r>
        <w:t>–</w:t>
      </w:r>
      <w:r w:rsidRPr="001562C4">
        <w:t xml:space="preserve"> </w:t>
      </w:r>
      <w:r>
        <w:t>bring about</w:t>
      </w:r>
      <w:r w:rsidRPr="001562C4">
        <w:t xml:space="preserve"> growth and prosperity by creating jobs and increasing consumption; Increase local government revenue sources from business property taxes and contribute to reducing social and cultural disparities. </w:t>
      </w:r>
      <w:r>
        <w:t>The audit on the topic</w:t>
      </w:r>
      <w:r w:rsidRPr="001562C4">
        <w:t xml:space="preserve"> of </w:t>
      </w:r>
      <w:r w:rsidRPr="00CE3DD9">
        <w:rPr>
          <w:b/>
          <w:bCs/>
        </w:rPr>
        <w:t xml:space="preserve">tourism management in local authorities </w:t>
      </w:r>
      <w:r>
        <w:t>raised</w:t>
      </w:r>
      <w:r w:rsidRPr="001562C4">
        <w:t xml:space="preserve"> that until the outbreak of the </w:t>
      </w:r>
      <w:r>
        <w:t>Covid-19 pandemic</w:t>
      </w:r>
      <w:r w:rsidRPr="001562C4">
        <w:t xml:space="preserve"> in March 2020, the tourism </w:t>
      </w:r>
      <w:r>
        <w:t>sector</w:t>
      </w:r>
      <w:r w:rsidRPr="001562C4">
        <w:t xml:space="preserve"> in Israel was growing, and that in 2019 about 4.9 million tourists entered Israel </w:t>
      </w:r>
      <w:r>
        <w:t>–</w:t>
      </w:r>
      <w:r w:rsidRPr="001562C4">
        <w:t xml:space="preserve"> an all-time record, but still less than the estimated potential of 17.9 million tourists. The </w:t>
      </w:r>
      <w:r>
        <w:t>Covid-19 pandemic</w:t>
      </w:r>
      <w:r w:rsidRPr="001562C4">
        <w:t xml:space="preserve"> caused a crisis in the industry </w:t>
      </w:r>
      <w:r>
        <w:t>–</w:t>
      </w:r>
      <w:r w:rsidRPr="001562C4">
        <w:t xml:space="preserve"> in 2020,</w:t>
      </w:r>
      <w:r>
        <w:t xml:space="preserve"> </w:t>
      </w:r>
      <w:r w:rsidRPr="001562C4">
        <w:t xml:space="preserve">revenues from tourism in Israel fell by about 67%, and the volume of tourists entering Israel fell by about 82%. Despite this, analysts predict that the industry may recover almost completely by 2025. Therefore, </w:t>
      </w:r>
      <w:r>
        <w:t>from a forward-looking perspective</w:t>
      </w:r>
      <w:r w:rsidRPr="001562C4">
        <w:t xml:space="preserve">, it is important that local authorities analyze the state of tourism and the possibilities for improving the industry's infrastructure and </w:t>
      </w:r>
      <w:r>
        <w:t xml:space="preserve">the </w:t>
      </w:r>
      <w:r w:rsidRPr="001562C4">
        <w:t>potential for</w:t>
      </w:r>
      <w:r>
        <w:t xml:space="preserve"> its</w:t>
      </w:r>
      <w:r w:rsidRPr="001562C4">
        <w:t xml:space="preserve"> development, so that </w:t>
      </w:r>
      <w:r>
        <w:t xml:space="preserve">they are suitably prepared for tourists visiting </w:t>
      </w:r>
      <w:r w:rsidRPr="001562C4">
        <w:t xml:space="preserve">after the </w:t>
      </w:r>
      <w:r>
        <w:t>passing of the Covid-19 pandemic.</w:t>
      </w:r>
      <w:r w:rsidRPr="001562C4">
        <w:t xml:space="preserve"> The Israeli government and five of the local authorities examined in the audit have invested about NIS 670 million in the development of tourism areas </w:t>
      </w:r>
      <w:r>
        <w:t>over</w:t>
      </w:r>
      <w:r w:rsidRPr="001562C4">
        <w:t xml:space="preserve"> the last eight years. </w:t>
      </w:r>
      <w:r>
        <w:t>Alongside</w:t>
      </w:r>
      <w:r w:rsidRPr="001562C4">
        <w:t xml:space="preserve"> this investment, maintenance deficiencies and a low level of cleanliness were found. </w:t>
      </w:r>
      <w:r>
        <w:t>The audit further indicated</w:t>
      </w:r>
      <w:r w:rsidRPr="00993C23">
        <w:t xml:space="preserve"> that the management of tourism in the local authorities is not regulated. There are also </w:t>
      </w:r>
      <w:r>
        <w:t>disparities</w:t>
      </w:r>
      <w:r w:rsidRPr="00993C23">
        <w:t xml:space="preserve"> between the municipalities examined in the level of management, its scope and </w:t>
      </w:r>
      <w:r>
        <w:t xml:space="preserve">its </w:t>
      </w:r>
      <w:r w:rsidRPr="00993C23">
        <w:t>consistency.</w:t>
      </w:r>
      <w:r>
        <w:t xml:space="preserve"> </w:t>
      </w:r>
      <w:r w:rsidRPr="001562C4">
        <w:t xml:space="preserve">To prepare for the day after the </w:t>
      </w:r>
      <w:r>
        <w:t>Covid-19 pandemic</w:t>
      </w:r>
      <w:r w:rsidRPr="001562C4">
        <w:t xml:space="preserve"> and realize the potential inherent in the tourism industry, it is </w:t>
      </w:r>
      <w:r>
        <w:t>advisable</w:t>
      </w:r>
      <w:r w:rsidRPr="001562C4">
        <w:t xml:space="preserve"> to characterize the required management and planning bodies, determine their powers, formulate guidelines for the desired working methods and define standards and control mechanisms for the quality of service </w:t>
      </w:r>
      <w:r>
        <w:t xml:space="preserve">to </w:t>
      </w:r>
      <w:r w:rsidRPr="001562C4">
        <w:t>tourist</w:t>
      </w:r>
      <w:r>
        <w:t>s</w:t>
      </w:r>
      <w:r w:rsidRPr="001562C4">
        <w:t xml:space="preserve"> and </w:t>
      </w:r>
      <w:r>
        <w:t xml:space="preserve">the </w:t>
      </w:r>
      <w:r w:rsidRPr="001562C4">
        <w:t>quality</w:t>
      </w:r>
      <w:r>
        <w:t xml:space="preserve"> of the public tourism expanse</w:t>
      </w:r>
      <w:r w:rsidRPr="001562C4">
        <w:t>, its maintenance and cleanliness.</w:t>
      </w:r>
      <w:r>
        <w:t xml:space="preserve"> </w:t>
      </w:r>
      <w:r w:rsidRPr="001562C4">
        <w:t xml:space="preserve">It is recommended that the elected </w:t>
      </w:r>
      <w:r>
        <w:t>ranks</w:t>
      </w:r>
      <w:r w:rsidRPr="001562C4">
        <w:t xml:space="preserve"> </w:t>
      </w:r>
      <w:r>
        <w:t>at the</w:t>
      </w:r>
      <w:r w:rsidRPr="001562C4">
        <w:t xml:space="preserve"> local authorities be more involved in overseeing </w:t>
      </w:r>
      <w:r>
        <w:t xml:space="preserve">the </w:t>
      </w:r>
      <w:r w:rsidRPr="001562C4">
        <w:t>management, promotion and development</w:t>
      </w:r>
      <w:r>
        <w:t xml:space="preserve"> of</w:t>
      </w:r>
      <w:r w:rsidRPr="00794402">
        <w:t xml:space="preserve"> </w:t>
      </w:r>
      <w:r w:rsidRPr="001562C4">
        <w:t xml:space="preserve">tourism, and that the development and promotion of tourism be anchored in comprehensive and </w:t>
      </w:r>
      <w:r>
        <w:t>effective urban</w:t>
      </w:r>
      <w:r w:rsidRPr="001562C4">
        <w:t xml:space="preserve"> planning of </w:t>
      </w:r>
      <w:r>
        <w:t xml:space="preserve">the </w:t>
      </w:r>
      <w:r w:rsidRPr="001562C4">
        <w:t>localities</w:t>
      </w:r>
      <w:r w:rsidRPr="001562C4">
        <w:rPr>
          <w:rtl/>
        </w:rPr>
        <w:t>.</w:t>
      </w:r>
    </w:p>
    <w:p w14:paraId="1DE2AD33" w14:textId="77777777" w:rsidR="00647BCF" w:rsidRPr="001562C4" w:rsidRDefault="00647BCF" w:rsidP="00647BCF">
      <w:pPr>
        <w:pStyle w:val="7190"/>
        <w:bidi w:val="0"/>
        <w:rPr>
          <w:rtl/>
        </w:rPr>
      </w:pPr>
      <w:r w:rsidRPr="001562C4">
        <w:t xml:space="preserve">One of the essential services that every local authority is obligated to provide to its residents is the </w:t>
      </w:r>
      <w:r>
        <w:t>d</w:t>
      </w:r>
      <w:r w:rsidRPr="007A522B">
        <w:t xml:space="preserve">isposal of waste from the public domain and removal of household </w:t>
      </w:r>
      <w:r>
        <w:t>waste</w:t>
      </w:r>
      <w:r w:rsidRPr="007A522B">
        <w:t>, prun</w:t>
      </w:r>
      <w:r>
        <w:t>ed branches</w:t>
      </w:r>
      <w:r w:rsidRPr="007A522B">
        <w:t xml:space="preserve"> and scrap in its jurisdiction</w:t>
      </w:r>
      <w:r w:rsidRPr="001562C4">
        <w:t xml:space="preserve">. The report includes a chapter on </w:t>
      </w:r>
      <w:r w:rsidRPr="002F1017">
        <w:rPr>
          <w:b/>
          <w:bCs/>
        </w:rPr>
        <w:t xml:space="preserve">waste disposal in </w:t>
      </w:r>
      <w:r w:rsidRPr="002F1017">
        <w:rPr>
          <w:b/>
          <w:bCs/>
        </w:rPr>
        <w:lastRenderedPageBreak/>
        <w:t>local authorities and landfilling</w:t>
      </w:r>
      <w:r w:rsidRPr="001562C4">
        <w:t xml:space="preserve">. The audit </w:t>
      </w:r>
      <w:r>
        <w:t>raised</w:t>
      </w:r>
      <w:r w:rsidRPr="001562C4">
        <w:t xml:space="preserve"> that some of the authorities examined had a long-term contract with one </w:t>
      </w:r>
      <w:r>
        <w:t>disposal</w:t>
      </w:r>
      <w:r w:rsidRPr="001562C4">
        <w:t xml:space="preserve"> contractor, although in the tenders for waste </w:t>
      </w:r>
      <w:r>
        <w:t>disposal</w:t>
      </w:r>
      <w:r w:rsidRPr="001562C4">
        <w:t xml:space="preserve"> published by those authorities, bids were submitted by several </w:t>
      </w:r>
      <w:r>
        <w:t>disposal</w:t>
      </w:r>
      <w:r w:rsidRPr="001562C4">
        <w:t xml:space="preserve"> contractors; In 2019, the average waste weight per capita in Israel was 680 kg </w:t>
      </w:r>
      <w:r>
        <w:t>–</w:t>
      </w:r>
      <w:r w:rsidRPr="001562C4">
        <w:t xml:space="preserve"> more than the average waste weight per capita in OECD </w:t>
      </w:r>
      <w:r>
        <w:t>states</w:t>
      </w:r>
      <w:r w:rsidRPr="001562C4">
        <w:t xml:space="preserve">, which stands at 538 kg per capita. In the last decade, the growth rate of waste production in Israel has averaged about 2.6% per year; This increase requires local authorities to plan the waste disposal system and use technological tools to collect relevant data </w:t>
      </w:r>
      <w:r>
        <w:t xml:space="preserve">on the matter </w:t>
      </w:r>
      <w:r w:rsidRPr="001562C4">
        <w:t xml:space="preserve">and provide residents with efficient and quality service. The average rate of landfilling in Israel (83%) is very high compared to the average rate in </w:t>
      </w:r>
      <w:r>
        <w:t xml:space="preserve">the </w:t>
      </w:r>
      <w:r w:rsidRPr="001562C4">
        <w:t xml:space="preserve">OECD </w:t>
      </w:r>
      <w:r>
        <w:t>states</w:t>
      </w:r>
      <w:r w:rsidRPr="001562C4">
        <w:t xml:space="preserve"> (42%), in the United States (53%) and in OECD Europe (35%); </w:t>
      </w:r>
      <w:r>
        <w:t>L</w:t>
      </w:r>
      <w:r w:rsidRPr="001562C4">
        <w:t xml:space="preserve">andfill </w:t>
      </w:r>
      <w:r>
        <w:t>sites</w:t>
      </w:r>
      <w:r w:rsidRPr="001562C4">
        <w:t xml:space="preserve"> in Israel are shrinking, although the amount of waste is </w:t>
      </w:r>
      <w:r>
        <w:t>increasing</w:t>
      </w:r>
      <w:r w:rsidRPr="001562C4">
        <w:t>. The shortage of landfill</w:t>
      </w:r>
      <w:r>
        <w:t xml:space="preserve"> </w:t>
      </w:r>
      <w:r w:rsidRPr="001562C4">
        <w:t>s</w:t>
      </w:r>
      <w:r>
        <w:t>ites</w:t>
      </w:r>
      <w:r w:rsidRPr="001562C4">
        <w:t xml:space="preserve"> is leading to an increase in waste disposal costs </w:t>
      </w:r>
      <w:r>
        <w:t>for</w:t>
      </w:r>
      <w:r w:rsidRPr="001562C4">
        <w:t xml:space="preserve"> local authorities and may lead to waste dumping in unregulated areas. </w:t>
      </w:r>
      <w:r w:rsidRPr="002F1017">
        <w:t xml:space="preserve">The crisis created due to the shortage of landfill sites requires all relevant parties, led by the Ministry of Environmental Protection, to work together to find solutions to the crisis and implement them. Local authorities must </w:t>
      </w:r>
      <w:r>
        <w:t>take steps</w:t>
      </w:r>
      <w:r w:rsidRPr="002F1017">
        <w:t xml:space="preserve"> to reduce the quantities of waste production and to reduce the amount of waste transferred to landfill</w:t>
      </w:r>
      <w:r>
        <w:t>s</w:t>
      </w:r>
      <w:r w:rsidRPr="001562C4">
        <w:t>.</w:t>
      </w:r>
    </w:p>
    <w:p w14:paraId="1C1B3CC5" w14:textId="77777777" w:rsidR="00647BCF" w:rsidRPr="001562C4" w:rsidRDefault="00647BCF" w:rsidP="00647BCF">
      <w:pPr>
        <w:pStyle w:val="7190"/>
        <w:bidi w:val="0"/>
        <w:rPr>
          <w:rtl/>
        </w:rPr>
      </w:pPr>
      <w:r>
        <w:t>Hazardous buildings</w:t>
      </w:r>
      <w:r w:rsidRPr="001562C4">
        <w:t xml:space="preserve"> endanger human lives. A concrete example of this is the collapse of a residential building in Holon in September 2021, an event that ended without any casualties </w:t>
      </w:r>
      <w:r>
        <w:t>as</w:t>
      </w:r>
      <w:r w:rsidRPr="001562C4">
        <w:t xml:space="preserve"> the building's occupants were </w:t>
      </w:r>
      <w:r>
        <w:t>obligated</w:t>
      </w:r>
      <w:r w:rsidRPr="001562C4">
        <w:t xml:space="preserve"> to evacuate it about a day before it collapsed due to the danger </w:t>
      </w:r>
      <w:r>
        <w:t xml:space="preserve">it posed </w:t>
      </w:r>
      <w:r w:rsidRPr="001562C4">
        <w:t xml:space="preserve">to their lives. </w:t>
      </w:r>
      <w:r>
        <w:t>The audit</w:t>
      </w:r>
      <w:r w:rsidRPr="001562C4">
        <w:t xml:space="preserve"> </w:t>
      </w:r>
      <w:r>
        <w:t>on</w:t>
      </w:r>
      <w:r w:rsidRPr="001562C4">
        <w:t xml:space="preserve"> the</w:t>
      </w:r>
      <w:r>
        <w:t xml:space="preserve"> topic of</w:t>
      </w:r>
      <w:r w:rsidRPr="001562C4">
        <w:t xml:space="preserve"> </w:t>
      </w:r>
      <w:r>
        <w:rPr>
          <w:b/>
          <w:bCs/>
        </w:rPr>
        <w:t xml:space="preserve">the </w:t>
      </w:r>
      <w:r w:rsidRPr="00F03CFF">
        <w:rPr>
          <w:b/>
          <w:bCs/>
        </w:rPr>
        <w:t>handling of hazardous structures by local authorities</w:t>
      </w:r>
      <w:r w:rsidRPr="001562C4">
        <w:t xml:space="preserve"> </w:t>
      </w:r>
      <w:r>
        <w:t>raised</w:t>
      </w:r>
      <w:r w:rsidRPr="001562C4">
        <w:t xml:space="preserve"> that the combination of circumstances of hundreds of thousands of structures</w:t>
      </w:r>
      <w:r>
        <w:t xml:space="preserve"> built</w:t>
      </w:r>
      <w:r w:rsidRPr="001562C4">
        <w:t xml:space="preserve"> in Israel</w:t>
      </w:r>
      <w:r>
        <w:t xml:space="preserve"> not according to a binding </w:t>
      </w:r>
      <w:r w:rsidRPr="001562C4">
        <w:t>earthquake resistance</w:t>
      </w:r>
      <w:r>
        <w:t xml:space="preserve"> standard</w:t>
      </w:r>
      <w:r w:rsidRPr="001562C4">
        <w:t xml:space="preserve">, the </w:t>
      </w:r>
      <w:r>
        <w:t>aging</w:t>
      </w:r>
      <w:r w:rsidRPr="001562C4">
        <w:t xml:space="preserve"> of the structures, the difficulty of maintaining them and the lack of comprehensive </w:t>
      </w:r>
      <w:r>
        <w:t>regulation of the field of maintenance</w:t>
      </w:r>
      <w:r w:rsidRPr="001562C4">
        <w:t xml:space="preserve"> </w:t>
      </w:r>
      <w:r>
        <w:t>–</w:t>
      </w:r>
      <w:r w:rsidRPr="001562C4">
        <w:t xml:space="preserve"> this combination creates the potential for many hazardous structures </w:t>
      </w:r>
      <w:r>
        <w:t>i</w:t>
      </w:r>
      <w:r w:rsidRPr="001562C4">
        <w:t xml:space="preserve">n Israel. </w:t>
      </w:r>
      <w:r>
        <w:t>Hazardous</w:t>
      </w:r>
      <w:r w:rsidRPr="001562C4">
        <w:t xml:space="preserve"> structures that are not </w:t>
      </w:r>
      <w:r>
        <w:t>maintained</w:t>
      </w:r>
      <w:r w:rsidRPr="001562C4">
        <w:t xml:space="preserve"> can be a "ticking bomb" </w:t>
      </w:r>
      <w:r>
        <w:t>posing a threat to</w:t>
      </w:r>
      <w:r w:rsidRPr="001562C4">
        <w:t xml:space="preserve"> everyone around them and also expos</w:t>
      </w:r>
      <w:r>
        <w:t>ing</w:t>
      </w:r>
      <w:r w:rsidRPr="001562C4">
        <w:t xml:space="preserve"> the </w:t>
      </w:r>
      <w:r>
        <w:t>occupants</w:t>
      </w:r>
      <w:r w:rsidRPr="001562C4">
        <w:t xml:space="preserve">, owners and local authorities to significant consequences they are not always prepared for. The audit </w:t>
      </w:r>
      <w:r>
        <w:t>raised</w:t>
      </w:r>
      <w:r w:rsidRPr="001562C4">
        <w:t xml:space="preserve"> that in 2021 the number of housing units built before 1980, which may not meet the earthquake resistance standard for buildings</w:t>
      </w:r>
      <w:r>
        <w:t xml:space="preserve"> was</w:t>
      </w:r>
      <w:r w:rsidRPr="001562C4">
        <w:t xml:space="preserve"> estimated at 610,000; The number of buildings declared dangerous in the 44 local authorities inspected</w:t>
      </w:r>
      <w:r>
        <w:t xml:space="preserve"> in the audit</w:t>
      </w:r>
      <w:r w:rsidRPr="001562C4">
        <w:t xml:space="preserve"> was 4,840; </w:t>
      </w:r>
      <w:r>
        <w:t xml:space="preserve">In </w:t>
      </w:r>
      <w:r w:rsidRPr="001562C4">
        <w:t xml:space="preserve">89% of the local authorities </w:t>
      </w:r>
      <w:r>
        <w:t>inspected,</w:t>
      </w:r>
      <w:r w:rsidRPr="001562C4">
        <w:t xml:space="preserve"> </w:t>
      </w:r>
      <w:r>
        <w:t>the authority's</w:t>
      </w:r>
      <w:r w:rsidRPr="001562C4">
        <w:t xml:space="preserve"> council </w:t>
      </w:r>
      <w:r>
        <w:t xml:space="preserve">did not hold </w:t>
      </w:r>
      <w:r w:rsidRPr="001562C4">
        <w:t xml:space="preserve">discussions on hazardous structures; 77% of local authorities </w:t>
      </w:r>
      <w:r>
        <w:t>inspected</w:t>
      </w:r>
      <w:r w:rsidRPr="001562C4">
        <w:t xml:space="preserve"> did not conduct a mapping or survey of potentially </w:t>
      </w:r>
      <w:r>
        <w:t xml:space="preserve">hazardous </w:t>
      </w:r>
      <w:r w:rsidRPr="001562C4">
        <w:t xml:space="preserve">buildings or neighborhoods. At the time of the audit, the central government bodies, mainly the Ministry of Interior and the Ministry of Housing, did not take action to promote the treatment of </w:t>
      </w:r>
      <w:r>
        <w:t>hazardous buildings</w:t>
      </w:r>
      <w:r w:rsidRPr="001562C4">
        <w:t xml:space="preserve"> by the local authorities and to address the economic and social consequences </w:t>
      </w:r>
      <w:r>
        <w:t>they entail</w:t>
      </w:r>
      <w:r w:rsidRPr="001562C4">
        <w:t xml:space="preserve">. These bodies, as well as the local authorities, have not taken proactive action to locate </w:t>
      </w:r>
      <w:r>
        <w:t>hazardous buildings</w:t>
      </w:r>
      <w:r w:rsidRPr="001562C4">
        <w:t xml:space="preserve">, and this may prevent </w:t>
      </w:r>
      <w:r>
        <w:t>giving attention to</w:t>
      </w:r>
      <w:r w:rsidRPr="001562C4">
        <w:t xml:space="preserve"> life-threatening structures. The constant </w:t>
      </w:r>
      <w:r>
        <w:t>concern</w:t>
      </w:r>
      <w:r w:rsidRPr="001562C4">
        <w:t xml:space="preserve"> of an earthquake in Israel, along with the collapsing</w:t>
      </w:r>
      <w:r>
        <w:t xml:space="preserve"> of</w:t>
      </w:r>
      <w:r w:rsidRPr="001562C4">
        <w:t xml:space="preserve"> unmaintained old buildings, similar to the events that occurred </w:t>
      </w:r>
      <w:r>
        <w:t>in</w:t>
      </w:r>
      <w:r w:rsidRPr="001562C4">
        <w:t xml:space="preserve"> 2021, and their considerable potential </w:t>
      </w:r>
      <w:r>
        <w:t xml:space="preserve">for </w:t>
      </w:r>
      <w:r w:rsidRPr="001562C4">
        <w:t xml:space="preserve">damage, </w:t>
      </w:r>
      <w:r>
        <w:t>highlight</w:t>
      </w:r>
      <w:r w:rsidRPr="001562C4">
        <w:t xml:space="preserve"> the need to regulate</w:t>
      </w:r>
      <w:r>
        <w:t xml:space="preserve"> the treatment of</w:t>
      </w:r>
      <w:r w:rsidRPr="001562C4">
        <w:t xml:space="preserve"> hazardous buildings and reduce </w:t>
      </w:r>
      <w:r>
        <w:t>disparities</w:t>
      </w:r>
      <w:r w:rsidRPr="001562C4">
        <w:t xml:space="preserve"> between authorities in this area. Local authorities must </w:t>
      </w:r>
      <w:r>
        <w:t>take steps</w:t>
      </w:r>
      <w:r w:rsidRPr="001562C4">
        <w:t xml:space="preserve"> to </w:t>
      </w:r>
      <w:r>
        <w:t>exhaust</w:t>
      </w:r>
      <w:r w:rsidRPr="001562C4">
        <w:t xml:space="preserve"> the means at their disposal, while carrying out </w:t>
      </w:r>
      <w:r>
        <w:lastRenderedPageBreak/>
        <w:t>proactive</w:t>
      </w:r>
      <w:r w:rsidRPr="001562C4">
        <w:t xml:space="preserve"> mapping and supervision actions, to ensure the effective treatment of </w:t>
      </w:r>
      <w:r>
        <w:t>hazardous buildings</w:t>
      </w:r>
      <w:r w:rsidRPr="001562C4">
        <w:t xml:space="preserve"> and the elimination of the safety hazard posed to their occupants and the public, without unnecessarily harming building owners.</w:t>
      </w:r>
    </w:p>
    <w:p w14:paraId="5BF710BB" w14:textId="77777777" w:rsidR="00647BCF" w:rsidRPr="001562C4" w:rsidRDefault="00647BCF" w:rsidP="00647BCF">
      <w:pPr>
        <w:pStyle w:val="7190"/>
        <w:bidi w:val="0"/>
        <w:rPr>
          <w:rtl/>
        </w:rPr>
      </w:pPr>
      <w:r w:rsidRPr="001562C4">
        <w:t xml:space="preserve">Drugs and alcohol are psychoactive substances, which affect the body and mind and change the user's attitude to </w:t>
      </w:r>
      <w:r>
        <w:t>occurrences</w:t>
      </w:r>
      <w:r w:rsidRPr="001562C4">
        <w:t xml:space="preserve"> around him, without the ability to control </w:t>
      </w:r>
      <w:r>
        <w:t xml:space="preserve">the </w:t>
      </w:r>
      <w:r w:rsidRPr="001562C4">
        <w:t xml:space="preserve">change. The report includes a chapter on </w:t>
      </w:r>
      <w:r w:rsidRPr="00037F75">
        <w:rPr>
          <w:b/>
          <w:bCs/>
        </w:rPr>
        <w:t xml:space="preserve">the local authorities' treatment of the drugs and alcohol </w:t>
      </w:r>
      <w:r>
        <w:rPr>
          <w:b/>
          <w:bCs/>
        </w:rPr>
        <w:t>phenomena with</w:t>
      </w:r>
      <w:r w:rsidRPr="00037F75">
        <w:rPr>
          <w:b/>
          <w:bCs/>
        </w:rPr>
        <w:t xml:space="preserve">in their </w:t>
      </w:r>
      <w:r>
        <w:rPr>
          <w:b/>
          <w:bCs/>
        </w:rPr>
        <w:t>jurisdiction</w:t>
      </w:r>
      <w:r w:rsidRPr="001562C4">
        <w:t>. According to an estimate by the Ministry of Welfare and Social</w:t>
      </w:r>
      <w:r>
        <w:t xml:space="preserve"> Affairs</w:t>
      </w:r>
      <w:r w:rsidRPr="001562C4">
        <w:t xml:space="preserve">, in 2020 the number of people </w:t>
      </w:r>
      <w:r>
        <w:t>found</w:t>
      </w:r>
      <w:r w:rsidRPr="001562C4">
        <w:t xml:space="preserve"> on the</w:t>
      </w:r>
      <w:r>
        <w:t xml:space="preserve"> spectrum of</w:t>
      </w:r>
      <w:r w:rsidRPr="001562C4">
        <w:t xml:space="preserve"> drug and alcohol use in Israel was about 120,000; The number of drug and alcohol addicts known to the local authorities and the various treatment </w:t>
      </w:r>
      <w:r>
        <w:t>bodies</w:t>
      </w:r>
      <w:r w:rsidRPr="001562C4">
        <w:t xml:space="preserve"> was about 27,000, and the number of patients in all the </w:t>
      </w:r>
      <w:r>
        <w:t>wards</w:t>
      </w:r>
      <w:r w:rsidRPr="001562C4">
        <w:t xml:space="preserve"> for the treatment of addictions in the local authorities was 15,243. The Ministry of Welfare</w:t>
      </w:r>
      <w:r>
        <w:t xml:space="preserve">' </w:t>
      </w:r>
      <w:r w:rsidRPr="001562C4">
        <w:t xml:space="preserve">total budget for the treatment of addictions in 2020 was about NIS 88 million, and it was fully realized. </w:t>
      </w:r>
      <w:r w:rsidRPr="007E159F">
        <w:t xml:space="preserve">The audit </w:t>
      </w:r>
      <w:r>
        <w:t>raised</w:t>
      </w:r>
      <w:r w:rsidRPr="007E159F">
        <w:t xml:space="preserve"> that the local authorities and relevant government ministries did not </w:t>
      </w:r>
      <w:r>
        <w:t>take steps</w:t>
      </w:r>
      <w:r w:rsidRPr="007E159F">
        <w:t xml:space="preserve"> to map and collect data on the extent of </w:t>
      </w:r>
      <w:r>
        <w:t xml:space="preserve">the </w:t>
      </w:r>
      <w:r w:rsidRPr="007E159F">
        <w:t xml:space="preserve">drug and alcohol </w:t>
      </w:r>
      <w:r>
        <w:t>phenomena</w:t>
      </w:r>
      <w:r w:rsidRPr="007E159F">
        <w:t xml:space="preserve">, and in fact, no </w:t>
      </w:r>
      <w:r>
        <w:t>entity</w:t>
      </w:r>
      <w:r w:rsidRPr="007E159F">
        <w:t xml:space="preserve"> in the country has a complete and up-to-date database. </w:t>
      </w:r>
      <w:r w:rsidRPr="001562C4">
        <w:t xml:space="preserve">It was further </w:t>
      </w:r>
      <w:r>
        <w:t>raised</w:t>
      </w:r>
      <w:r w:rsidRPr="001562C4">
        <w:t xml:space="preserve"> that in the absence of a database, government ministries and local authorities find it difficult to </w:t>
      </w:r>
      <w:r>
        <w:t>contend</w:t>
      </w:r>
      <w:r w:rsidRPr="001562C4">
        <w:t xml:space="preserve"> optimally with the phenomena </w:t>
      </w:r>
      <w:r>
        <w:t>regarding</w:t>
      </w:r>
      <w:r w:rsidRPr="001562C4">
        <w:t xml:space="preserve"> to prevention and information, detection, treatment and enforcement</w:t>
      </w:r>
      <w:r w:rsidRPr="007E159F">
        <w:t xml:space="preserve"> </w:t>
      </w:r>
      <w:r w:rsidRPr="001562C4">
        <w:t>actions.</w:t>
      </w:r>
    </w:p>
    <w:p w14:paraId="3049B47F" w14:textId="77777777" w:rsidR="00647BCF" w:rsidRPr="001562C4" w:rsidRDefault="00647BCF" w:rsidP="00647BCF">
      <w:pPr>
        <w:pStyle w:val="7190"/>
        <w:bidi w:val="0"/>
        <w:rPr>
          <w:rtl/>
        </w:rPr>
      </w:pPr>
      <w:r w:rsidRPr="001562C4">
        <w:t xml:space="preserve">The State Comptroller's Office recommends that local authorities increase cooperation with those involved in the </w:t>
      </w:r>
      <w:r>
        <w:t>struggle</w:t>
      </w:r>
      <w:r w:rsidRPr="001562C4">
        <w:t xml:space="preserve"> against </w:t>
      </w:r>
      <w:r>
        <w:t xml:space="preserve">the phenomena of </w:t>
      </w:r>
      <w:r w:rsidRPr="001562C4">
        <w:t xml:space="preserve">drugs and alcohol, including the Ministry of Welfare, the </w:t>
      </w:r>
      <w:r w:rsidRPr="007E159F">
        <w:t>Israel Authority for Prevention of Alcohol and Drug Abuse</w:t>
      </w:r>
      <w:r w:rsidRPr="001562C4">
        <w:t>, the Israel Police and the Ministries of Education and Health. This</w:t>
      </w:r>
      <w:r>
        <w:t xml:space="preserve">, </w:t>
      </w:r>
      <w:r w:rsidRPr="001562C4">
        <w:t xml:space="preserve">to improve their prevention, information, detection, treatment and enforcement actions, to provide a </w:t>
      </w:r>
      <w:r>
        <w:t>response</w:t>
      </w:r>
      <w:r w:rsidRPr="001562C4">
        <w:t xml:space="preserve"> for drug and alcohol users and addicts. It is also recommended that local authorities conduct periodic surveys and the </w:t>
      </w:r>
      <w:r>
        <w:t>Israel</w:t>
      </w:r>
      <w:r w:rsidRPr="001562C4">
        <w:t xml:space="preserve"> </w:t>
      </w:r>
      <w:r>
        <w:t>A</w:t>
      </w:r>
      <w:r w:rsidRPr="001562C4">
        <w:t>uthority conduct an epidemiological survey</w:t>
      </w:r>
      <w:r>
        <w:t xml:space="preserve">, </w:t>
      </w:r>
      <w:r w:rsidRPr="001562C4">
        <w:t xml:space="preserve">to </w:t>
      </w:r>
      <w:r>
        <w:t>obtain</w:t>
      </w:r>
      <w:r w:rsidRPr="001562C4">
        <w:t xml:space="preserve"> a comprehensive and up-to-date </w:t>
      </w:r>
      <w:r>
        <w:t>situation report</w:t>
      </w:r>
      <w:r w:rsidRPr="001562C4">
        <w:t xml:space="preserve"> of the extent of the phenomena at the national and local levels.</w:t>
      </w:r>
    </w:p>
    <w:p w14:paraId="169E2875" w14:textId="77777777" w:rsidR="00647BCF" w:rsidRDefault="00647BCF" w:rsidP="00647BCF">
      <w:pPr>
        <w:pStyle w:val="7190"/>
        <w:bidi w:val="0"/>
      </w:pPr>
      <w:r w:rsidRPr="001562C4">
        <w:t>The spread of drug and alcohol use and addiction</w:t>
      </w:r>
      <w:r>
        <w:t xml:space="preserve"> to them</w:t>
      </w:r>
      <w:r w:rsidRPr="001562C4">
        <w:t xml:space="preserve"> can also </w:t>
      </w:r>
      <w:r>
        <w:t>adversely affect the</w:t>
      </w:r>
      <w:r w:rsidRPr="001562C4">
        <w:t xml:space="preserve"> society at all levels, </w:t>
      </w:r>
      <w:r>
        <w:t>and therefore</w:t>
      </w:r>
      <w:r w:rsidRPr="001562C4">
        <w:t xml:space="preserve"> requires attention to each of the circles </w:t>
      </w:r>
      <w:r>
        <w:t>surrounding</w:t>
      </w:r>
      <w:r w:rsidRPr="001562C4">
        <w:t xml:space="preserve"> the individual, with a systemic effort by local authorities, government ministries, especially the Ministry of Welfare, Ministry of Education and Ministry of Health, Israel Police</w:t>
      </w:r>
      <w:r>
        <w:t>, the Israel</w:t>
      </w:r>
      <w:r w:rsidRPr="001562C4">
        <w:t xml:space="preserve"> Authority and relevant </w:t>
      </w:r>
      <w:r>
        <w:t>bodies</w:t>
      </w:r>
      <w:r w:rsidRPr="001562C4">
        <w:t xml:space="preserve"> in the third sector.</w:t>
      </w:r>
    </w:p>
    <w:p w14:paraId="4C82CC72" w14:textId="77777777" w:rsidR="00647BCF" w:rsidRPr="001562C4" w:rsidRDefault="00647BCF" w:rsidP="00647BCF">
      <w:pPr>
        <w:pStyle w:val="7190"/>
        <w:bidi w:val="0"/>
      </w:pPr>
      <w:r w:rsidRPr="001562C4">
        <w:t xml:space="preserve">Monitoring the </w:t>
      </w:r>
      <w:r>
        <w:t>rectifying</w:t>
      </w:r>
      <w:r w:rsidRPr="001562C4">
        <w:t xml:space="preserve"> of deficiencies raised in previous reports is an important tool </w:t>
      </w:r>
      <w:r>
        <w:t xml:space="preserve">whose </w:t>
      </w:r>
      <w:r w:rsidRPr="001562C4">
        <w:t>aim</w:t>
      </w:r>
      <w:r>
        <w:t xml:space="preserve"> is to</w:t>
      </w:r>
      <w:r w:rsidRPr="001562C4">
        <w:t xml:space="preserve"> verify that the audited </w:t>
      </w:r>
      <w:r>
        <w:t>bodies</w:t>
      </w:r>
      <w:r w:rsidRPr="001562C4">
        <w:t xml:space="preserve"> have indeed </w:t>
      </w:r>
      <w:r>
        <w:t>rectified</w:t>
      </w:r>
      <w:r w:rsidRPr="001562C4">
        <w:t xml:space="preserve"> what </w:t>
      </w:r>
      <w:r>
        <w:t xml:space="preserve">was </w:t>
      </w:r>
      <w:r w:rsidRPr="001562C4">
        <w:t xml:space="preserve">required. We have therefore acted to expand the scope of follow-up audits and refine the manner in which they are conducted. This report presents the findings of four follow-up </w:t>
      </w:r>
      <w:r>
        <w:t>audits</w:t>
      </w:r>
      <w:r w:rsidRPr="001562C4">
        <w:t xml:space="preserve">: </w:t>
      </w:r>
      <w:r w:rsidRPr="004C041E">
        <w:rPr>
          <w:b/>
          <w:bCs/>
        </w:rPr>
        <w:t>Regulating the use of bicycles and electric two-wheel vehicles in the urban space</w:t>
      </w:r>
      <w:r w:rsidRPr="001562C4">
        <w:t xml:space="preserve">; </w:t>
      </w:r>
      <w:r w:rsidRPr="004C041E">
        <w:rPr>
          <w:b/>
          <w:bCs/>
        </w:rPr>
        <w:t>Enactment of by-laws of local authorities</w:t>
      </w:r>
      <w:r w:rsidRPr="001562C4">
        <w:t xml:space="preserve">; </w:t>
      </w:r>
      <w:r w:rsidRPr="004C041E">
        <w:rPr>
          <w:b/>
          <w:bCs/>
        </w:rPr>
        <w:t>Procurement and engagements in local councils</w:t>
      </w:r>
      <w:r w:rsidRPr="001562C4">
        <w:t xml:space="preserve">; </w:t>
      </w:r>
      <w:r>
        <w:rPr>
          <w:b/>
          <w:bCs/>
        </w:rPr>
        <w:t>The e</w:t>
      </w:r>
      <w:r w:rsidRPr="004C041E">
        <w:rPr>
          <w:b/>
          <w:bCs/>
        </w:rPr>
        <w:t>stablishment of Harish</w:t>
      </w:r>
      <w:r w:rsidRPr="001562C4">
        <w:t>.</w:t>
      </w:r>
    </w:p>
    <w:p w14:paraId="50EA173E" w14:textId="77777777" w:rsidR="00647BCF" w:rsidRDefault="00647BCF" w:rsidP="00647BCF">
      <w:pPr>
        <w:pStyle w:val="7190"/>
        <w:bidi w:val="0"/>
      </w:pPr>
      <w:r w:rsidRPr="001562C4">
        <w:lastRenderedPageBreak/>
        <w:t xml:space="preserve">The report covers a wide range of topics, and this introduction deals only with a few of the chapters in it. Each and every chapter of the report opens </w:t>
      </w:r>
      <w:r>
        <w:t>to</w:t>
      </w:r>
      <w:r w:rsidRPr="001562C4">
        <w:t xml:space="preserve"> the public, including decision-makers, a window into the activities of local government in Israel. In this way, </w:t>
      </w:r>
      <w:r>
        <w:t>it</w:t>
      </w:r>
      <w:r w:rsidRPr="001562C4">
        <w:t xml:space="preserve"> helps all of us ensure the </w:t>
      </w:r>
      <w:r>
        <w:t>appropriateness</w:t>
      </w:r>
      <w:r w:rsidRPr="001562C4">
        <w:t xml:space="preserve"> of the public service in the Israel and makes a significant contribution to increasing the efficiency, savings and </w:t>
      </w:r>
      <w:r>
        <w:t>integrity</w:t>
      </w:r>
      <w:r w:rsidRPr="001562C4">
        <w:t xml:space="preserve"> of the audited bodies and to maintaining the rules of </w:t>
      </w:r>
      <w:r>
        <w:t>good governance</w:t>
      </w:r>
      <w:r w:rsidRPr="001562C4">
        <w:t>.</w:t>
      </w:r>
    </w:p>
    <w:p w14:paraId="3F8A7998" w14:textId="0327B0F9" w:rsidR="00647BCF" w:rsidRDefault="00647BCF" w:rsidP="00647BCF">
      <w:pPr>
        <w:pStyle w:val="7190"/>
        <w:bidi w:val="0"/>
        <w:jc w:val="center"/>
      </w:pPr>
      <w:r w:rsidRPr="00531B10">
        <w:t>✰</w:t>
      </w:r>
    </w:p>
    <w:p w14:paraId="3E678E6A" w14:textId="77777777" w:rsidR="00647BCF" w:rsidRPr="00562C85" w:rsidRDefault="00647BCF" w:rsidP="00647BCF">
      <w:pPr>
        <w:pStyle w:val="7190"/>
        <w:bidi w:val="0"/>
      </w:pPr>
      <w:r w:rsidRPr="00562C85">
        <w:rPr>
          <w:b/>
          <w:bCs/>
        </w:rPr>
        <w:t xml:space="preserve">Considerable effort was expended by the personnel of the Local Government Audit Division and by employees at the Headquarters </w:t>
      </w:r>
      <w:r>
        <w:rPr>
          <w:b/>
          <w:bCs/>
        </w:rPr>
        <w:t xml:space="preserve">of the </w:t>
      </w:r>
      <w:r w:rsidRPr="00562C85">
        <w:rPr>
          <w:b/>
          <w:bCs/>
        </w:rPr>
        <w:t>State Comptroller’s Office in the preparation of this report. All of them have worked hard to prepare it with the utmost professionalism, thoroughness, fairness and meticulousness, and they carry out their public functions out of a sense of true dedication. They have my gratitude</w:t>
      </w:r>
      <w:r w:rsidRPr="00562C85">
        <w:t>.</w:t>
      </w:r>
    </w:p>
    <w:p w14:paraId="1E775955" w14:textId="1658B627" w:rsidR="0034342B" w:rsidRDefault="00647BCF" w:rsidP="00647BCF">
      <w:pPr>
        <w:pStyle w:val="7190"/>
        <w:bidi w:val="0"/>
        <w:rPr>
          <w:b/>
          <w:bCs/>
        </w:rPr>
      </w:pPr>
      <w:r w:rsidRPr="001562C4">
        <w:t xml:space="preserve">It is the duty of the audited bodies to act in a </w:t>
      </w:r>
      <w:r>
        <w:t>swift</w:t>
      </w:r>
      <w:r w:rsidRPr="001562C4">
        <w:t xml:space="preserve"> and effective way to </w:t>
      </w:r>
      <w:r>
        <w:t>rectify</w:t>
      </w:r>
      <w:r w:rsidRPr="001562C4">
        <w:t xml:space="preserve"> the deficiencies </w:t>
      </w:r>
      <w:r>
        <w:t>brought up</w:t>
      </w:r>
      <w:r w:rsidRPr="001562C4">
        <w:t xml:space="preserve"> </w:t>
      </w:r>
      <w:r w:rsidRPr="00647BCF">
        <w:t>in</w:t>
      </w:r>
      <w:r w:rsidRPr="001562C4">
        <w:t xml:space="preserve"> this report in order to promote public service in Israel and thus also improve the quality of life of Israeli residents</w:t>
      </w:r>
      <w:r>
        <w:rPr>
          <w:b/>
          <w:bCs/>
        </w:rPr>
        <w:t>.</w:t>
      </w:r>
    </w:p>
    <w:p w14:paraId="6450BCC0" w14:textId="77777777" w:rsidR="00647BCF" w:rsidRDefault="00647BCF" w:rsidP="00647BCF">
      <w:pPr>
        <w:pStyle w:val="7190"/>
        <w:bidi w:val="0"/>
        <w:rPr>
          <w:b/>
          <w:bCs/>
        </w:rPr>
      </w:pPr>
    </w:p>
    <w:p w14:paraId="0CBF39A5" w14:textId="1F1325F1" w:rsidR="008C1B15" w:rsidRDefault="008C1B15" w:rsidP="008C1B15">
      <w:pPr>
        <w:tabs>
          <w:tab w:val="left" w:pos="424"/>
        </w:tabs>
        <w:bidi w:val="0"/>
        <w:spacing w:after="180" w:line="260" w:lineRule="exact"/>
        <w:rPr>
          <w:rFonts w:eastAsia="Times New Roman" w:cs="Times New Roman"/>
          <w:b/>
          <w:bCs/>
          <w:color w:val="000000" w:themeColor="text1"/>
          <w:sz w:val="24"/>
        </w:rPr>
      </w:pPr>
    </w:p>
    <w:p w14:paraId="3CA34E77" w14:textId="77777777" w:rsidR="008C1B15" w:rsidRDefault="008C1B15" w:rsidP="008C1B15">
      <w:pPr>
        <w:tabs>
          <w:tab w:val="left" w:pos="424"/>
        </w:tabs>
        <w:bidi w:val="0"/>
        <w:spacing w:after="180" w:line="260" w:lineRule="exact"/>
        <w:rPr>
          <w:rFonts w:ascii="Tahoma" w:hAnsi="Tahoma" w:cs="Tahoma"/>
          <w:color w:val="0D0D0D" w:themeColor="text1" w:themeTint="F2"/>
          <w:sz w:val="18"/>
          <w:szCs w:val="18"/>
        </w:rPr>
      </w:pPr>
    </w:p>
    <w:p w14:paraId="2A566F16" w14:textId="77777777" w:rsidR="00D707D8" w:rsidRPr="00D70CA7" w:rsidRDefault="00D707D8" w:rsidP="00D707D8">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14:anchorId="38FB618A" wp14:editId="1ED9CBB8">
            <wp:extent cx="2042164" cy="70104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35185" name="חתימת המבקר - אנגלית.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14:paraId="50F06C8B" w14:textId="77777777" w:rsidR="00D707D8" w:rsidRPr="005E062A" w:rsidRDefault="00D707D8" w:rsidP="00D707D8">
      <w:pPr>
        <w:widowControl w:val="0"/>
        <w:bidi w:val="0"/>
        <w:spacing w:line="280" w:lineRule="exact"/>
        <w:ind w:left="2268"/>
        <w:jc w:val="center"/>
        <w:rPr>
          <w:rFonts w:ascii="Tahoma" w:hAnsi="Tahoma" w:cs="Tahoma"/>
          <w:b/>
          <w:bCs/>
          <w:szCs w:val="20"/>
          <w:rtl/>
          <w:lang w:eastAsia="he-IL"/>
        </w:rPr>
      </w:pPr>
      <w:proofErr w:type="spellStart"/>
      <w:r w:rsidRPr="005E062A">
        <w:rPr>
          <w:rFonts w:ascii="Tahoma" w:hAnsi="Tahoma" w:cs="Tahoma"/>
          <w:b/>
          <w:bCs/>
          <w:szCs w:val="20"/>
          <w:lang w:eastAsia="he-IL"/>
        </w:rPr>
        <w:t>Matanyahu</w:t>
      </w:r>
      <w:proofErr w:type="spellEnd"/>
      <w:r w:rsidRPr="005E062A">
        <w:rPr>
          <w:rFonts w:ascii="Tahoma" w:hAnsi="Tahoma" w:cs="Tahoma"/>
          <w:b/>
          <w:bCs/>
          <w:szCs w:val="20"/>
          <w:lang w:eastAsia="he-IL"/>
        </w:rPr>
        <w:t xml:space="preserve"> </w:t>
      </w:r>
      <w:proofErr w:type="spellStart"/>
      <w:r w:rsidRPr="005E062A">
        <w:rPr>
          <w:rFonts w:ascii="Tahoma" w:hAnsi="Tahoma" w:cs="Tahoma"/>
          <w:b/>
          <w:bCs/>
          <w:szCs w:val="20"/>
          <w:lang w:eastAsia="he-IL"/>
        </w:rPr>
        <w:t>Englman</w:t>
      </w:r>
      <w:proofErr w:type="spellEnd"/>
    </w:p>
    <w:p w14:paraId="3280EA43" w14:textId="2E362C16" w:rsidR="00D752E2" w:rsidRDefault="00D707D8" w:rsidP="00D707D8">
      <w:pPr>
        <w:widowControl w:val="0"/>
        <w:bidi w:val="0"/>
        <w:spacing w:line="280" w:lineRule="exact"/>
        <w:ind w:left="2268"/>
        <w:jc w:val="center"/>
        <w:rPr>
          <w:rFonts w:ascii="Tahoma" w:hAnsi="Tahoma" w:cs="Tahoma"/>
          <w:szCs w:val="20"/>
          <w:rtl/>
          <w:lang w:eastAsia="he-IL"/>
        </w:rPr>
      </w:pPr>
      <w:r w:rsidRPr="005E062A">
        <w:rPr>
          <w:rFonts w:ascii="Tahoma" w:hAnsi="Tahoma" w:cs="Tahoma"/>
          <w:szCs w:val="20"/>
          <w:lang w:eastAsia="he-IL"/>
        </w:rPr>
        <w:t>State Comptroller</w:t>
      </w:r>
      <w:r w:rsidRPr="005E062A">
        <w:rPr>
          <w:rFonts w:ascii="Tahoma" w:hAnsi="Tahoma" w:cs="Tahoma"/>
          <w:szCs w:val="20"/>
          <w:lang w:eastAsia="he-IL"/>
        </w:rPr>
        <w:br/>
        <w:t>and Ombudsman</w:t>
      </w:r>
    </w:p>
    <w:p w14:paraId="564B9F96" w14:textId="77777777" w:rsidR="00D707D8" w:rsidRPr="005E062A" w:rsidRDefault="00D707D8" w:rsidP="00D707D8">
      <w:pPr>
        <w:widowControl w:val="0"/>
        <w:bidi w:val="0"/>
        <w:spacing w:line="280" w:lineRule="exact"/>
        <w:ind w:left="2268"/>
        <w:jc w:val="center"/>
        <w:rPr>
          <w:rFonts w:ascii="Tahoma" w:hAnsi="Tahoma" w:cs="Tahoma"/>
          <w:szCs w:val="20"/>
          <w:rtl/>
          <w:lang w:eastAsia="he-IL"/>
        </w:rPr>
      </w:pPr>
    </w:p>
    <w:p w14:paraId="16A7D70C" w14:textId="77777777" w:rsidR="00D707D8" w:rsidRDefault="00D707D8" w:rsidP="00D707D8">
      <w:pPr>
        <w:tabs>
          <w:tab w:val="left" w:pos="1050"/>
        </w:tabs>
        <w:bidi w:val="0"/>
        <w:spacing w:line="280" w:lineRule="exact"/>
        <w:rPr>
          <w:rFonts w:ascii="Tahoma" w:hAnsi="Tahoma" w:cs="Tahoma"/>
          <w:szCs w:val="20"/>
        </w:rPr>
      </w:pPr>
    </w:p>
    <w:p w14:paraId="3FF19E82" w14:textId="7A4B457A" w:rsidR="00D707D8" w:rsidRPr="00C330DF" w:rsidRDefault="00D707D8" w:rsidP="00D707D8">
      <w:pPr>
        <w:tabs>
          <w:tab w:val="left" w:pos="1050"/>
        </w:tabs>
        <w:bidi w:val="0"/>
        <w:spacing w:line="280" w:lineRule="exact"/>
        <w:rPr>
          <w:rFonts w:cs="Times New Roman"/>
          <w:sz w:val="18"/>
          <w:rtl/>
        </w:rPr>
      </w:pPr>
      <w:r w:rsidRPr="005E062A">
        <w:rPr>
          <w:rFonts w:ascii="Tahoma" w:hAnsi="Tahoma" w:cs="Tahoma"/>
          <w:szCs w:val="20"/>
        </w:rPr>
        <w:t xml:space="preserve">Jerusalem, </w:t>
      </w:r>
      <w:r>
        <w:rPr>
          <w:rFonts w:ascii="Tahoma" w:hAnsi="Tahoma" w:cs="Tahoma"/>
          <w:szCs w:val="20"/>
        </w:rPr>
        <w:tab/>
      </w:r>
      <w:r w:rsidR="00D87BD7">
        <w:rPr>
          <w:rFonts w:ascii="Tahoma" w:hAnsi="Tahoma" w:cs="Tahoma"/>
          <w:szCs w:val="20"/>
        </w:rPr>
        <w:t>July</w:t>
      </w:r>
      <w:r w:rsidRPr="005E062A">
        <w:rPr>
          <w:rFonts w:ascii="Tahoma" w:hAnsi="Tahoma" w:cs="Tahoma"/>
          <w:szCs w:val="20"/>
        </w:rPr>
        <w:t xml:space="preserve"> 202</w:t>
      </w:r>
      <w:r w:rsidR="00647BCF">
        <w:rPr>
          <w:rFonts w:ascii="Tahoma" w:hAnsi="Tahoma" w:cs="Tahoma"/>
          <w:szCs w:val="20"/>
        </w:rPr>
        <w:t>2</w:t>
      </w:r>
    </w:p>
    <w:p w14:paraId="335AAF14" w14:textId="77777777" w:rsidR="00D707D8" w:rsidRDefault="00D707D8" w:rsidP="00D707D8">
      <w:pPr>
        <w:tabs>
          <w:tab w:val="left" w:pos="424"/>
        </w:tabs>
        <w:bidi w:val="0"/>
        <w:spacing w:after="180" w:line="260" w:lineRule="exact"/>
        <w:rPr>
          <w:rFonts w:ascii="Tahoma" w:hAnsi="Tahoma" w:cs="Tahoma"/>
          <w:color w:val="0D0D0D" w:themeColor="text1" w:themeTint="F2"/>
          <w:sz w:val="18"/>
          <w:szCs w:val="18"/>
          <w:rtl/>
        </w:rPr>
      </w:pPr>
    </w:p>
    <w:p w14:paraId="5D6CDC78" w14:textId="77777777" w:rsidR="00F611CF" w:rsidRDefault="00F611CF" w:rsidP="00F611CF">
      <w:pPr>
        <w:tabs>
          <w:tab w:val="right" w:pos="12"/>
          <w:tab w:val="right" w:pos="156"/>
        </w:tabs>
        <w:outlineLvl w:val="0"/>
        <w:rPr>
          <w:b/>
          <w:bCs/>
          <w:sz w:val="36"/>
          <w:szCs w:val="36"/>
          <w:u w:val="single"/>
          <w:rtl/>
        </w:rPr>
      </w:pPr>
    </w:p>
    <w:p w14:paraId="494BF6CF" w14:textId="77777777" w:rsidR="00B20B13" w:rsidRPr="006C067D" w:rsidRDefault="00B20B13" w:rsidP="00B20B13">
      <w:pPr>
        <w:tabs>
          <w:tab w:val="right" w:pos="12"/>
          <w:tab w:val="right" w:pos="156"/>
        </w:tabs>
        <w:spacing w:line="360" w:lineRule="auto"/>
        <w:rPr>
          <w:b/>
          <w:bCs/>
          <w:sz w:val="2"/>
          <w:szCs w:val="2"/>
          <w:u w:val="single"/>
          <w:rtl/>
        </w:rPr>
      </w:pPr>
    </w:p>
    <w:p w14:paraId="598EC18E" w14:textId="77777777" w:rsidR="00B20B13" w:rsidRPr="006C067D" w:rsidRDefault="00B20B13" w:rsidP="00B20B13">
      <w:pPr>
        <w:tabs>
          <w:tab w:val="right" w:pos="12"/>
          <w:tab w:val="right" w:pos="156"/>
        </w:tabs>
        <w:ind w:hanging="129"/>
        <w:rPr>
          <w:b/>
          <w:bCs/>
          <w:sz w:val="2"/>
          <w:szCs w:val="2"/>
          <w:rtl/>
        </w:rPr>
      </w:pPr>
    </w:p>
    <w:p w14:paraId="54A44A6A" w14:textId="77777777" w:rsidR="00B20B13" w:rsidRPr="006C067D" w:rsidRDefault="00B20B13" w:rsidP="00B20B13">
      <w:pPr>
        <w:tabs>
          <w:tab w:val="left" w:pos="1683"/>
        </w:tabs>
        <w:rPr>
          <w:sz w:val="2"/>
          <w:szCs w:val="2"/>
          <w:rtl/>
        </w:rPr>
      </w:pPr>
      <w:r w:rsidRPr="006C067D">
        <w:rPr>
          <w:sz w:val="24"/>
          <w:rtl/>
        </w:rPr>
        <w:tab/>
      </w: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8F6832">
          <w:footerReference w:type="even" r:id="rId15"/>
          <w:footerReference w:type="default" r:id="rId16"/>
          <w:headerReference w:type="first" r:id="rId17"/>
          <w:footerReference w:type="first" r:id="rId18"/>
          <w:pgSz w:w="11906" w:h="16838" w:code="9"/>
          <w:pgMar w:top="3062" w:right="2268" w:bottom="2552" w:left="2268" w:header="1134" w:footer="1361" w:gutter="0"/>
          <w:pgNumType w:fmt="upperRoman"/>
          <w:cols w:space="708"/>
          <w:docGrid w:linePitch="360"/>
        </w:sectPr>
      </w:pPr>
    </w:p>
    <w:bookmarkStart w:id="1" w:name="_Hlk63775048"/>
    <w:bookmarkEnd w:id="1"/>
    <w:p w14:paraId="2768B985" w14:textId="12DBBD00" w:rsidR="00BD786C" w:rsidRDefault="00C7751B" w:rsidP="00017851">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770368" behindDoc="0" locked="0" layoutInCell="1" allowOverlap="1" wp14:anchorId="37E7AF31" wp14:editId="4DD2DE7D">
                <wp:simplePos x="0" y="0"/>
                <wp:positionH relativeFrom="column">
                  <wp:posOffset>-1422400</wp:posOffset>
                </wp:positionH>
                <wp:positionV relativeFrom="paragraph">
                  <wp:posOffset>7073900</wp:posOffset>
                </wp:positionV>
                <wp:extent cx="7505700" cy="1041400"/>
                <wp:effectExtent l="0" t="0" r="0" b="6350"/>
                <wp:wrapNone/>
                <wp:docPr id="6" name="Rectangle 6"/>
                <wp:cNvGraphicFramePr/>
                <a:graphic xmlns:a="http://schemas.openxmlformats.org/drawingml/2006/main">
                  <a:graphicData uri="http://schemas.microsoft.com/office/word/2010/wordprocessingShape">
                    <wps:wsp>
                      <wps:cNvSpPr/>
                      <wps:spPr>
                        <a:xfrm>
                          <a:off x="0" y="0"/>
                          <a:ext cx="7505700" cy="1041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0F604" id="Rectangle 6" o:spid="_x0000_s1026" style="position:absolute;left:0;text-align:left;margin-left:-112pt;margin-top:557pt;width:591pt;height:82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" fillcolor="white [3212]" stroked="f" strokeweight="2pt"/>
            </w:pict>
          </mc:Fallback>
        </mc:AlternateContent>
      </w:r>
    </w:p>
    <w:sectPr w:rsidR="00BD786C" w:rsidSect="00A8428C">
      <w:headerReference w:type="default" r:id="rId19"/>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Almoni Tzar DL 4.0 AAA Light">
    <w:panose1 w:val="00000406000000000000"/>
    <w:charset w:val="00"/>
    <w:family w:val="modern"/>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163BA40A" w:rsidR="00DA4697" w:rsidRDefault="00DA4697" w:rsidP="00337C4E">
    <w:pPr>
      <w:pStyle w:val="Footer"/>
      <w:spacing w:after="120" w:line="312" w:lineRule="auto"/>
      <w:ind w:left="-510"/>
      <w:jc w:val="left"/>
      <w:rPr>
        <w:rFonts w:ascii="Tahoma" w:hAnsi="Tahoma" w:cs="Tahoma"/>
        <w:sz w:val="18"/>
        <w:szCs w:val="18"/>
        <w:rtl/>
      </w:rPr>
    </w:pPr>
  </w:p>
  <w:p w14:paraId="55F954A2" w14:textId="019C4EBD" w:rsidR="00DA4697" w:rsidRDefault="00DA4697" w:rsidP="002427C4">
    <w:pPr>
      <w:pStyle w:val="Footer"/>
      <w:bidi w:val="0"/>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7AC89577"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1CE7D53" w:rsidR="00DA4697" w:rsidRDefault="00DA4697" w:rsidP="00B51288">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002427C4" w:rsidRPr="00F94EB4">
      <w:rPr>
        <w:rFonts w:ascii="Tahoma" w:hAnsi="Tahoma" w:cs="Tahoma"/>
        <w:sz w:val="18"/>
        <w:szCs w:val="18"/>
        <w:rtl/>
      </w:rPr>
      <w:fldChar w:fldCharType="begin"/>
    </w:r>
    <w:r w:rsidR="002427C4" w:rsidRPr="00F94EB4">
      <w:rPr>
        <w:rFonts w:ascii="Tahoma" w:hAnsi="Tahoma" w:cs="Tahoma"/>
        <w:sz w:val="18"/>
        <w:szCs w:val="18"/>
        <w:rtl/>
      </w:rPr>
      <w:instrText xml:space="preserve"> </w:instrText>
    </w:r>
    <w:r w:rsidR="002427C4" w:rsidRPr="00F94EB4">
      <w:rPr>
        <w:rFonts w:ascii="Tahoma" w:hAnsi="Tahoma" w:cs="Tahoma"/>
        <w:sz w:val="18"/>
        <w:szCs w:val="18"/>
      </w:rPr>
      <w:instrText xml:space="preserve">PAGE </w:instrText>
    </w:r>
    <w:r w:rsidR="002427C4" w:rsidRPr="00F94EB4">
      <w:rPr>
        <w:rFonts w:ascii="Tahoma" w:hAnsi="Tahoma" w:cs="Tahoma"/>
        <w:sz w:val="18"/>
        <w:szCs w:val="18"/>
        <w:rtl/>
      </w:rPr>
      <w:instrText xml:space="preserve"> \* </w:instrText>
    </w:r>
    <w:r w:rsidR="002427C4" w:rsidRPr="00F94EB4">
      <w:rPr>
        <w:rFonts w:ascii="Tahoma" w:hAnsi="Tahoma" w:cs="Tahoma"/>
        <w:sz w:val="18"/>
        <w:szCs w:val="18"/>
      </w:rPr>
      <w:instrText>MERGEFORMAT</w:instrText>
    </w:r>
    <w:r w:rsidR="002427C4" w:rsidRPr="00F94EB4">
      <w:rPr>
        <w:rFonts w:ascii="Tahoma" w:hAnsi="Tahoma" w:cs="Tahoma"/>
        <w:sz w:val="18"/>
        <w:szCs w:val="18"/>
        <w:rtl/>
      </w:rPr>
      <w:instrText xml:space="preserve"> </w:instrText>
    </w:r>
    <w:r w:rsidR="002427C4" w:rsidRPr="00F94EB4">
      <w:rPr>
        <w:rFonts w:ascii="Tahoma" w:hAnsi="Tahoma" w:cs="Tahoma"/>
        <w:sz w:val="18"/>
        <w:szCs w:val="18"/>
        <w:rtl/>
      </w:rPr>
      <w:fldChar w:fldCharType="separate"/>
    </w:r>
    <w:r w:rsidR="002427C4">
      <w:rPr>
        <w:rFonts w:ascii="Tahoma" w:hAnsi="Tahoma" w:cs="Tahoma"/>
        <w:sz w:val="18"/>
        <w:szCs w:val="18"/>
        <w:rtl/>
      </w:rPr>
      <w:t>3</w:t>
    </w:r>
    <w:r w:rsidR="002427C4" w:rsidRPr="00F94EB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14:paraId="12CBD4D4" w14:textId="61FA3D4C" w:rsidR="00DA4697" w:rsidRDefault="00DA4697" w:rsidP="005B086D">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DC2873">
      <w:pPr>
        <w:spacing w:line="240" w:lineRule="auto"/>
        <w:jc w:val="right"/>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6E6B1005" w:rsidR="00DA4697" w:rsidRDefault="00096EE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28C2AA3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6" type="#_x0000_t202" style="position:absolute;left:0;text-align:left;margin-left:-72.15pt;margin-top:-82.8pt;width:510.2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465C61E" w14:textId="1F98A940" w:rsidR="00DA4697" w:rsidRDefault="00DA46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601416C9" w:rsidR="00DA4697" w:rsidRDefault="00DA079E"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2542A60A">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033D2"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0.05pt" to="486.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" strokecolor="#0d0d0d [3069]" strokeweight=".25pt"/>
          </w:pict>
        </mc:Fallback>
      </mc:AlternateContent>
    </w:r>
    <w:r>
      <w:rPr>
        <w:rFonts w:ascii="Tahoma" w:hAnsi="Tahoma" w:cs="Tahoma"/>
        <w:noProof/>
        <w:color w:val="002060"/>
        <w:sz w:val="18"/>
        <w:szCs w:val="18"/>
      </w:rPr>
      <w:drawing>
        <wp:anchor distT="0" distB="0" distL="114300" distR="114300" simplePos="0" relativeHeight="251711488" behindDoc="0" locked="0" layoutInCell="1" allowOverlap="1" wp14:anchorId="4B638955" wp14:editId="2C720066">
          <wp:simplePos x="0" y="0"/>
          <wp:positionH relativeFrom="column">
            <wp:posOffset>-8890</wp:posOffset>
          </wp:positionH>
          <wp:positionV relativeFrom="paragraph">
            <wp:posOffset>51435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0406C4" w:rsidRPr="006637B9">
      <w:rPr>
        <w:rFonts w:ascii="Tahoma" w:hAnsi="Tahoma" w:cs="Tahoma"/>
        <w:noProof/>
        <w:color w:val="002060"/>
        <w:sz w:val="18"/>
        <w:szCs w:val="18"/>
      </w:rPr>
      <mc:AlternateContent>
        <mc:Choice Requires="wps">
          <w:drawing>
            <wp:anchor distT="0" distB="0" distL="114300" distR="114300" simplePos="0" relativeHeight="251654143" behindDoc="0" locked="0" layoutInCell="1" allowOverlap="1" wp14:anchorId="472DD05E" wp14:editId="1FB619FD">
              <wp:simplePos x="0" y="0"/>
              <wp:positionH relativeFrom="column">
                <wp:posOffset>-30480</wp:posOffset>
              </wp:positionH>
              <wp:positionV relativeFrom="paragraph">
                <wp:posOffset>69215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w14:anchorId="472DD05E" id="Text Box 2" o:spid="_x0000_s1027" type="#_x0000_t202" style="position:absolute;left:0;text-align:left;margin-left:-2.4pt;margin-top:5.45pt;width:261.2pt;height:22.1pt;z-index:251654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" stroked="f">
              <v:textbox style="mso-fit-shape-to-text:t">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2746C2A8">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8"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gBSAIAAJo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61E56C21" w:rsidR="00DA4697" w:rsidRDefault="00DA4697" w:rsidP="00005B23">
    <w:pPr>
      <w:pStyle w:val="Header"/>
      <w:tabs>
        <w:tab w:val="clear" w:pos="4153"/>
        <w:tab w:val="clear" w:pos="8306"/>
        <w:tab w:val="left" w:pos="493"/>
        <w:tab w:val="center" w:pos="4111"/>
        <w:tab w:val="right" w:pos="7478"/>
        <w:tab w:val="right" w:pos="8222"/>
      </w:tabs>
      <w:jc w:val="left"/>
      <w:rPr>
        <w:rtl/>
      </w:rPr>
    </w:pPr>
  </w:p>
  <w:p w14:paraId="7C0E7E90" w14:textId="59BDADFA" w:rsidR="00DA4697" w:rsidRPr="001526AC" w:rsidRDefault="00D87BD7"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1ACD86EB">
              <wp:simplePos x="0" y="0"/>
              <wp:positionH relativeFrom="column">
                <wp:posOffset>1255395</wp:posOffset>
              </wp:positionH>
              <wp:positionV relativeFrom="paragraph">
                <wp:posOffset>203835</wp:posOffset>
              </wp:positionV>
              <wp:extent cx="31146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9080"/>
                      </a:xfrm>
                      <a:prstGeom prst="rect">
                        <a:avLst/>
                      </a:prstGeom>
                      <a:solidFill>
                        <a:srgbClr val="FFFFFF"/>
                      </a:solidFill>
                      <a:ln w="9525">
                        <a:solidFill>
                          <a:schemeClr val="bg1"/>
                        </a:solidFill>
                        <a:miter lim="800000"/>
                        <a:headEnd/>
                        <a:tailEnd/>
                      </a:ln>
                    </wps:spPr>
                    <wps:txbx>
                      <w:txbxContent>
                        <w:p w14:paraId="1CF273F4" w14:textId="0FDFCD21" w:rsidR="00DA4697" w:rsidRPr="00A4133B" w:rsidRDefault="00784ACA" w:rsidP="00AE3BFD">
                          <w:pPr>
                            <w:bidi w:val="0"/>
                            <w:jc w:val="right"/>
                            <w:rPr>
                              <w:color w:val="0D0D0D" w:themeColor="text1" w:themeTint="F2"/>
                              <w:sz w:val="16"/>
                              <w:szCs w:val="16"/>
                            </w:rPr>
                          </w:pPr>
                          <w:r w:rsidRPr="00CF452C">
                            <w:rPr>
                              <w:rFonts w:ascii="Tahoma" w:eastAsiaTheme="majorEastAsia" w:hAnsi="Tahoma" w:cs="Tahoma"/>
                              <w:noProof/>
                              <w:color w:val="0D0D0D" w:themeColor="text1" w:themeTint="F2"/>
                              <w:sz w:val="16"/>
                              <w:szCs w:val="16"/>
                            </w:rPr>
                            <w:t>State Comptroller</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00B67817">
                            <w:rPr>
                              <w:rFonts w:ascii="Tahoma" w:eastAsiaTheme="majorEastAsia" w:hAnsi="Tahoma" w:cs="Tahoma"/>
                              <w:noProof/>
                              <w:color w:val="0D0D0D" w:themeColor="text1" w:themeTint="F2"/>
                              <w:sz w:val="16"/>
                              <w:szCs w:val="16"/>
                            </w:rPr>
                            <w:t>Local Government Audit Report</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784ACA">
                            <w:rPr>
                              <w:rFonts w:ascii="Tahoma" w:eastAsiaTheme="majorEastAsia" w:hAnsi="Tahoma" w:cs="Tahoma"/>
                              <w:noProof/>
                              <w:color w:val="0D0D0D" w:themeColor="text1" w:themeTint="F2"/>
                              <w:sz w:val="16"/>
                              <w:szCs w:val="16"/>
                            </w:rPr>
                            <w:t>202</w:t>
                          </w:r>
                          <w:r w:rsidR="0034342B">
                            <w:rPr>
                              <w:rFonts w:ascii="Tahoma" w:eastAsiaTheme="majorEastAsia" w:hAnsi="Tahoma" w:cs="Tahoma" w:hint="cs"/>
                              <w:noProof/>
                              <w:color w:val="0D0D0D" w:themeColor="text1" w:themeTint="F2"/>
                              <w:sz w:val="16"/>
                              <w:szCs w:val="16"/>
                              <w:rtl/>
                            </w:rPr>
                            <w:t>2</w:t>
                          </w:r>
                          <w:r w:rsidR="00FF61FF">
                            <w:rPr>
                              <w:color w:val="0D0D0D" w:themeColor="text1" w:themeTint="F2"/>
                              <w:sz w:val="16"/>
                              <w:szCs w:val="16"/>
                            </w:rPr>
                            <w:t xml:space="preserve">  </w:t>
                          </w:r>
                          <w:r>
                            <w:rPr>
                              <w:color w:val="0D0D0D" w:themeColor="text1" w:themeTint="F2"/>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29" type="#_x0000_t202" style="position:absolute;left:0;text-align:left;margin-left:98.85pt;margin-top:16.05pt;width:245.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" strokecolor="white [3212]">
              <v:textbox>
                <w:txbxContent>
                  <w:p w14:paraId="1CF273F4" w14:textId="0FDFCD21" w:rsidR="00DA4697" w:rsidRPr="00A4133B" w:rsidRDefault="00784ACA" w:rsidP="00AE3BFD">
                    <w:pPr>
                      <w:bidi w:val="0"/>
                      <w:jc w:val="right"/>
                      <w:rPr>
                        <w:color w:val="0D0D0D" w:themeColor="text1" w:themeTint="F2"/>
                        <w:sz w:val="16"/>
                        <w:szCs w:val="16"/>
                      </w:rPr>
                    </w:pPr>
                    <w:r w:rsidRPr="00CF452C">
                      <w:rPr>
                        <w:rFonts w:ascii="Tahoma" w:eastAsiaTheme="majorEastAsia" w:hAnsi="Tahoma" w:cs="Tahoma"/>
                        <w:noProof/>
                        <w:color w:val="0D0D0D" w:themeColor="text1" w:themeTint="F2"/>
                        <w:sz w:val="16"/>
                        <w:szCs w:val="16"/>
                      </w:rPr>
                      <w:t>State Comptroller</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00B67817">
                      <w:rPr>
                        <w:rFonts w:ascii="Tahoma" w:eastAsiaTheme="majorEastAsia" w:hAnsi="Tahoma" w:cs="Tahoma"/>
                        <w:noProof/>
                        <w:color w:val="0D0D0D" w:themeColor="text1" w:themeTint="F2"/>
                        <w:sz w:val="16"/>
                        <w:szCs w:val="16"/>
                      </w:rPr>
                      <w:t>Local Government Audit Report</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784ACA">
                      <w:rPr>
                        <w:rFonts w:ascii="Tahoma" w:eastAsiaTheme="majorEastAsia" w:hAnsi="Tahoma" w:cs="Tahoma"/>
                        <w:noProof/>
                        <w:color w:val="0D0D0D" w:themeColor="text1" w:themeTint="F2"/>
                        <w:sz w:val="16"/>
                        <w:szCs w:val="16"/>
                      </w:rPr>
                      <w:t>202</w:t>
                    </w:r>
                    <w:r w:rsidR="0034342B">
                      <w:rPr>
                        <w:rFonts w:ascii="Tahoma" w:eastAsiaTheme="majorEastAsia" w:hAnsi="Tahoma" w:cs="Tahoma" w:hint="cs"/>
                        <w:noProof/>
                        <w:color w:val="0D0D0D" w:themeColor="text1" w:themeTint="F2"/>
                        <w:sz w:val="16"/>
                        <w:szCs w:val="16"/>
                        <w:rtl/>
                      </w:rPr>
                      <w:t>2</w:t>
                    </w:r>
                    <w:r w:rsidR="00FF61FF">
                      <w:rPr>
                        <w:color w:val="0D0D0D" w:themeColor="text1" w:themeTint="F2"/>
                        <w:sz w:val="16"/>
                        <w:szCs w:val="16"/>
                      </w:rPr>
                      <w:t xml:space="preserve">  </w:t>
                    </w:r>
                    <w:r>
                      <w:rPr>
                        <w:color w:val="0D0D0D" w:themeColor="text1" w:themeTint="F2"/>
                        <w:sz w:val="16"/>
                        <w:szCs w:val="16"/>
                      </w:rPr>
                      <w:t xml:space="preserve">  </w:t>
                    </w:r>
                  </w:p>
                </w:txbxContent>
              </v:textbox>
            </v:shape>
          </w:pict>
        </mc:Fallback>
      </mc:AlternateContent>
    </w:r>
    <w:r w:rsidR="00DA079E">
      <w:rPr>
        <w:rFonts w:ascii="Tahoma" w:hAnsi="Tahoma" w:cs="Tahoma"/>
        <w:noProof/>
        <w:sz w:val="22"/>
        <w:szCs w:val="22"/>
        <w:rtl/>
        <w:lang w:val="he-IL"/>
      </w:rPr>
      <w:drawing>
        <wp:anchor distT="0" distB="0" distL="114300" distR="114300" simplePos="0" relativeHeight="251678720" behindDoc="0" locked="0" layoutInCell="1" allowOverlap="1" wp14:anchorId="657435AB" wp14:editId="6B458597">
          <wp:simplePos x="0" y="0"/>
          <wp:positionH relativeFrom="column">
            <wp:posOffset>4391025</wp:posOffset>
          </wp:positionH>
          <wp:positionV relativeFrom="paragraph">
            <wp:posOffset>195580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0288" behindDoc="0" locked="0" layoutInCell="1" allowOverlap="1" wp14:anchorId="663FB055" wp14:editId="4B0CB6DB">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AAB0"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38.7pt" to="370.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204C719B">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0"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D9Vhn29AEAALkDAAAOAAAAAAAAAAAAAAAAAC4CAABk&#10;cnMvZTJvRG9jLnhtbFBLAQItABQABgAIAAAAIQDJeUdH3wAAAAkBAAAPAAAAAAAAAAAAAAAAAE4E&#10;AABkcnMvZG93bnJldi54bWxQSwUGAAAAAAQABADzAAAAWgU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STe5L/QEAANMDAAAOAAAAAAAA&#10;AAAAAAAAAC4CAABkcnMvZTJvRG9jLnhtbFBLAQItABQABgAIAAAAIQAiZlhA4gAAAAoBAAAPAAAA&#10;AAAAAAAAAAAAAFcEAABkcnMvZG93bnJldi54bWxQSwUGAAAAAAQABADzAAAAZgU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673D4A5C"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28BCC5B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3"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" filled="f" strokecolor="#a5a5a5 [2092]" strokeweight="1.5pt">
              <v:stroke dashstyle="longDash"/>
              <v:textbo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2188F3E" w14:textId="6AFEEEA3" w:rsidR="00DA4697" w:rsidRDefault="00DA4697" w:rsidP="001C5C9D">
    <w:pPr>
      <w:pStyle w:val="Header"/>
      <w:tabs>
        <w:tab w:val="clear" w:pos="4153"/>
        <w:tab w:val="clear" w:pos="8306"/>
        <w:tab w:val="left" w:pos="4530"/>
      </w:tabs>
      <w:jc w:val="left"/>
      <w:rPr>
        <w:rtl/>
      </w:rPr>
    </w:pPr>
    <w:r>
      <w:rPr>
        <w:rtl/>
      </w:rPr>
      <w:tab/>
    </w:r>
  </w:p>
  <w:p w14:paraId="0DBAA24E" w14:textId="77777777" w:rsidR="00DA4697" w:rsidRDefault="00DA4697" w:rsidP="001C5C9D">
    <w:pPr>
      <w:pStyle w:val="Header"/>
      <w:tabs>
        <w:tab w:val="clear" w:pos="4153"/>
        <w:tab w:val="clear" w:pos="8306"/>
        <w:tab w:val="center" w:pos="3685"/>
      </w:tabs>
      <w:jc w:val="left"/>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3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" strokecolor="white [3212]">
              <v:textbo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D74F609">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8ADE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" strokeweight=".25pt"/>
          </w:pict>
        </mc:Fallback>
      </mc:AlternateContent>
    </w:r>
  </w:p>
  <w:p w14:paraId="133C0DA0" w14:textId="2B0F86FF" w:rsidR="00DA4697" w:rsidRPr="001526AC" w:rsidRDefault="00DA4697"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6"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2075621531">
    <w:abstractNumId w:val="6"/>
  </w:num>
  <w:num w:numId="2" w16cid:durableId="1008017196">
    <w:abstractNumId w:val="11"/>
  </w:num>
  <w:num w:numId="3" w16cid:durableId="1210801961">
    <w:abstractNumId w:val="17"/>
  </w:num>
  <w:num w:numId="4" w16cid:durableId="849560674">
    <w:abstractNumId w:val="13"/>
  </w:num>
  <w:num w:numId="5" w16cid:durableId="66345812">
    <w:abstractNumId w:val="8"/>
  </w:num>
  <w:num w:numId="6" w16cid:durableId="178156068">
    <w:abstractNumId w:val="10"/>
  </w:num>
  <w:num w:numId="7" w16cid:durableId="1571236959">
    <w:abstractNumId w:val="20"/>
  </w:num>
  <w:num w:numId="8" w16cid:durableId="559824892">
    <w:abstractNumId w:val="0"/>
  </w:num>
  <w:num w:numId="9" w16cid:durableId="1920366251">
    <w:abstractNumId w:val="12"/>
  </w:num>
  <w:num w:numId="10" w16cid:durableId="1508328899">
    <w:abstractNumId w:val="3"/>
  </w:num>
  <w:num w:numId="11" w16cid:durableId="571934753">
    <w:abstractNumId w:val="14"/>
  </w:num>
  <w:num w:numId="12" w16cid:durableId="2133668337">
    <w:abstractNumId w:val="2"/>
  </w:num>
  <w:num w:numId="13" w16cid:durableId="2092778048">
    <w:abstractNumId w:val="5"/>
  </w:num>
  <w:num w:numId="14" w16cid:durableId="5511178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07698">
    <w:abstractNumId w:val="7"/>
  </w:num>
  <w:num w:numId="16" w16cid:durableId="419448648">
    <w:abstractNumId w:val="9"/>
  </w:num>
  <w:num w:numId="17" w16cid:durableId="352539667">
    <w:abstractNumId w:val="16"/>
  </w:num>
  <w:num w:numId="18" w16cid:durableId="919293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80653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5118915">
    <w:abstractNumId w:val="1"/>
  </w:num>
  <w:num w:numId="21" w16cid:durableId="970553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3632294">
    <w:abstractNumId w:val="19"/>
  </w:num>
  <w:num w:numId="23" w16cid:durableId="10812150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2562286">
    <w:abstractNumId w:val="4"/>
  </w:num>
  <w:num w:numId="25" w16cid:durableId="1265070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96511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9069953">
    <w:abstractNumId w:val="15"/>
  </w:num>
  <w:num w:numId="28" w16cid:durableId="187696675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6EEC"/>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F8A"/>
    <w:rsid w:val="00112134"/>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4440"/>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904"/>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42B"/>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481"/>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21C"/>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7994"/>
    <w:rsid w:val="005C7A15"/>
    <w:rsid w:val="005D00DB"/>
    <w:rsid w:val="005D025A"/>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47BCF"/>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1C7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90"/>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2D0"/>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6D97"/>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103"/>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68D"/>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2865"/>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288"/>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817"/>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64F"/>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72"/>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557"/>
    <w:rsid w:val="00D80754"/>
    <w:rsid w:val="00D81F77"/>
    <w:rsid w:val="00D82F54"/>
    <w:rsid w:val="00D83026"/>
    <w:rsid w:val="00D83045"/>
    <w:rsid w:val="00D83354"/>
    <w:rsid w:val="00D844D3"/>
    <w:rsid w:val="00D857E6"/>
    <w:rsid w:val="00D85885"/>
    <w:rsid w:val="00D8653A"/>
    <w:rsid w:val="00D871CE"/>
    <w:rsid w:val="00D87542"/>
    <w:rsid w:val="00D87BD7"/>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1C17"/>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0F01"/>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974"/>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1F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מ"/>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5"/>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
    <w:uiPriority w:val="99"/>
    <w:rsid w:val="002516DF"/>
    <w:rPr>
      <w:rFonts w:eastAsia="Calibri"/>
      <w:szCs w:val="20"/>
    </w:rPr>
  </w:style>
  <w:style w:type="paragraph" w:customStyle="1" w:styleId="1f0">
    <w:name w:val="נושא הערה1"/>
    <w:basedOn w:val="1f"/>
    <w:next w:val="1f"/>
    <w:link w:val="ab"/>
    <w:uiPriority w:val="99"/>
    <w:semiHidden/>
    <w:unhideWhenUsed/>
    <w:rsid w:val="002516DF"/>
    <w:rPr>
      <w:b/>
      <w:bCs/>
    </w:rPr>
  </w:style>
  <w:style w:type="character" w:customStyle="1" w:styleId="ab">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61EE06E0-FB23-4837-9FD7-DE3FA36F34B7}"/>
</file>

<file path=customXml/itemProps3.xml><?xml version="1.0" encoding="utf-8"?>
<ds:datastoreItem xmlns:ds="http://schemas.openxmlformats.org/officeDocument/2006/customXml" ds:itemID="{3B494778-C10E-42AC-8461-70595D925399}"/>
</file>

<file path=customXml/itemProps4.xml><?xml version="1.0" encoding="utf-8"?>
<ds:datastoreItem xmlns:ds="http://schemas.openxmlformats.org/officeDocument/2006/customXml" ds:itemID="{1F9870EC-531A-4458-B17A-171D07204C92}"/>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TotalTime>
  <Pages>7</Pages>
  <Words>2566</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2</cp:revision>
  <cp:lastPrinted>2022-06-18T17:35:00Z</cp:lastPrinted>
  <dcterms:created xsi:type="dcterms:W3CDTF">2022-06-20T04:44:00Z</dcterms:created>
  <dcterms:modified xsi:type="dcterms:W3CDTF">2022-06-20T04:44:00Z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