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E0E13" w14:textId="77777777" w:rsidR="00BA7047" w:rsidRPr="00170230" w:rsidRDefault="00624BCB" w:rsidP="00EE661E">
      <w:pPr>
        <w:tabs>
          <w:tab w:val="left" w:pos="340"/>
        </w:tabs>
        <w:spacing w:line="264" w:lineRule="exact"/>
        <w:ind w:left="3968"/>
        <w:rPr>
          <w:rFonts w:ascii="Tahoma" w:hAnsi="Tahoma" w:cs="Tahoma"/>
          <w:sz w:val="24"/>
          <w:szCs w:val="24"/>
          <w:rtl/>
        </w:rPr>
      </w:pPr>
      <w:bookmarkStart w:id="0" w:name="_Toc349122061"/>
      <w:bookmarkStart w:id="1" w:name="_Toc349136480"/>
      <w:bookmarkStart w:id="2" w:name="_Toc352831083"/>
      <w:bookmarkStart w:id="3" w:name="_Toc354324568"/>
      <w:bookmarkStart w:id="4" w:name="_Toc354661923"/>
      <w:r w:rsidRPr="00170230">
        <w:rPr>
          <w:rFonts w:ascii="Tahoma" w:hAnsi="Tahoma" w:cs="Tahoma"/>
          <w:b/>
          <w:bCs/>
          <w:sz w:val="24"/>
          <w:szCs w:val="24"/>
          <w:rtl/>
        </w:rPr>
        <w:t>מבקר המדינה</w:t>
      </w:r>
    </w:p>
    <w:p w14:paraId="3D6ECCCA" w14:textId="77777777" w:rsidR="00C936FF" w:rsidRDefault="00624BCB" w:rsidP="00E04613">
      <w:pPr>
        <w:tabs>
          <w:tab w:val="left" w:pos="340"/>
        </w:tabs>
        <w:spacing w:line="300" w:lineRule="exact"/>
        <w:ind w:left="3968"/>
        <w:rPr>
          <w:rFonts w:ascii="Tahoma" w:hAnsi="Tahoma" w:cs="Tahoma"/>
          <w:sz w:val="22"/>
          <w:szCs w:val="22"/>
          <w:rtl/>
        </w:rPr>
      </w:pPr>
      <w:r w:rsidRPr="002154EC">
        <w:rPr>
          <w:rFonts w:ascii="Tahoma" w:hAnsi="Tahoma" w:cs="Tahoma" w:hint="eastAsia"/>
          <w:sz w:val="22"/>
          <w:szCs w:val="22"/>
          <w:rtl/>
        </w:rPr>
        <w:t>דוח</w:t>
      </w:r>
      <w:r w:rsidRPr="002154EC">
        <w:rPr>
          <w:rFonts w:ascii="Tahoma" w:hAnsi="Tahoma" w:cs="Tahoma"/>
          <w:sz w:val="22"/>
          <w:szCs w:val="22"/>
          <w:rtl/>
        </w:rPr>
        <w:t xml:space="preserve"> </w:t>
      </w:r>
      <w:r w:rsidRPr="002154EC">
        <w:rPr>
          <w:rFonts w:ascii="Tahoma" w:hAnsi="Tahoma" w:cs="Tahoma" w:hint="eastAsia"/>
          <w:sz w:val="22"/>
          <w:szCs w:val="22"/>
          <w:rtl/>
        </w:rPr>
        <w:t>על</w:t>
      </w:r>
      <w:r w:rsidRPr="002154EC">
        <w:rPr>
          <w:rFonts w:ascii="Tahoma" w:hAnsi="Tahoma" w:cs="Tahoma"/>
          <w:sz w:val="22"/>
          <w:szCs w:val="22"/>
          <w:rtl/>
        </w:rPr>
        <w:t xml:space="preserve"> </w:t>
      </w:r>
      <w:r w:rsidRPr="002154EC">
        <w:rPr>
          <w:rFonts w:ascii="Tahoma" w:hAnsi="Tahoma" w:cs="Tahoma" w:hint="eastAsia"/>
          <w:sz w:val="22"/>
          <w:szCs w:val="22"/>
          <w:rtl/>
        </w:rPr>
        <w:t>תוצאות</w:t>
      </w:r>
      <w:r w:rsidRPr="002154EC">
        <w:rPr>
          <w:rFonts w:ascii="Tahoma" w:hAnsi="Tahoma" w:cs="Tahoma"/>
          <w:sz w:val="22"/>
          <w:szCs w:val="22"/>
          <w:rtl/>
        </w:rPr>
        <w:t xml:space="preserve"> </w:t>
      </w:r>
      <w:r w:rsidRPr="002154EC">
        <w:rPr>
          <w:rFonts w:ascii="Tahoma" w:hAnsi="Tahoma" w:cs="Tahoma" w:hint="eastAsia"/>
          <w:sz w:val="22"/>
          <w:szCs w:val="22"/>
          <w:rtl/>
        </w:rPr>
        <w:t>ביקורת</w:t>
      </w:r>
      <w:r w:rsidRPr="002154EC">
        <w:rPr>
          <w:rFonts w:ascii="Tahoma" w:hAnsi="Tahoma" w:cs="Tahoma"/>
          <w:sz w:val="22"/>
          <w:szCs w:val="22"/>
          <w:rtl/>
        </w:rPr>
        <w:t xml:space="preserve"> </w:t>
      </w:r>
      <w:r w:rsidRPr="002154EC">
        <w:rPr>
          <w:rFonts w:ascii="Tahoma" w:hAnsi="Tahoma" w:cs="Tahoma" w:hint="eastAsia"/>
          <w:sz w:val="22"/>
          <w:szCs w:val="22"/>
          <w:rtl/>
        </w:rPr>
        <w:t>חשבונות</w:t>
      </w:r>
      <w:r w:rsidRPr="002154EC">
        <w:rPr>
          <w:rFonts w:ascii="Tahoma" w:hAnsi="Tahoma" w:cs="Tahoma"/>
          <w:sz w:val="22"/>
          <w:szCs w:val="22"/>
          <w:rtl/>
        </w:rPr>
        <w:t xml:space="preserve"> </w:t>
      </w:r>
      <w:r w:rsidRPr="002154EC">
        <w:rPr>
          <w:rFonts w:ascii="Tahoma" w:hAnsi="Tahoma" w:cs="Tahoma" w:hint="eastAsia"/>
          <w:sz w:val="22"/>
          <w:szCs w:val="22"/>
          <w:rtl/>
        </w:rPr>
        <w:t>המועמדים</w:t>
      </w:r>
      <w:r w:rsidRPr="002154EC">
        <w:rPr>
          <w:rFonts w:ascii="Tahoma" w:hAnsi="Tahoma" w:cs="Tahoma"/>
          <w:sz w:val="22"/>
          <w:szCs w:val="22"/>
          <w:rtl/>
        </w:rPr>
        <w:t xml:space="preserve"> </w:t>
      </w:r>
      <w:r w:rsidRPr="002154EC">
        <w:rPr>
          <w:rFonts w:ascii="Tahoma" w:hAnsi="Tahoma" w:cs="Tahoma" w:hint="eastAsia"/>
          <w:sz w:val="22"/>
          <w:szCs w:val="22"/>
          <w:rtl/>
        </w:rPr>
        <w:t>בבחירות</w:t>
      </w:r>
      <w:r w:rsidRPr="002154EC">
        <w:rPr>
          <w:rFonts w:ascii="Tahoma" w:hAnsi="Tahoma" w:cs="Tahoma"/>
          <w:sz w:val="22"/>
          <w:szCs w:val="22"/>
          <w:rtl/>
        </w:rPr>
        <w:t xml:space="preserve"> </w:t>
      </w:r>
      <w:r w:rsidRPr="002154EC">
        <w:rPr>
          <w:rFonts w:ascii="Tahoma" w:hAnsi="Tahoma" w:cs="Tahoma" w:hint="eastAsia"/>
          <w:sz w:val="22"/>
          <w:szCs w:val="22"/>
          <w:rtl/>
        </w:rPr>
        <w:t>המקדימות</w:t>
      </w:r>
      <w:r w:rsidRPr="002154EC">
        <w:rPr>
          <w:rFonts w:ascii="Tahoma" w:hAnsi="Tahoma" w:cs="Tahoma"/>
          <w:sz w:val="22"/>
          <w:szCs w:val="22"/>
          <w:rtl/>
        </w:rPr>
        <w:t xml:space="preserve"> </w:t>
      </w:r>
      <w:r w:rsidRPr="002154EC">
        <w:rPr>
          <w:rFonts w:ascii="Tahoma" w:hAnsi="Tahoma" w:cs="Tahoma" w:hint="eastAsia"/>
          <w:sz w:val="22"/>
          <w:szCs w:val="22"/>
          <w:rtl/>
        </w:rPr>
        <w:t>במפלגות</w:t>
      </w:r>
      <w:r w:rsidRPr="002154EC">
        <w:rPr>
          <w:rFonts w:ascii="Tahoma" w:hAnsi="Tahoma" w:cs="Tahoma"/>
          <w:sz w:val="22"/>
          <w:szCs w:val="22"/>
          <w:rtl/>
        </w:rPr>
        <w:t xml:space="preserve"> </w:t>
      </w:r>
      <w:r w:rsidRPr="002154EC">
        <w:rPr>
          <w:rFonts w:ascii="Tahoma" w:hAnsi="Tahoma" w:cs="Tahoma" w:hint="eastAsia"/>
          <w:sz w:val="22"/>
          <w:szCs w:val="22"/>
          <w:rtl/>
        </w:rPr>
        <w:t>לתפקיד</w:t>
      </w:r>
      <w:r w:rsidRPr="002154EC">
        <w:rPr>
          <w:rFonts w:ascii="Tahoma" w:hAnsi="Tahoma" w:cs="Tahoma"/>
          <w:sz w:val="22"/>
          <w:szCs w:val="22"/>
          <w:rtl/>
        </w:rPr>
        <w:t xml:space="preserve"> </w:t>
      </w:r>
      <w:r w:rsidRPr="002154EC">
        <w:rPr>
          <w:rFonts w:ascii="Tahoma" w:hAnsi="Tahoma" w:cs="Tahoma" w:hint="eastAsia"/>
          <w:sz w:val="22"/>
          <w:szCs w:val="22"/>
          <w:rtl/>
        </w:rPr>
        <w:t>חבר</w:t>
      </w:r>
      <w:r w:rsidRPr="002154EC">
        <w:rPr>
          <w:rFonts w:ascii="Tahoma" w:hAnsi="Tahoma" w:cs="Tahoma"/>
          <w:sz w:val="22"/>
          <w:szCs w:val="22"/>
          <w:rtl/>
        </w:rPr>
        <w:t xml:space="preserve"> </w:t>
      </w:r>
      <w:r w:rsidRPr="002154EC">
        <w:rPr>
          <w:rFonts w:ascii="Tahoma" w:hAnsi="Tahoma" w:cs="Tahoma" w:hint="eastAsia"/>
          <w:sz w:val="22"/>
          <w:szCs w:val="22"/>
          <w:rtl/>
        </w:rPr>
        <w:t>הכנסת</w:t>
      </w:r>
      <w:r w:rsidRPr="002154EC">
        <w:rPr>
          <w:rFonts w:ascii="Tahoma" w:hAnsi="Tahoma" w:cs="Tahoma"/>
          <w:sz w:val="22"/>
          <w:szCs w:val="22"/>
          <w:rtl/>
        </w:rPr>
        <w:t xml:space="preserve"> </w:t>
      </w:r>
      <w:r w:rsidRPr="002154EC">
        <w:rPr>
          <w:rFonts w:ascii="Tahoma" w:hAnsi="Tahoma" w:cs="Tahoma" w:hint="eastAsia"/>
          <w:sz w:val="22"/>
          <w:szCs w:val="22"/>
          <w:rtl/>
        </w:rPr>
        <w:t>העשרים</w:t>
      </w:r>
      <w:r w:rsidRPr="002154EC">
        <w:rPr>
          <w:rFonts w:ascii="Tahoma" w:hAnsi="Tahoma" w:cs="Tahoma"/>
          <w:sz w:val="22"/>
          <w:szCs w:val="22"/>
          <w:rtl/>
        </w:rPr>
        <w:t xml:space="preserve"> </w:t>
      </w:r>
      <w:r w:rsidRPr="002154EC">
        <w:rPr>
          <w:rFonts w:ascii="Tahoma" w:hAnsi="Tahoma" w:cs="Tahoma" w:hint="eastAsia"/>
          <w:sz w:val="22"/>
          <w:szCs w:val="22"/>
          <w:rtl/>
        </w:rPr>
        <w:t>ו</w:t>
      </w:r>
      <w:r w:rsidR="00AD241E">
        <w:rPr>
          <w:rFonts w:ascii="Tahoma" w:hAnsi="Tahoma" w:cs="Tahoma" w:hint="cs"/>
          <w:sz w:val="22"/>
          <w:szCs w:val="22"/>
          <w:rtl/>
        </w:rPr>
        <w:t>ארבע</w:t>
      </w:r>
      <w:r w:rsidRPr="002154EC">
        <w:rPr>
          <w:rFonts w:ascii="Tahoma" w:hAnsi="Tahoma" w:cs="Tahoma"/>
          <w:sz w:val="22"/>
          <w:szCs w:val="22"/>
          <w:rtl/>
        </w:rPr>
        <w:t xml:space="preserve"> </w:t>
      </w:r>
    </w:p>
    <w:p w14:paraId="5EB32BB6" w14:textId="77777777" w:rsidR="00BA7047" w:rsidRPr="00D70CA7" w:rsidRDefault="00624BCB" w:rsidP="009C1810">
      <w:pPr>
        <w:tabs>
          <w:tab w:val="left" w:pos="340"/>
        </w:tabs>
        <w:spacing w:line="300" w:lineRule="exact"/>
        <w:ind w:left="3968"/>
        <w:rPr>
          <w:rFonts w:ascii="Tahoma" w:hAnsi="Tahoma" w:cs="Tahoma"/>
          <w:sz w:val="22"/>
          <w:szCs w:val="22"/>
          <w:rtl/>
        </w:rPr>
      </w:pPr>
      <w:r>
        <w:rPr>
          <w:rFonts w:ascii="Tahoma" w:hAnsi="Tahoma" w:cs="Tahoma" w:hint="cs"/>
          <w:sz w:val="22"/>
          <w:szCs w:val="22"/>
          <w:rtl/>
        </w:rPr>
        <w:t xml:space="preserve">דוח על תוצאות ביקורת </w:t>
      </w:r>
      <w:r w:rsidR="002154EC" w:rsidRPr="002154EC">
        <w:rPr>
          <w:rFonts w:ascii="Tahoma" w:hAnsi="Tahoma" w:cs="Tahoma" w:hint="eastAsia"/>
          <w:sz w:val="22"/>
          <w:szCs w:val="22"/>
          <w:rtl/>
        </w:rPr>
        <w:t>חשבונות</w:t>
      </w:r>
      <w:r w:rsidR="002154EC" w:rsidRPr="002154EC">
        <w:rPr>
          <w:rFonts w:ascii="Tahoma" w:hAnsi="Tahoma" w:cs="Tahoma"/>
          <w:sz w:val="22"/>
          <w:szCs w:val="22"/>
          <w:rtl/>
        </w:rPr>
        <w:t xml:space="preserve"> </w:t>
      </w:r>
      <w:r w:rsidR="002154EC" w:rsidRPr="002154EC">
        <w:rPr>
          <w:rFonts w:ascii="Tahoma" w:hAnsi="Tahoma" w:cs="Tahoma" w:hint="eastAsia"/>
          <w:sz w:val="22"/>
          <w:szCs w:val="22"/>
          <w:rtl/>
        </w:rPr>
        <w:t>המועמדים</w:t>
      </w:r>
      <w:r w:rsidR="002154EC" w:rsidRPr="002154EC">
        <w:rPr>
          <w:rFonts w:ascii="Tahoma" w:hAnsi="Tahoma" w:cs="Tahoma"/>
          <w:sz w:val="22"/>
          <w:szCs w:val="22"/>
          <w:rtl/>
        </w:rPr>
        <w:t xml:space="preserve"> </w:t>
      </w:r>
      <w:r w:rsidR="002154EC" w:rsidRPr="002154EC">
        <w:rPr>
          <w:rFonts w:ascii="Tahoma" w:hAnsi="Tahoma" w:cs="Tahoma" w:hint="eastAsia"/>
          <w:sz w:val="22"/>
          <w:szCs w:val="22"/>
          <w:rtl/>
        </w:rPr>
        <w:t>בבחירות</w:t>
      </w:r>
      <w:r w:rsidR="002154EC" w:rsidRPr="002154EC">
        <w:rPr>
          <w:rFonts w:ascii="Tahoma" w:hAnsi="Tahoma" w:cs="Tahoma"/>
          <w:sz w:val="22"/>
          <w:szCs w:val="22"/>
          <w:rtl/>
        </w:rPr>
        <w:t xml:space="preserve"> </w:t>
      </w:r>
      <w:r w:rsidR="002154EC" w:rsidRPr="002154EC">
        <w:rPr>
          <w:rFonts w:ascii="Tahoma" w:hAnsi="Tahoma" w:cs="Tahoma" w:hint="eastAsia"/>
          <w:sz w:val="22"/>
          <w:szCs w:val="22"/>
          <w:rtl/>
        </w:rPr>
        <w:t>המקדימות</w:t>
      </w:r>
      <w:r w:rsidR="002154EC" w:rsidRPr="002154EC">
        <w:rPr>
          <w:rFonts w:ascii="Tahoma" w:hAnsi="Tahoma" w:cs="Tahoma"/>
          <w:sz w:val="22"/>
          <w:szCs w:val="22"/>
          <w:rtl/>
        </w:rPr>
        <w:t xml:space="preserve"> </w:t>
      </w:r>
      <w:r w:rsidR="002154EC" w:rsidRPr="002154EC">
        <w:rPr>
          <w:rFonts w:ascii="Tahoma" w:hAnsi="Tahoma" w:cs="Tahoma" w:hint="eastAsia"/>
          <w:sz w:val="22"/>
          <w:szCs w:val="22"/>
          <w:rtl/>
        </w:rPr>
        <w:t>לתפקיד</w:t>
      </w:r>
      <w:r w:rsidR="002154EC" w:rsidRPr="002154EC">
        <w:rPr>
          <w:rFonts w:ascii="Tahoma" w:hAnsi="Tahoma" w:cs="Tahoma"/>
          <w:sz w:val="22"/>
          <w:szCs w:val="22"/>
          <w:rtl/>
        </w:rPr>
        <w:t xml:space="preserve"> </w:t>
      </w:r>
      <w:r w:rsidR="002154EC" w:rsidRPr="002154EC">
        <w:rPr>
          <w:rFonts w:ascii="Tahoma" w:hAnsi="Tahoma" w:cs="Tahoma" w:hint="eastAsia"/>
          <w:sz w:val="22"/>
          <w:szCs w:val="22"/>
          <w:rtl/>
        </w:rPr>
        <w:t>יו</w:t>
      </w:r>
      <w:r w:rsidR="002154EC" w:rsidRPr="002154EC">
        <w:rPr>
          <w:rFonts w:ascii="Tahoma" w:hAnsi="Tahoma" w:cs="Tahoma"/>
          <w:sz w:val="22"/>
          <w:szCs w:val="22"/>
          <w:rtl/>
        </w:rPr>
        <w:t>"</w:t>
      </w:r>
      <w:r w:rsidR="002154EC" w:rsidRPr="002154EC">
        <w:rPr>
          <w:rFonts w:ascii="Tahoma" w:hAnsi="Tahoma" w:cs="Tahoma" w:hint="eastAsia"/>
          <w:sz w:val="22"/>
          <w:szCs w:val="22"/>
          <w:rtl/>
        </w:rPr>
        <w:t>ר</w:t>
      </w:r>
      <w:r w:rsidR="002154EC" w:rsidRPr="002154EC">
        <w:rPr>
          <w:rFonts w:ascii="Tahoma" w:hAnsi="Tahoma" w:cs="Tahoma"/>
          <w:sz w:val="22"/>
          <w:szCs w:val="22"/>
          <w:rtl/>
        </w:rPr>
        <w:t xml:space="preserve"> </w:t>
      </w:r>
      <w:r w:rsidR="002154EC" w:rsidRPr="002154EC">
        <w:rPr>
          <w:rFonts w:ascii="Tahoma" w:hAnsi="Tahoma" w:cs="Tahoma" w:hint="eastAsia"/>
          <w:sz w:val="22"/>
          <w:szCs w:val="22"/>
          <w:rtl/>
        </w:rPr>
        <w:t>המפלגה</w:t>
      </w:r>
      <w:r w:rsidR="002154EC" w:rsidRPr="002154EC">
        <w:rPr>
          <w:rFonts w:ascii="Tahoma" w:hAnsi="Tahoma" w:cs="Tahoma"/>
          <w:sz w:val="22"/>
          <w:szCs w:val="22"/>
          <w:rtl/>
        </w:rPr>
        <w:t xml:space="preserve"> </w:t>
      </w:r>
      <w:r w:rsidR="002154EC" w:rsidRPr="002154EC">
        <w:rPr>
          <w:rFonts w:ascii="Tahoma" w:hAnsi="Tahoma" w:cs="Tahoma" w:hint="eastAsia"/>
          <w:sz w:val="22"/>
          <w:szCs w:val="22"/>
          <w:rtl/>
        </w:rPr>
        <w:t>במפלגות</w:t>
      </w:r>
      <w:r w:rsidR="002154EC" w:rsidRPr="002154EC">
        <w:rPr>
          <w:rFonts w:ascii="Tahoma" w:hAnsi="Tahoma" w:cs="Tahoma"/>
          <w:sz w:val="22"/>
          <w:szCs w:val="22"/>
          <w:rtl/>
        </w:rPr>
        <w:t xml:space="preserve"> "</w:t>
      </w:r>
      <w:r w:rsidR="00AD241E">
        <w:rPr>
          <w:rFonts w:ascii="Tahoma" w:hAnsi="Tahoma" w:cs="Tahoma" w:hint="cs"/>
          <w:sz w:val="22"/>
          <w:szCs w:val="22"/>
          <w:rtl/>
        </w:rPr>
        <w:t>הבית היהודי</w:t>
      </w:r>
      <w:r w:rsidR="002154EC" w:rsidRPr="002154EC">
        <w:rPr>
          <w:rFonts w:ascii="Tahoma" w:hAnsi="Tahoma" w:cs="Tahoma"/>
          <w:sz w:val="22"/>
          <w:szCs w:val="22"/>
          <w:rtl/>
        </w:rPr>
        <w:t>"</w:t>
      </w:r>
      <w:r w:rsidR="00AD241E">
        <w:rPr>
          <w:rFonts w:ascii="Tahoma" w:hAnsi="Tahoma" w:cs="Tahoma" w:hint="cs"/>
          <w:sz w:val="22"/>
          <w:szCs w:val="22"/>
          <w:rtl/>
        </w:rPr>
        <w:t xml:space="preserve"> ו</w:t>
      </w:r>
      <w:r w:rsidR="002154EC" w:rsidRPr="002154EC">
        <w:rPr>
          <w:rFonts w:ascii="Tahoma" w:hAnsi="Tahoma" w:cs="Tahoma"/>
          <w:sz w:val="22"/>
          <w:szCs w:val="22"/>
          <w:rtl/>
        </w:rPr>
        <w:t>"</w:t>
      </w:r>
      <w:r w:rsidR="002154EC" w:rsidRPr="002154EC">
        <w:rPr>
          <w:rFonts w:ascii="Tahoma" w:hAnsi="Tahoma" w:cs="Tahoma" w:hint="eastAsia"/>
          <w:sz w:val="22"/>
          <w:szCs w:val="22"/>
          <w:rtl/>
        </w:rPr>
        <w:t>העבודה</w:t>
      </w:r>
      <w:r w:rsidR="002154EC" w:rsidRPr="002154EC">
        <w:rPr>
          <w:rFonts w:ascii="Tahoma" w:hAnsi="Tahoma" w:cs="Tahoma"/>
          <w:sz w:val="22"/>
          <w:szCs w:val="22"/>
          <w:rtl/>
        </w:rPr>
        <w:t>"</w:t>
      </w:r>
    </w:p>
    <w:p w14:paraId="1AA0C627" w14:textId="77777777" w:rsidR="00BA7047" w:rsidRDefault="00624BCB" w:rsidP="00BA7047">
      <w:pPr>
        <w:bidi w:val="0"/>
        <w:rPr>
          <w:w w:val="80"/>
        </w:rPr>
      </w:pPr>
      <w:r>
        <w:rPr>
          <w:w w:val="80"/>
        </w:rPr>
        <w:br w:type="page"/>
      </w:r>
    </w:p>
    <w:p w14:paraId="24DE8243" w14:textId="77777777" w:rsidR="00BA7047" w:rsidRPr="0097737E" w:rsidRDefault="00BA7047" w:rsidP="00BA7047">
      <w:pPr>
        <w:rPr>
          <w:w w:val="80"/>
          <w:rtl/>
        </w:rPr>
      </w:pPr>
    </w:p>
    <w:p w14:paraId="073811BF" w14:textId="77777777" w:rsidR="00BA7047" w:rsidRDefault="00BA7047" w:rsidP="00BA7047">
      <w:pPr>
        <w:rPr>
          <w:szCs w:val="22"/>
          <w:rtl/>
        </w:rPr>
        <w:sectPr w:rsidR="00BA7047" w:rsidSect="008A66EE">
          <w:type w:val="oddPage"/>
          <w:pgSz w:w="11906" w:h="16838" w:code="9"/>
          <w:pgMar w:top="3119" w:right="1701" w:bottom="3119" w:left="1701" w:header="1559" w:footer="709" w:gutter="0"/>
          <w:cols w:space="708"/>
          <w:titlePg/>
          <w:bidi/>
          <w:rtlGutter/>
          <w:docGrid w:linePitch="360"/>
        </w:sectPr>
      </w:pPr>
    </w:p>
    <w:p w14:paraId="0D0D71DB" w14:textId="681E2C4E" w:rsidR="00BA7047" w:rsidRPr="00170230" w:rsidRDefault="00DE6477" w:rsidP="00BA7047">
      <w:pPr>
        <w:spacing w:line="240" w:lineRule="atLeast"/>
        <w:jc w:val="center"/>
        <w:rPr>
          <w:rFonts w:ascii="Tahoma" w:hAnsi="Tahoma" w:cs="Tahoma"/>
          <w:sz w:val="20"/>
          <w:szCs w:val="18"/>
        </w:rPr>
      </w:pPr>
      <w:r>
        <w:rPr>
          <w:rFonts w:ascii="Tahoma" w:hAnsi="Tahoma" w:cs="Tahoma"/>
          <w:noProof/>
          <w:sz w:val="20"/>
          <w:szCs w:val="18"/>
        </w:rPr>
        <w:lastRenderedPageBreak/>
        <w:drawing>
          <wp:inline distT="0" distB="0" distL="0" distR="0" wp14:anchorId="6896A68B" wp14:editId="76800626">
            <wp:extent cx="658369" cy="810770"/>
            <wp:effectExtent l="0" t="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rael-blu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14:paraId="57D58B24" w14:textId="77777777" w:rsidR="00BA7047" w:rsidRPr="00A10996" w:rsidRDefault="00624BCB" w:rsidP="00BA7047">
      <w:pPr>
        <w:spacing w:before="120" w:after="0" w:line="312" w:lineRule="auto"/>
        <w:jc w:val="center"/>
        <w:rPr>
          <w:rFonts w:ascii="Tahoma" w:hAnsi="Tahoma" w:cs="Tahoma"/>
          <w:sz w:val="28"/>
          <w:szCs w:val="28"/>
          <w:rtl/>
        </w:rPr>
      </w:pPr>
      <w:r w:rsidRPr="00A10996">
        <w:rPr>
          <w:rFonts w:ascii="Tahoma" w:hAnsi="Tahoma" w:cs="Tahoma"/>
          <w:sz w:val="28"/>
          <w:szCs w:val="28"/>
          <w:rtl/>
        </w:rPr>
        <w:t>מבקר המדינה</w:t>
      </w:r>
    </w:p>
    <w:p w14:paraId="3647C0D7" w14:textId="77777777" w:rsidR="00BA7047" w:rsidRPr="00BA7047" w:rsidRDefault="00624BCB" w:rsidP="00247E81">
      <w:pPr>
        <w:pStyle w:val="Heading6"/>
        <w:numPr>
          <w:ilvl w:val="0"/>
          <w:numId w:val="0"/>
        </w:numPr>
        <w:bidi/>
        <w:spacing w:before="480" w:after="40" w:line="400" w:lineRule="exact"/>
        <w:jc w:val="center"/>
        <w:rPr>
          <w:rFonts w:ascii="Tahoma" w:hAnsi="Tahoma" w:cs="Tahoma"/>
          <w:i w:val="0"/>
          <w:iCs w:val="0"/>
          <w:color w:val="auto"/>
          <w:sz w:val="26"/>
          <w:szCs w:val="28"/>
          <w:rtl/>
          <w:lang w:eastAsia="he-IL"/>
        </w:rPr>
      </w:pPr>
      <w:r w:rsidRPr="002154EC">
        <w:rPr>
          <w:rFonts w:ascii="Tahoma" w:hAnsi="Tahoma" w:cs="Tahoma" w:hint="eastAsia"/>
          <w:i w:val="0"/>
          <w:iCs w:val="0"/>
          <w:color w:val="auto"/>
          <w:sz w:val="26"/>
          <w:szCs w:val="28"/>
          <w:rtl/>
          <w:lang w:eastAsia="he-IL"/>
        </w:rPr>
        <w:t>חוק</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המפלגות</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התשנ</w:t>
      </w:r>
      <w:r w:rsidRPr="002154EC">
        <w:rPr>
          <w:rFonts w:ascii="Tahoma" w:hAnsi="Tahoma" w:cs="Tahoma"/>
          <w:i w:val="0"/>
          <w:iCs w:val="0"/>
          <w:color w:val="auto"/>
          <w:sz w:val="26"/>
          <w:szCs w:val="28"/>
          <w:rtl/>
          <w:lang w:eastAsia="he-IL"/>
        </w:rPr>
        <w:t>"</w:t>
      </w:r>
      <w:r w:rsidRPr="002154EC">
        <w:rPr>
          <w:rFonts w:ascii="Tahoma" w:hAnsi="Tahoma" w:cs="Tahoma" w:hint="eastAsia"/>
          <w:i w:val="0"/>
          <w:iCs w:val="0"/>
          <w:color w:val="auto"/>
          <w:sz w:val="26"/>
          <w:szCs w:val="28"/>
          <w:rtl/>
          <w:lang w:eastAsia="he-IL"/>
        </w:rPr>
        <w:t>ב</w:t>
      </w:r>
      <w:r w:rsidRPr="002154EC">
        <w:rPr>
          <w:rFonts w:ascii="Tahoma" w:hAnsi="Tahoma" w:cs="Tahoma"/>
          <w:i w:val="0"/>
          <w:iCs w:val="0"/>
          <w:color w:val="auto"/>
          <w:sz w:val="26"/>
          <w:szCs w:val="28"/>
          <w:rtl/>
          <w:lang w:eastAsia="he-IL"/>
        </w:rPr>
        <w:t>-1992</w:t>
      </w:r>
    </w:p>
    <w:p w14:paraId="79BDCCFF" w14:textId="77777777" w:rsidR="00BA7047" w:rsidRPr="00BA7047" w:rsidRDefault="00624BCB" w:rsidP="009D68DF">
      <w:pPr>
        <w:pStyle w:val="Heading6"/>
        <w:numPr>
          <w:ilvl w:val="0"/>
          <w:numId w:val="0"/>
        </w:numPr>
        <w:bidi/>
        <w:spacing w:before="40" w:after="40" w:line="400" w:lineRule="exact"/>
        <w:jc w:val="center"/>
        <w:rPr>
          <w:rFonts w:ascii="Tahoma" w:hAnsi="Tahoma" w:cs="Tahoma"/>
          <w:i w:val="0"/>
          <w:iCs w:val="0"/>
          <w:color w:val="auto"/>
          <w:sz w:val="26"/>
          <w:szCs w:val="28"/>
          <w:rtl/>
          <w:lang w:eastAsia="he-IL"/>
        </w:rPr>
      </w:pPr>
      <w:r w:rsidRPr="002154EC">
        <w:rPr>
          <w:rFonts w:ascii="Tahoma" w:hAnsi="Tahoma" w:cs="Tahoma" w:hint="eastAsia"/>
          <w:i w:val="0"/>
          <w:iCs w:val="0"/>
          <w:color w:val="auto"/>
          <w:sz w:val="26"/>
          <w:szCs w:val="28"/>
          <w:rtl/>
          <w:lang w:eastAsia="he-IL"/>
        </w:rPr>
        <w:t>הנחיות</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מבקר</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המדינה</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לפי</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חוק</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המפלגות</w:t>
      </w:r>
      <w:r w:rsidR="00247E81">
        <w:rPr>
          <w:rFonts w:ascii="Tahoma" w:hAnsi="Tahoma" w:cs="Tahoma" w:hint="cs"/>
          <w:i w:val="0"/>
          <w:iCs w:val="0"/>
          <w:color w:val="auto"/>
          <w:sz w:val="26"/>
          <w:szCs w:val="28"/>
          <w:rtl/>
          <w:lang w:eastAsia="he-IL"/>
        </w:rPr>
        <w:t>,</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בדבר</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ניהול</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מערכת</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החשבונות</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ודיווח</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בבחירות</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מקדימות</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התשס</w:t>
      </w:r>
      <w:r w:rsidRPr="002154EC">
        <w:rPr>
          <w:rFonts w:ascii="Tahoma" w:hAnsi="Tahoma" w:cs="Tahoma"/>
          <w:i w:val="0"/>
          <w:iCs w:val="0"/>
          <w:color w:val="auto"/>
          <w:sz w:val="26"/>
          <w:szCs w:val="28"/>
          <w:rtl/>
          <w:lang w:eastAsia="he-IL"/>
        </w:rPr>
        <w:t>"</w:t>
      </w:r>
      <w:r w:rsidRPr="002154EC">
        <w:rPr>
          <w:rFonts w:ascii="Tahoma" w:hAnsi="Tahoma" w:cs="Tahoma" w:hint="eastAsia"/>
          <w:i w:val="0"/>
          <w:iCs w:val="0"/>
          <w:color w:val="auto"/>
          <w:sz w:val="26"/>
          <w:szCs w:val="28"/>
          <w:rtl/>
          <w:lang w:eastAsia="he-IL"/>
        </w:rPr>
        <w:t>ט</w:t>
      </w:r>
      <w:r w:rsidRPr="002154EC">
        <w:rPr>
          <w:rFonts w:ascii="Tahoma" w:hAnsi="Tahoma" w:cs="Tahoma"/>
          <w:i w:val="0"/>
          <w:iCs w:val="0"/>
          <w:color w:val="auto"/>
          <w:sz w:val="26"/>
          <w:szCs w:val="28"/>
          <w:rtl/>
          <w:lang w:eastAsia="he-IL"/>
        </w:rPr>
        <w:t>-2008</w:t>
      </w:r>
    </w:p>
    <w:p w14:paraId="016E4B20" w14:textId="77777777" w:rsidR="00BA7047" w:rsidRDefault="00BA7047" w:rsidP="00BA7047">
      <w:pPr>
        <w:spacing w:line="240" w:lineRule="auto"/>
        <w:jc w:val="center"/>
        <w:rPr>
          <w:noProof/>
          <w:sz w:val="22"/>
          <w:rtl/>
        </w:rPr>
      </w:pPr>
    </w:p>
    <w:p w14:paraId="7F44C118" w14:textId="77777777" w:rsidR="00446FAD" w:rsidRDefault="00624BCB" w:rsidP="00E04613">
      <w:pPr>
        <w:spacing w:before="120" w:after="0" w:line="500" w:lineRule="exact"/>
        <w:jc w:val="center"/>
        <w:outlineLvl w:val="0"/>
        <w:rPr>
          <w:rFonts w:ascii="Tahoma" w:hAnsi="Tahoma" w:cs="Tahoma"/>
          <w:b/>
          <w:bCs/>
          <w:color w:val="0B5294"/>
          <w:sz w:val="36"/>
          <w:szCs w:val="36"/>
          <w:rtl/>
          <w:lang w:eastAsia="he-IL"/>
        </w:rPr>
      </w:pPr>
      <w:r w:rsidRPr="002154EC">
        <w:rPr>
          <w:rFonts w:ascii="Tahoma" w:hAnsi="Tahoma" w:cs="Tahoma" w:hint="eastAsia"/>
          <w:b/>
          <w:bCs/>
          <w:color w:val="0B5294"/>
          <w:sz w:val="36"/>
          <w:szCs w:val="36"/>
          <w:rtl/>
          <w:lang w:eastAsia="he-IL"/>
        </w:rPr>
        <w:t>דוח</w:t>
      </w:r>
      <w:r w:rsidRPr="002154EC">
        <w:rPr>
          <w:rFonts w:ascii="Tahoma" w:hAnsi="Tahoma" w:cs="Tahoma"/>
          <w:b/>
          <w:bCs/>
          <w:color w:val="0B5294"/>
          <w:sz w:val="36"/>
          <w:szCs w:val="36"/>
          <w:rtl/>
          <w:lang w:eastAsia="he-IL"/>
        </w:rPr>
        <w:t xml:space="preserve"> </w:t>
      </w:r>
      <w:r w:rsidRPr="002154EC">
        <w:rPr>
          <w:rFonts w:ascii="Tahoma" w:hAnsi="Tahoma" w:cs="Tahoma" w:hint="eastAsia"/>
          <w:b/>
          <w:bCs/>
          <w:color w:val="0B5294"/>
          <w:sz w:val="36"/>
          <w:szCs w:val="36"/>
          <w:rtl/>
          <w:lang w:eastAsia="he-IL"/>
        </w:rPr>
        <w:t>על</w:t>
      </w:r>
      <w:r w:rsidRPr="002154EC">
        <w:rPr>
          <w:rFonts w:ascii="Tahoma" w:hAnsi="Tahoma" w:cs="Tahoma"/>
          <w:b/>
          <w:bCs/>
          <w:color w:val="0B5294"/>
          <w:sz w:val="36"/>
          <w:szCs w:val="36"/>
          <w:rtl/>
          <w:lang w:eastAsia="he-IL"/>
        </w:rPr>
        <w:t xml:space="preserve"> </w:t>
      </w:r>
      <w:r w:rsidRPr="002154EC">
        <w:rPr>
          <w:rFonts w:ascii="Tahoma" w:hAnsi="Tahoma" w:cs="Tahoma" w:hint="eastAsia"/>
          <w:b/>
          <w:bCs/>
          <w:color w:val="0B5294"/>
          <w:sz w:val="36"/>
          <w:szCs w:val="36"/>
          <w:rtl/>
          <w:lang w:eastAsia="he-IL"/>
        </w:rPr>
        <w:t>תוצאות</w:t>
      </w:r>
      <w:r w:rsidRPr="002154EC">
        <w:rPr>
          <w:rFonts w:ascii="Tahoma" w:hAnsi="Tahoma" w:cs="Tahoma"/>
          <w:b/>
          <w:bCs/>
          <w:color w:val="0B5294"/>
          <w:sz w:val="36"/>
          <w:szCs w:val="36"/>
          <w:rtl/>
          <w:lang w:eastAsia="he-IL"/>
        </w:rPr>
        <w:t xml:space="preserve"> </w:t>
      </w:r>
      <w:r w:rsidRPr="002154EC">
        <w:rPr>
          <w:rFonts w:ascii="Tahoma" w:hAnsi="Tahoma" w:cs="Tahoma" w:hint="eastAsia"/>
          <w:b/>
          <w:bCs/>
          <w:color w:val="0B5294"/>
          <w:sz w:val="36"/>
          <w:szCs w:val="36"/>
          <w:rtl/>
          <w:lang w:eastAsia="he-IL"/>
        </w:rPr>
        <w:t>ביקורת</w:t>
      </w:r>
      <w:r w:rsidRPr="002154EC">
        <w:rPr>
          <w:rFonts w:ascii="Tahoma" w:hAnsi="Tahoma" w:cs="Tahoma"/>
          <w:b/>
          <w:bCs/>
          <w:color w:val="0B5294"/>
          <w:sz w:val="36"/>
          <w:szCs w:val="36"/>
          <w:rtl/>
          <w:lang w:eastAsia="he-IL"/>
        </w:rPr>
        <w:t xml:space="preserve"> </w:t>
      </w:r>
      <w:r w:rsidRPr="002154EC">
        <w:rPr>
          <w:rFonts w:ascii="Tahoma" w:hAnsi="Tahoma" w:cs="Tahoma" w:hint="eastAsia"/>
          <w:b/>
          <w:bCs/>
          <w:color w:val="0B5294"/>
          <w:sz w:val="36"/>
          <w:szCs w:val="36"/>
          <w:rtl/>
          <w:lang w:eastAsia="he-IL"/>
        </w:rPr>
        <w:t>חשבונות</w:t>
      </w:r>
      <w:r w:rsidRPr="002154EC">
        <w:rPr>
          <w:rFonts w:ascii="Tahoma" w:hAnsi="Tahoma" w:cs="Tahoma"/>
          <w:b/>
          <w:bCs/>
          <w:color w:val="0B5294"/>
          <w:sz w:val="36"/>
          <w:szCs w:val="36"/>
          <w:rtl/>
          <w:lang w:eastAsia="he-IL"/>
        </w:rPr>
        <w:t xml:space="preserve"> </w:t>
      </w:r>
      <w:r w:rsidRPr="002154EC">
        <w:rPr>
          <w:rFonts w:ascii="Tahoma" w:hAnsi="Tahoma" w:cs="Tahoma" w:hint="eastAsia"/>
          <w:b/>
          <w:bCs/>
          <w:color w:val="0B5294"/>
          <w:sz w:val="36"/>
          <w:szCs w:val="36"/>
          <w:rtl/>
          <w:lang w:eastAsia="he-IL"/>
        </w:rPr>
        <w:t>המועמדים</w:t>
      </w:r>
      <w:r w:rsidRPr="002154EC">
        <w:rPr>
          <w:rFonts w:ascii="Tahoma" w:hAnsi="Tahoma" w:cs="Tahoma"/>
          <w:b/>
          <w:bCs/>
          <w:color w:val="0B5294"/>
          <w:sz w:val="36"/>
          <w:szCs w:val="36"/>
          <w:rtl/>
          <w:lang w:eastAsia="he-IL"/>
        </w:rPr>
        <w:t xml:space="preserve"> </w:t>
      </w:r>
      <w:r w:rsidRPr="002154EC">
        <w:rPr>
          <w:rFonts w:ascii="Tahoma" w:hAnsi="Tahoma" w:cs="Tahoma" w:hint="eastAsia"/>
          <w:b/>
          <w:bCs/>
          <w:color w:val="0B5294"/>
          <w:sz w:val="36"/>
          <w:szCs w:val="36"/>
          <w:rtl/>
          <w:lang w:eastAsia="he-IL"/>
        </w:rPr>
        <w:t>בבחירות</w:t>
      </w:r>
      <w:r w:rsidRPr="002154EC">
        <w:rPr>
          <w:rFonts w:ascii="Tahoma" w:hAnsi="Tahoma" w:cs="Tahoma"/>
          <w:b/>
          <w:bCs/>
          <w:color w:val="0B5294"/>
          <w:sz w:val="36"/>
          <w:szCs w:val="36"/>
          <w:rtl/>
          <w:lang w:eastAsia="he-IL"/>
        </w:rPr>
        <w:t xml:space="preserve"> </w:t>
      </w:r>
      <w:r w:rsidRPr="002154EC">
        <w:rPr>
          <w:rFonts w:ascii="Tahoma" w:hAnsi="Tahoma" w:cs="Tahoma" w:hint="eastAsia"/>
          <w:b/>
          <w:bCs/>
          <w:color w:val="0B5294"/>
          <w:sz w:val="36"/>
          <w:szCs w:val="36"/>
          <w:rtl/>
          <w:lang w:eastAsia="he-IL"/>
        </w:rPr>
        <w:t>המקדימות</w:t>
      </w:r>
      <w:r w:rsidRPr="002154EC">
        <w:rPr>
          <w:rFonts w:ascii="Tahoma" w:hAnsi="Tahoma" w:cs="Tahoma"/>
          <w:b/>
          <w:bCs/>
          <w:color w:val="0B5294"/>
          <w:sz w:val="36"/>
          <w:szCs w:val="36"/>
          <w:rtl/>
          <w:lang w:eastAsia="he-IL"/>
        </w:rPr>
        <w:t xml:space="preserve"> </w:t>
      </w:r>
      <w:r w:rsidRPr="002154EC">
        <w:rPr>
          <w:rFonts w:ascii="Tahoma" w:hAnsi="Tahoma" w:cs="Tahoma" w:hint="eastAsia"/>
          <w:b/>
          <w:bCs/>
          <w:color w:val="0B5294"/>
          <w:sz w:val="36"/>
          <w:szCs w:val="36"/>
          <w:rtl/>
          <w:lang w:eastAsia="he-IL"/>
        </w:rPr>
        <w:t>במפלגות</w:t>
      </w:r>
      <w:r w:rsidRPr="002154EC">
        <w:rPr>
          <w:rFonts w:ascii="Tahoma" w:hAnsi="Tahoma" w:cs="Tahoma"/>
          <w:b/>
          <w:bCs/>
          <w:color w:val="0B5294"/>
          <w:sz w:val="36"/>
          <w:szCs w:val="36"/>
          <w:rtl/>
          <w:lang w:eastAsia="he-IL"/>
        </w:rPr>
        <w:t xml:space="preserve"> </w:t>
      </w:r>
      <w:r w:rsidRPr="002154EC">
        <w:rPr>
          <w:rFonts w:ascii="Tahoma" w:hAnsi="Tahoma" w:cs="Tahoma" w:hint="eastAsia"/>
          <w:b/>
          <w:bCs/>
          <w:color w:val="0B5294"/>
          <w:sz w:val="36"/>
          <w:szCs w:val="36"/>
          <w:rtl/>
          <w:lang w:eastAsia="he-IL"/>
        </w:rPr>
        <w:t>לתפקיד</w:t>
      </w:r>
      <w:r w:rsidRPr="002154EC">
        <w:rPr>
          <w:rFonts w:ascii="Tahoma" w:hAnsi="Tahoma" w:cs="Tahoma"/>
          <w:b/>
          <w:bCs/>
          <w:color w:val="0B5294"/>
          <w:sz w:val="36"/>
          <w:szCs w:val="36"/>
          <w:rtl/>
          <w:lang w:eastAsia="he-IL"/>
        </w:rPr>
        <w:t xml:space="preserve"> </w:t>
      </w:r>
      <w:r w:rsidRPr="002154EC">
        <w:rPr>
          <w:rFonts w:ascii="Tahoma" w:hAnsi="Tahoma" w:cs="Tahoma" w:hint="eastAsia"/>
          <w:b/>
          <w:bCs/>
          <w:color w:val="0B5294"/>
          <w:sz w:val="36"/>
          <w:szCs w:val="36"/>
          <w:rtl/>
          <w:lang w:eastAsia="he-IL"/>
        </w:rPr>
        <w:t>חבר</w:t>
      </w:r>
      <w:r w:rsidRPr="002154EC">
        <w:rPr>
          <w:rFonts w:ascii="Tahoma" w:hAnsi="Tahoma" w:cs="Tahoma"/>
          <w:b/>
          <w:bCs/>
          <w:color w:val="0B5294"/>
          <w:sz w:val="36"/>
          <w:szCs w:val="36"/>
          <w:rtl/>
          <w:lang w:eastAsia="he-IL"/>
        </w:rPr>
        <w:t xml:space="preserve"> </w:t>
      </w:r>
      <w:r w:rsidRPr="002154EC">
        <w:rPr>
          <w:rFonts w:ascii="Tahoma" w:hAnsi="Tahoma" w:cs="Tahoma" w:hint="eastAsia"/>
          <w:b/>
          <w:bCs/>
          <w:color w:val="0B5294"/>
          <w:sz w:val="36"/>
          <w:szCs w:val="36"/>
          <w:rtl/>
          <w:lang w:eastAsia="he-IL"/>
        </w:rPr>
        <w:t>הכנסת</w:t>
      </w:r>
      <w:r w:rsidRPr="002154EC">
        <w:rPr>
          <w:rFonts w:ascii="Tahoma" w:hAnsi="Tahoma" w:cs="Tahoma"/>
          <w:b/>
          <w:bCs/>
          <w:color w:val="0B5294"/>
          <w:sz w:val="36"/>
          <w:szCs w:val="36"/>
          <w:rtl/>
          <w:lang w:eastAsia="he-IL"/>
        </w:rPr>
        <w:t xml:space="preserve"> </w:t>
      </w:r>
      <w:r w:rsidRPr="002154EC">
        <w:rPr>
          <w:rFonts w:ascii="Tahoma" w:hAnsi="Tahoma" w:cs="Tahoma" w:hint="eastAsia"/>
          <w:b/>
          <w:bCs/>
          <w:color w:val="0B5294"/>
          <w:sz w:val="36"/>
          <w:szCs w:val="36"/>
          <w:rtl/>
          <w:lang w:eastAsia="he-IL"/>
        </w:rPr>
        <w:t>העשרים</w:t>
      </w:r>
      <w:r w:rsidRPr="002154EC">
        <w:rPr>
          <w:rFonts w:ascii="Tahoma" w:hAnsi="Tahoma" w:cs="Tahoma"/>
          <w:b/>
          <w:bCs/>
          <w:color w:val="0B5294"/>
          <w:sz w:val="36"/>
          <w:szCs w:val="36"/>
          <w:rtl/>
          <w:lang w:eastAsia="he-IL"/>
        </w:rPr>
        <w:t xml:space="preserve"> </w:t>
      </w:r>
      <w:r w:rsidR="00B500D1">
        <w:rPr>
          <w:rFonts w:ascii="Tahoma" w:hAnsi="Tahoma" w:cs="Tahoma" w:hint="cs"/>
          <w:b/>
          <w:bCs/>
          <w:color w:val="0B5294"/>
          <w:sz w:val="36"/>
          <w:szCs w:val="36"/>
          <w:rtl/>
          <w:lang w:eastAsia="he-IL"/>
        </w:rPr>
        <w:t>וארבע</w:t>
      </w:r>
      <w:r w:rsidRPr="002154EC">
        <w:rPr>
          <w:rFonts w:ascii="Tahoma" w:hAnsi="Tahoma" w:cs="Tahoma"/>
          <w:b/>
          <w:bCs/>
          <w:color w:val="0B5294"/>
          <w:sz w:val="36"/>
          <w:szCs w:val="36"/>
          <w:rtl/>
          <w:lang w:eastAsia="he-IL"/>
        </w:rPr>
        <w:t xml:space="preserve"> </w:t>
      </w:r>
    </w:p>
    <w:p w14:paraId="0BB0B7F3" w14:textId="77777777" w:rsidR="00BA7047" w:rsidRPr="00BA7047" w:rsidRDefault="00624BCB" w:rsidP="00B500D1">
      <w:pPr>
        <w:spacing w:before="120" w:after="0" w:line="500" w:lineRule="exact"/>
        <w:jc w:val="center"/>
        <w:outlineLvl w:val="0"/>
        <w:rPr>
          <w:color w:val="0B5294"/>
          <w:sz w:val="28"/>
          <w:szCs w:val="28"/>
          <w:rtl/>
          <w:lang w:eastAsia="he-IL"/>
        </w:rPr>
      </w:pPr>
      <w:r>
        <w:rPr>
          <w:rFonts w:ascii="Tahoma" w:hAnsi="Tahoma" w:cs="Tahoma" w:hint="cs"/>
          <w:b/>
          <w:bCs/>
          <w:color w:val="0B5294"/>
          <w:sz w:val="36"/>
          <w:szCs w:val="36"/>
          <w:rtl/>
          <w:lang w:eastAsia="he-IL"/>
        </w:rPr>
        <w:t xml:space="preserve">דוח על תוצאות ביקורת </w:t>
      </w:r>
      <w:r w:rsidR="002154EC" w:rsidRPr="002154EC">
        <w:rPr>
          <w:rFonts w:ascii="Tahoma" w:hAnsi="Tahoma" w:cs="Tahoma" w:hint="eastAsia"/>
          <w:b/>
          <w:bCs/>
          <w:color w:val="0B5294"/>
          <w:sz w:val="36"/>
          <w:szCs w:val="36"/>
          <w:rtl/>
          <w:lang w:eastAsia="he-IL"/>
        </w:rPr>
        <w:t>חשבונות</w:t>
      </w:r>
      <w:r w:rsidR="002154EC" w:rsidRPr="002154EC">
        <w:rPr>
          <w:rFonts w:ascii="Tahoma" w:hAnsi="Tahoma" w:cs="Tahoma"/>
          <w:b/>
          <w:bCs/>
          <w:color w:val="0B5294"/>
          <w:sz w:val="36"/>
          <w:szCs w:val="36"/>
          <w:rtl/>
          <w:lang w:eastAsia="he-IL"/>
        </w:rPr>
        <w:t xml:space="preserve"> </w:t>
      </w:r>
      <w:r w:rsidR="002154EC" w:rsidRPr="002154EC">
        <w:rPr>
          <w:rFonts w:ascii="Tahoma" w:hAnsi="Tahoma" w:cs="Tahoma" w:hint="eastAsia"/>
          <w:b/>
          <w:bCs/>
          <w:color w:val="0B5294"/>
          <w:sz w:val="36"/>
          <w:szCs w:val="36"/>
          <w:rtl/>
          <w:lang w:eastAsia="he-IL"/>
        </w:rPr>
        <w:t>המועמדים</w:t>
      </w:r>
      <w:r w:rsidR="002154EC" w:rsidRPr="002154EC">
        <w:rPr>
          <w:rFonts w:ascii="Tahoma" w:hAnsi="Tahoma" w:cs="Tahoma"/>
          <w:b/>
          <w:bCs/>
          <w:color w:val="0B5294"/>
          <w:sz w:val="36"/>
          <w:szCs w:val="36"/>
          <w:rtl/>
          <w:lang w:eastAsia="he-IL"/>
        </w:rPr>
        <w:t xml:space="preserve"> </w:t>
      </w:r>
      <w:r w:rsidR="002154EC" w:rsidRPr="002154EC">
        <w:rPr>
          <w:rFonts w:ascii="Tahoma" w:hAnsi="Tahoma" w:cs="Tahoma" w:hint="eastAsia"/>
          <w:b/>
          <w:bCs/>
          <w:color w:val="0B5294"/>
          <w:sz w:val="36"/>
          <w:szCs w:val="36"/>
          <w:rtl/>
          <w:lang w:eastAsia="he-IL"/>
        </w:rPr>
        <w:t>בבחירות</w:t>
      </w:r>
      <w:r w:rsidR="002154EC" w:rsidRPr="002154EC">
        <w:rPr>
          <w:rFonts w:ascii="Tahoma" w:hAnsi="Tahoma" w:cs="Tahoma"/>
          <w:b/>
          <w:bCs/>
          <w:color w:val="0B5294"/>
          <w:sz w:val="36"/>
          <w:szCs w:val="36"/>
          <w:rtl/>
          <w:lang w:eastAsia="he-IL"/>
        </w:rPr>
        <w:t xml:space="preserve"> </w:t>
      </w:r>
      <w:r w:rsidR="002154EC" w:rsidRPr="002154EC">
        <w:rPr>
          <w:rFonts w:ascii="Tahoma" w:hAnsi="Tahoma" w:cs="Tahoma" w:hint="eastAsia"/>
          <w:b/>
          <w:bCs/>
          <w:color w:val="0B5294"/>
          <w:sz w:val="36"/>
          <w:szCs w:val="36"/>
          <w:rtl/>
          <w:lang w:eastAsia="he-IL"/>
        </w:rPr>
        <w:t>המקדימות</w:t>
      </w:r>
      <w:r w:rsidR="002154EC" w:rsidRPr="002154EC">
        <w:rPr>
          <w:rFonts w:ascii="Tahoma" w:hAnsi="Tahoma" w:cs="Tahoma"/>
          <w:b/>
          <w:bCs/>
          <w:color w:val="0B5294"/>
          <w:sz w:val="36"/>
          <w:szCs w:val="36"/>
          <w:rtl/>
          <w:lang w:eastAsia="he-IL"/>
        </w:rPr>
        <w:t xml:space="preserve"> </w:t>
      </w:r>
      <w:r w:rsidR="002154EC" w:rsidRPr="002154EC">
        <w:rPr>
          <w:rFonts w:ascii="Tahoma" w:hAnsi="Tahoma" w:cs="Tahoma" w:hint="eastAsia"/>
          <w:b/>
          <w:bCs/>
          <w:color w:val="0B5294"/>
          <w:sz w:val="36"/>
          <w:szCs w:val="36"/>
          <w:rtl/>
          <w:lang w:eastAsia="he-IL"/>
        </w:rPr>
        <w:t>לתפקיד</w:t>
      </w:r>
      <w:r w:rsidR="002154EC" w:rsidRPr="002154EC">
        <w:rPr>
          <w:rFonts w:ascii="Tahoma" w:hAnsi="Tahoma" w:cs="Tahoma"/>
          <w:b/>
          <w:bCs/>
          <w:color w:val="0B5294"/>
          <w:sz w:val="36"/>
          <w:szCs w:val="36"/>
          <w:rtl/>
          <w:lang w:eastAsia="he-IL"/>
        </w:rPr>
        <w:t xml:space="preserve"> </w:t>
      </w:r>
      <w:r w:rsidR="002154EC" w:rsidRPr="002154EC">
        <w:rPr>
          <w:rFonts w:ascii="Tahoma" w:hAnsi="Tahoma" w:cs="Tahoma" w:hint="eastAsia"/>
          <w:b/>
          <w:bCs/>
          <w:color w:val="0B5294"/>
          <w:sz w:val="36"/>
          <w:szCs w:val="36"/>
          <w:rtl/>
          <w:lang w:eastAsia="he-IL"/>
        </w:rPr>
        <w:t>יו</w:t>
      </w:r>
      <w:r w:rsidR="002154EC" w:rsidRPr="002154EC">
        <w:rPr>
          <w:rFonts w:ascii="Tahoma" w:hAnsi="Tahoma" w:cs="Tahoma"/>
          <w:b/>
          <w:bCs/>
          <w:color w:val="0B5294"/>
          <w:sz w:val="36"/>
          <w:szCs w:val="36"/>
          <w:rtl/>
          <w:lang w:eastAsia="he-IL"/>
        </w:rPr>
        <w:t>"</w:t>
      </w:r>
      <w:r w:rsidR="002154EC" w:rsidRPr="002154EC">
        <w:rPr>
          <w:rFonts w:ascii="Tahoma" w:hAnsi="Tahoma" w:cs="Tahoma" w:hint="eastAsia"/>
          <w:b/>
          <w:bCs/>
          <w:color w:val="0B5294"/>
          <w:sz w:val="36"/>
          <w:szCs w:val="36"/>
          <w:rtl/>
          <w:lang w:eastAsia="he-IL"/>
        </w:rPr>
        <w:t>ר</w:t>
      </w:r>
      <w:r w:rsidR="002154EC" w:rsidRPr="002154EC">
        <w:rPr>
          <w:rFonts w:ascii="Tahoma" w:hAnsi="Tahoma" w:cs="Tahoma"/>
          <w:b/>
          <w:bCs/>
          <w:color w:val="0B5294"/>
          <w:sz w:val="36"/>
          <w:szCs w:val="36"/>
          <w:rtl/>
          <w:lang w:eastAsia="he-IL"/>
        </w:rPr>
        <w:t xml:space="preserve"> </w:t>
      </w:r>
      <w:r w:rsidR="002154EC" w:rsidRPr="002154EC">
        <w:rPr>
          <w:rFonts w:ascii="Tahoma" w:hAnsi="Tahoma" w:cs="Tahoma" w:hint="eastAsia"/>
          <w:b/>
          <w:bCs/>
          <w:color w:val="0B5294"/>
          <w:sz w:val="36"/>
          <w:szCs w:val="36"/>
          <w:rtl/>
          <w:lang w:eastAsia="he-IL"/>
        </w:rPr>
        <w:t>המפלגה</w:t>
      </w:r>
      <w:r w:rsidR="002154EC" w:rsidRPr="002154EC">
        <w:rPr>
          <w:rFonts w:ascii="Tahoma" w:hAnsi="Tahoma" w:cs="Tahoma"/>
          <w:b/>
          <w:bCs/>
          <w:color w:val="0B5294"/>
          <w:sz w:val="36"/>
          <w:szCs w:val="36"/>
          <w:rtl/>
          <w:lang w:eastAsia="he-IL"/>
        </w:rPr>
        <w:t xml:space="preserve"> </w:t>
      </w:r>
      <w:r w:rsidR="002154EC" w:rsidRPr="002154EC">
        <w:rPr>
          <w:rFonts w:ascii="Tahoma" w:hAnsi="Tahoma" w:cs="Tahoma" w:hint="eastAsia"/>
          <w:b/>
          <w:bCs/>
          <w:color w:val="0B5294"/>
          <w:sz w:val="36"/>
          <w:szCs w:val="36"/>
          <w:rtl/>
          <w:lang w:eastAsia="he-IL"/>
        </w:rPr>
        <w:t>במפלגות</w:t>
      </w:r>
      <w:r w:rsidR="002154EC" w:rsidRPr="002154EC">
        <w:rPr>
          <w:rFonts w:ascii="Tahoma" w:hAnsi="Tahoma" w:cs="Tahoma"/>
          <w:b/>
          <w:bCs/>
          <w:color w:val="0B5294"/>
          <w:sz w:val="36"/>
          <w:szCs w:val="36"/>
          <w:rtl/>
          <w:lang w:eastAsia="he-IL"/>
        </w:rPr>
        <w:t xml:space="preserve"> "</w:t>
      </w:r>
      <w:r w:rsidR="00B500D1">
        <w:rPr>
          <w:rFonts w:ascii="Tahoma" w:hAnsi="Tahoma" w:cs="Tahoma" w:hint="cs"/>
          <w:b/>
          <w:bCs/>
          <w:color w:val="0B5294"/>
          <w:sz w:val="36"/>
          <w:szCs w:val="36"/>
          <w:rtl/>
          <w:lang w:eastAsia="he-IL"/>
        </w:rPr>
        <w:t>הבית היהודי</w:t>
      </w:r>
      <w:r w:rsidR="002154EC" w:rsidRPr="002154EC">
        <w:rPr>
          <w:rFonts w:ascii="Tahoma" w:hAnsi="Tahoma" w:cs="Tahoma"/>
          <w:b/>
          <w:bCs/>
          <w:color w:val="0B5294"/>
          <w:sz w:val="36"/>
          <w:szCs w:val="36"/>
          <w:rtl/>
          <w:lang w:eastAsia="he-IL"/>
        </w:rPr>
        <w:t>"</w:t>
      </w:r>
      <w:r w:rsidR="00B500D1">
        <w:rPr>
          <w:rFonts w:ascii="Tahoma" w:hAnsi="Tahoma" w:cs="Tahoma" w:hint="cs"/>
          <w:b/>
          <w:bCs/>
          <w:color w:val="0B5294"/>
          <w:sz w:val="36"/>
          <w:szCs w:val="36"/>
          <w:rtl/>
          <w:lang w:eastAsia="he-IL"/>
        </w:rPr>
        <w:t xml:space="preserve"> ו"</w:t>
      </w:r>
      <w:r w:rsidR="002154EC" w:rsidRPr="002154EC">
        <w:rPr>
          <w:rFonts w:ascii="Tahoma" w:hAnsi="Tahoma" w:cs="Tahoma" w:hint="eastAsia"/>
          <w:b/>
          <w:bCs/>
          <w:color w:val="0B5294"/>
          <w:sz w:val="36"/>
          <w:szCs w:val="36"/>
          <w:rtl/>
          <w:lang w:eastAsia="he-IL"/>
        </w:rPr>
        <w:t>העבודה</w:t>
      </w:r>
      <w:r w:rsidR="002154EC" w:rsidRPr="002154EC">
        <w:rPr>
          <w:rFonts w:ascii="Tahoma" w:hAnsi="Tahoma" w:cs="Tahoma"/>
          <w:b/>
          <w:bCs/>
          <w:color w:val="0B5294"/>
          <w:sz w:val="36"/>
          <w:szCs w:val="36"/>
          <w:rtl/>
          <w:lang w:eastAsia="he-IL"/>
        </w:rPr>
        <w:t>"</w:t>
      </w:r>
    </w:p>
    <w:p w14:paraId="158D9875" w14:textId="3399A66E" w:rsidR="00BA7047" w:rsidRDefault="00DE6477" w:rsidP="002154EC">
      <w:pPr>
        <w:spacing w:before="1800" w:line="240" w:lineRule="atLeast"/>
        <w:jc w:val="center"/>
        <w:rPr>
          <w:rFonts w:ascii="Tahoma" w:hAnsi="Tahoma" w:cs="Tahoma"/>
          <w:sz w:val="24"/>
          <w:szCs w:val="24"/>
        </w:rPr>
      </w:pPr>
      <w:r>
        <w:rPr>
          <w:rFonts w:ascii="Tahoma" w:hAnsi="Tahoma" w:cs="Tahoma"/>
          <w:noProof/>
          <w:sz w:val="24"/>
          <w:szCs w:val="24"/>
        </w:rPr>
        <w:drawing>
          <wp:inline distT="0" distB="0" distL="0" distR="0" wp14:anchorId="2892A36D" wp14:editId="1C9461CB">
            <wp:extent cx="743714" cy="490729"/>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vaker-semel.new-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3714" cy="490729"/>
                    </a:xfrm>
                    <a:prstGeom prst="rect">
                      <a:avLst/>
                    </a:prstGeom>
                  </pic:spPr>
                </pic:pic>
              </a:graphicData>
            </a:graphic>
          </wp:inline>
        </w:drawing>
      </w:r>
    </w:p>
    <w:p w14:paraId="741E764D" w14:textId="77777777" w:rsidR="00BA7047" w:rsidRPr="00A10996" w:rsidRDefault="00624BCB" w:rsidP="00C63A58">
      <w:pPr>
        <w:spacing w:after="0" w:line="240" w:lineRule="auto"/>
        <w:jc w:val="center"/>
        <w:rPr>
          <w:rFonts w:ascii="Tahoma" w:hAnsi="Tahoma" w:cs="Tahoma"/>
          <w:sz w:val="22"/>
          <w:szCs w:val="22"/>
          <w:rtl/>
        </w:rPr>
      </w:pPr>
      <w:r w:rsidRPr="00653DD4">
        <w:rPr>
          <w:rFonts w:ascii="Tahoma" w:hAnsi="Tahoma" w:cs="Tahoma"/>
          <w:sz w:val="22"/>
          <w:szCs w:val="22"/>
          <w:rtl/>
        </w:rPr>
        <w:t xml:space="preserve">ירושלים, </w:t>
      </w:r>
      <w:r w:rsidR="00C63A58">
        <w:rPr>
          <w:rFonts w:ascii="Tahoma" w:hAnsi="Tahoma" w:cs="Tahoma" w:hint="cs"/>
          <w:sz w:val="22"/>
          <w:szCs w:val="22"/>
          <w:rtl/>
        </w:rPr>
        <w:t>תמוז</w:t>
      </w:r>
      <w:r w:rsidRPr="00653DD4">
        <w:rPr>
          <w:rFonts w:ascii="Tahoma" w:hAnsi="Tahoma" w:cs="Tahoma"/>
          <w:sz w:val="22"/>
          <w:szCs w:val="22"/>
          <w:rtl/>
        </w:rPr>
        <w:t xml:space="preserve"> </w:t>
      </w:r>
      <w:proofErr w:type="spellStart"/>
      <w:r w:rsidRPr="00653DD4">
        <w:rPr>
          <w:rFonts w:ascii="Tahoma" w:hAnsi="Tahoma" w:cs="Tahoma"/>
          <w:sz w:val="22"/>
          <w:szCs w:val="22"/>
          <w:rtl/>
        </w:rPr>
        <w:t>התש</w:t>
      </w:r>
      <w:r>
        <w:rPr>
          <w:rFonts w:ascii="Tahoma" w:hAnsi="Tahoma" w:cs="Tahoma" w:hint="cs"/>
          <w:sz w:val="22"/>
          <w:szCs w:val="22"/>
          <w:rtl/>
        </w:rPr>
        <w:t>פ</w:t>
      </w:r>
      <w:r w:rsidRPr="00653DD4">
        <w:rPr>
          <w:rFonts w:ascii="Tahoma" w:hAnsi="Tahoma" w:cs="Tahoma"/>
          <w:sz w:val="22"/>
          <w:szCs w:val="22"/>
          <w:rtl/>
        </w:rPr>
        <w:t>"</w:t>
      </w:r>
      <w:r w:rsidR="00AD241E">
        <w:rPr>
          <w:rFonts w:ascii="Tahoma" w:hAnsi="Tahoma" w:cs="Tahoma" w:hint="cs"/>
          <w:sz w:val="22"/>
          <w:szCs w:val="22"/>
          <w:rtl/>
        </w:rPr>
        <w:t>ב</w:t>
      </w:r>
      <w:proofErr w:type="spellEnd"/>
      <w:r w:rsidRPr="00653DD4">
        <w:rPr>
          <w:rFonts w:ascii="Tahoma" w:hAnsi="Tahoma" w:cs="Tahoma"/>
          <w:sz w:val="22"/>
          <w:szCs w:val="22"/>
          <w:rtl/>
        </w:rPr>
        <w:t xml:space="preserve">, </w:t>
      </w:r>
      <w:r w:rsidR="00C63A58">
        <w:rPr>
          <w:rFonts w:ascii="Tahoma" w:hAnsi="Tahoma" w:cs="Tahoma" w:hint="cs"/>
          <w:sz w:val="22"/>
          <w:szCs w:val="22"/>
          <w:rtl/>
        </w:rPr>
        <w:t>יולי</w:t>
      </w:r>
      <w:r w:rsidR="00AD241E">
        <w:rPr>
          <w:rFonts w:ascii="Tahoma" w:hAnsi="Tahoma" w:cs="Tahoma" w:hint="cs"/>
          <w:sz w:val="22"/>
          <w:szCs w:val="22"/>
          <w:rtl/>
        </w:rPr>
        <w:t xml:space="preserve"> 2022</w:t>
      </w:r>
    </w:p>
    <w:p w14:paraId="4FAD51D9" w14:textId="77777777" w:rsidR="00BA7047" w:rsidRPr="0097737E" w:rsidRDefault="00BA7047" w:rsidP="00BA7047">
      <w:pPr>
        <w:pStyle w:val="Footer"/>
        <w:spacing w:after="120" w:line="230" w:lineRule="exact"/>
        <w:jc w:val="both"/>
        <w:rPr>
          <w:rFonts w:ascii="Tahoma" w:hAnsi="Tahoma" w:cs="Tahoma"/>
          <w:color w:val="2A2AA6"/>
          <w:szCs w:val="22"/>
          <w:rtl/>
        </w:rPr>
      </w:pPr>
    </w:p>
    <w:p w14:paraId="4729BEA2" w14:textId="77777777" w:rsidR="00BA7047" w:rsidRDefault="00BA7047" w:rsidP="00BA7047">
      <w:pPr>
        <w:pStyle w:val="NAME"/>
        <w:rPr>
          <w:rtl/>
        </w:rPr>
        <w:sectPr w:rsidR="00BA7047" w:rsidSect="004F6F4F">
          <w:headerReference w:type="first" r:id="rId10"/>
          <w:pgSz w:w="11906" w:h="16838" w:code="9"/>
          <w:pgMar w:top="3402" w:right="1701" w:bottom="2835" w:left="1701" w:header="1559" w:footer="709" w:gutter="0"/>
          <w:cols w:space="708"/>
          <w:titlePg/>
          <w:bidi/>
          <w:rtlGutter/>
          <w:docGrid w:linePitch="360"/>
        </w:sectPr>
      </w:pPr>
    </w:p>
    <w:p w14:paraId="27832DA9" w14:textId="77777777" w:rsidR="00BA7047" w:rsidRPr="00EE661E" w:rsidRDefault="00624BCB" w:rsidP="009E464C">
      <w:pPr>
        <w:spacing w:before="7200" w:after="60" w:line="240" w:lineRule="auto"/>
        <w:jc w:val="center"/>
        <w:rPr>
          <w:rFonts w:ascii="Tahoma" w:hAnsi="Tahoma" w:cs="Tahoma"/>
          <w:sz w:val="16"/>
          <w:szCs w:val="20"/>
          <w:rtl/>
        </w:rPr>
      </w:pPr>
      <w:r w:rsidRPr="001B7B38">
        <w:rPr>
          <w:rFonts w:ascii="Tahoma" w:hAnsi="Tahoma" w:cs="Tahoma"/>
          <w:sz w:val="20"/>
          <w:szCs w:val="20"/>
          <w:rtl/>
        </w:rPr>
        <w:lastRenderedPageBreak/>
        <w:t xml:space="preserve">מס' קטלוגי </w:t>
      </w:r>
      <w:r w:rsidRPr="001B7B38">
        <w:rPr>
          <w:rFonts w:ascii="Tahoma" w:hAnsi="Tahoma" w:cs="Tahoma"/>
          <w:sz w:val="20"/>
          <w:szCs w:val="20"/>
        </w:rPr>
        <w:t>2022-P-00</w:t>
      </w:r>
      <w:r>
        <w:rPr>
          <w:rFonts w:ascii="Tahoma" w:hAnsi="Tahoma" w:cs="Tahoma"/>
          <w:sz w:val="20"/>
          <w:szCs w:val="20"/>
        </w:rPr>
        <w:t>6</w:t>
      </w:r>
    </w:p>
    <w:p w14:paraId="6E7B79F1" w14:textId="77777777" w:rsidR="00350F83" w:rsidRPr="001B7B38" w:rsidRDefault="00624BCB" w:rsidP="00350F83">
      <w:pPr>
        <w:bidi w:val="0"/>
        <w:spacing w:after="0" w:line="240" w:lineRule="auto"/>
        <w:jc w:val="center"/>
        <w:rPr>
          <w:rFonts w:ascii="Tahoma" w:hAnsi="Tahoma" w:cs="Tahoma"/>
          <w:sz w:val="18"/>
          <w:szCs w:val="20"/>
          <w:rtl/>
        </w:rPr>
      </w:pPr>
      <w:r w:rsidRPr="001B7B38">
        <w:rPr>
          <w:rFonts w:ascii="Tahoma" w:hAnsi="Tahoma" w:cs="Tahoma"/>
          <w:sz w:val="18"/>
          <w:szCs w:val="18"/>
        </w:rPr>
        <w:t>ISSN</w:t>
      </w:r>
      <w:r w:rsidRPr="001B7B38">
        <w:rPr>
          <w:rFonts w:ascii="Tahoma" w:hAnsi="Tahoma" w:cs="Tahoma"/>
          <w:sz w:val="18"/>
          <w:szCs w:val="20"/>
        </w:rPr>
        <w:t xml:space="preserve"> </w:t>
      </w:r>
      <w:r w:rsidRPr="001B7B38">
        <w:rPr>
          <w:rFonts w:ascii="Tahoma" w:hAnsi="Tahoma" w:cs="Tahoma"/>
          <w:sz w:val="18"/>
          <w:szCs w:val="18"/>
        </w:rPr>
        <w:t>0793-1948</w:t>
      </w:r>
    </w:p>
    <w:p w14:paraId="120212AE" w14:textId="77777777" w:rsidR="00BA7047" w:rsidRPr="00170230" w:rsidRDefault="00BA7047" w:rsidP="00BA7047">
      <w:pPr>
        <w:spacing w:after="0" w:line="240" w:lineRule="auto"/>
        <w:jc w:val="center"/>
        <w:rPr>
          <w:rFonts w:ascii="Tahoma" w:hAnsi="Tahoma" w:cs="Tahoma"/>
          <w:sz w:val="20"/>
          <w:szCs w:val="20"/>
        </w:rPr>
      </w:pPr>
    </w:p>
    <w:p w14:paraId="74936810" w14:textId="77777777" w:rsidR="006534BB" w:rsidRDefault="00624BCB" w:rsidP="00FF623A">
      <w:pPr>
        <w:spacing w:after="60" w:line="240" w:lineRule="auto"/>
        <w:jc w:val="center"/>
        <w:rPr>
          <w:rFonts w:ascii="Tahoma" w:hAnsi="Tahoma" w:cs="Tahoma"/>
          <w:sz w:val="18"/>
          <w:szCs w:val="18"/>
          <w:rtl/>
        </w:rPr>
      </w:pPr>
      <w:r w:rsidRPr="006534BB">
        <w:rPr>
          <w:rFonts w:ascii="Tahoma" w:hAnsi="Tahoma" w:cs="Tahoma"/>
          <w:sz w:val="18"/>
          <w:szCs w:val="18"/>
          <w:rtl/>
        </w:rPr>
        <w:t xml:space="preserve">דוח זה מובא גם באתר המרשתת של משרד מבקר המדינה </w:t>
      </w:r>
    </w:p>
    <w:p w14:paraId="560C1942" w14:textId="77777777" w:rsidR="006534BB" w:rsidRDefault="00000000" w:rsidP="00DF78F0">
      <w:pPr>
        <w:spacing w:after="240" w:line="240" w:lineRule="auto"/>
        <w:jc w:val="center"/>
        <w:rPr>
          <w:rFonts w:ascii="Tahoma" w:hAnsi="Tahoma" w:cs="Tahoma"/>
          <w:sz w:val="20"/>
          <w:szCs w:val="20"/>
          <w:rtl/>
        </w:rPr>
      </w:pPr>
      <w:hyperlink r:id="rId11" w:history="1">
        <w:r w:rsidR="009D68DF" w:rsidRPr="006534BB">
          <w:rPr>
            <w:rStyle w:val="Hyperlink"/>
            <w:rFonts w:ascii="Tahoma" w:hAnsi="Tahoma" w:cs="Tahoma"/>
            <w:sz w:val="20"/>
            <w:szCs w:val="20"/>
          </w:rPr>
          <w:t>www.mevaker.gov.il</w:t>
        </w:r>
      </w:hyperlink>
    </w:p>
    <w:p w14:paraId="2931E51A" w14:textId="77777777" w:rsidR="00F702F3" w:rsidRDefault="00F702F3" w:rsidP="00DF78F0">
      <w:pPr>
        <w:spacing w:line="240" w:lineRule="auto"/>
        <w:jc w:val="center"/>
        <w:rPr>
          <w:rFonts w:ascii="Tahoma" w:hAnsi="Tahoma" w:cs="Tahoma"/>
          <w:sz w:val="18"/>
          <w:szCs w:val="18"/>
          <w:rtl/>
        </w:rPr>
      </w:pPr>
    </w:p>
    <w:p w14:paraId="7A2ECE0A" w14:textId="77777777" w:rsidR="00C936FF" w:rsidRPr="00DF78F0" w:rsidRDefault="00624BCB" w:rsidP="00DF78F0">
      <w:pPr>
        <w:spacing w:line="240" w:lineRule="auto"/>
        <w:jc w:val="center"/>
        <w:rPr>
          <w:rFonts w:ascii="Tahoma" w:hAnsi="Tahoma" w:cs="Tahoma"/>
          <w:sz w:val="18"/>
          <w:szCs w:val="18"/>
          <w:rtl/>
        </w:rPr>
      </w:pPr>
      <w:r w:rsidRPr="00DF78F0">
        <w:rPr>
          <w:rFonts w:ascii="Tahoma" w:hAnsi="Tahoma" w:cs="Tahoma" w:hint="cs"/>
          <w:sz w:val="18"/>
          <w:szCs w:val="18"/>
          <w:rtl/>
        </w:rPr>
        <w:t xml:space="preserve">להלן קישורים </w:t>
      </w:r>
      <w:r w:rsidR="00483EF9">
        <w:rPr>
          <w:rFonts w:ascii="Tahoma" w:hAnsi="Tahoma" w:cs="Tahoma" w:hint="cs"/>
          <w:sz w:val="18"/>
          <w:szCs w:val="18"/>
          <w:rtl/>
        </w:rPr>
        <w:t>לדוחות ה</w:t>
      </w:r>
      <w:r w:rsidRPr="00DF78F0">
        <w:rPr>
          <w:rFonts w:ascii="Tahoma" w:hAnsi="Tahoma" w:cs="Tahoma" w:hint="cs"/>
          <w:sz w:val="18"/>
          <w:szCs w:val="18"/>
          <w:rtl/>
        </w:rPr>
        <w:t>פרטניים של המועמדים:</w:t>
      </w:r>
    </w:p>
    <w:p w14:paraId="07160BC0" w14:textId="1BCECFB4" w:rsidR="000F0942" w:rsidRPr="000F0942" w:rsidRDefault="00624BCB" w:rsidP="000F0942">
      <w:pPr>
        <w:pStyle w:val="gmail-m-5609464025985590862msolistparagraph"/>
        <w:bidi/>
        <w:spacing w:before="0" w:beforeAutospacing="0" w:after="120" w:afterAutospacing="0"/>
        <w:jc w:val="center"/>
        <w:rPr>
          <w:rFonts w:ascii="Tahoma" w:hAnsi="Tahoma" w:cs="Tahoma"/>
          <w:sz w:val="18"/>
          <w:szCs w:val="18"/>
          <w:rtl/>
        </w:rPr>
      </w:pPr>
      <w:r w:rsidRPr="00DF78F0">
        <w:rPr>
          <w:rFonts w:ascii="Tahoma" w:hAnsi="Tahoma" w:cs="Tahoma"/>
          <w:sz w:val="18"/>
          <w:szCs w:val="18"/>
          <w:rtl/>
        </w:rPr>
        <w:t>לתפקיד ח</w:t>
      </w:r>
      <w:r w:rsidR="00B13ED0">
        <w:rPr>
          <w:rFonts w:ascii="Tahoma" w:hAnsi="Tahoma" w:cs="Tahoma" w:hint="cs"/>
          <w:sz w:val="18"/>
          <w:szCs w:val="18"/>
          <w:rtl/>
        </w:rPr>
        <w:t xml:space="preserve">בר </w:t>
      </w:r>
      <w:r w:rsidRPr="00DF78F0">
        <w:rPr>
          <w:rFonts w:ascii="Tahoma" w:hAnsi="Tahoma" w:cs="Tahoma"/>
          <w:sz w:val="18"/>
          <w:szCs w:val="18"/>
          <w:rtl/>
        </w:rPr>
        <w:t xml:space="preserve">הכנסת </w:t>
      </w:r>
      <w:r w:rsidR="009E464C">
        <w:rPr>
          <w:rFonts w:ascii="Tahoma" w:hAnsi="Tahoma" w:cs="Tahoma" w:hint="cs"/>
          <w:sz w:val="18"/>
          <w:szCs w:val="18"/>
          <w:rtl/>
        </w:rPr>
        <w:t>ה</w:t>
      </w:r>
      <w:r w:rsidR="00B13ED0">
        <w:rPr>
          <w:rFonts w:ascii="Tahoma" w:hAnsi="Tahoma" w:cs="Tahoma" w:hint="cs"/>
          <w:sz w:val="18"/>
          <w:szCs w:val="18"/>
          <w:rtl/>
        </w:rPr>
        <w:t>עשרים וארבע</w:t>
      </w:r>
      <w:r w:rsidRPr="00DF78F0">
        <w:rPr>
          <w:rFonts w:ascii="Tahoma" w:hAnsi="Tahoma" w:cs="Tahoma" w:hint="cs"/>
          <w:sz w:val="18"/>
          <w:szCs w:val="18"/>
          <w:rtl/>
        </w:rPr>
        <w:t>:</w:t>
      </w:r>
      <w:r w:rsidR="00331250">
        <w:rPr>
          <w:rFonts w:ascii="Tahoma" w:hAnsi="Tahoma" w:cs="Tahoma" w:hint="cs"/>
          <w:sz w:val="18"/>
          <w:szCs w:val="18"/>
          <w:rtl/>
        </w:rPr>
        <w:t xml:space="preserve"> </w:t>
      </w:r>
      <w:hyperlink r:id="rId12" w:history="1">
        <w:r w:rsidR="000F0942" w:rsidRPr="000F0942">
          <w:rPr>
            <w:rStyle w:val="Hyperlink"/>
            <w:rFonts w:ascii="Tahoma" w:hAnsi="Tahoma" w:cs="Tahoma"/>
            <w:sz w:val="18"/>
            <w:szCs w:val="18"/>
          </w:rPr>
          <w:t>https://did.li/vAqTY</w:t>
        </w:r>
      </w:hyperlink>
    </w:p>
    <w:p w14:paraId="6E235408" w14:textId="5535AC93" w:rsidR="000F0942" w:rsidRPr="000F0942" w:rsidRDefault="00624BCB" w:rsidP="000F0942">
      <w:pPr>
        <w:pStyle w:val="gmail-m-5609464025985590862msolistparagraph"/>
        <w:bidi/>
        <w:spacing w:before="0" w:beforeAutospacing="0" w:after="120" w:afterAutospacing="0"/>
        <w:jc w:val="center"/>
        <w:rPr>
          <w:rStyle w:val="Hyperlink"/>
          <w:rFonts w:ascii="Tahoma" w:hAnsi="Tahoma" w:cs="Tahoma"/>
          <w:sz w:val="18"/>
          <w:szCs w:val="18"/>
        </w:rPr>
      </w:pPr>
      <w:r w:rsidRPr="00DF78F0">
        <w:rPr>
          <w:rFonts w:ascii="Tahoma" w:hAnsi="Tahoma" w:cs="Tahoma"/>
          <w:sz w:val="18"/>
          <w:szCs w:val="18"/>
          <w:rtl/>
        </w:rPr>
        <w:t xml:space="preserve">לתפקיד יו"ר המפלגה במפלגות </w:t>
      </w:r>
      <w:r w:rsidR="009E464C">
        <w:rPr>
          <w:rFonts w:ascii="Tahoma" w:hAnsi="Tahoma" w:cs="Tahoma" w:hint="cs"/>
          <w:sz w:val="18"/>
          <w:szCs w:val="18"/>
          <w:rtl/>
        </w:rPr>
        <w:t>הבית היהודי ו</w:t>
      </w:r>
      <w:r w:rsidR="009E464C">
        <w:rPr>
          <w:rFonts w:ascii="Tahoma" w:hAnsi="Tahoma" w:cs="Tahoma"/>
          <w:sz w:val="18"/>
          <w:szCs w:val="18"/>
          <w:rtl/>
        </w:rPr>
        <w:t>העבודה</w:t>
      </w:r>
      <w:r w:rsidR="007D0B7A">
        <w:rPr>
          <w:rFonts w:ascii="Tahoma" w:hAnsi="Tahoma" w:cs="Tahoma" w:hint="cs"/>
          <w:sz w:val="18"/>
          <w:szCs w:val="18"/>
          <w:rtl/>
        </w:rPr>
        <w:t xml:space="preserve">: </w:t>
      </w:r>
      <w:r w:rsidR="000F0942" w:rsidRPr="000F0942">
        <w:rPr>
          <w:rStyle w:val="Hyperlink"/>
          <w:rFonts w:ascii="Tahoma" w:hAnsi="Tahoma" w:cs="Tahoma"/>
          <w:sz w:val="18"/>
          <w:szCs w:val="18"/>
        </w:rPr>
        <w:t>https://did.li/MLSw5</w:t>
      </w:r>
    </w:p>
    <w:p w14:paraId="79C3A84E" w14:textId="77777777" w:rsidR="00BA7047" w:rsidRPr="007D72BE" w:rsidRDefault="00624BCB" w:rsidP="00BA7047">
      <w:pPr>
        <w:pStyle w:val="KOT2"/>
        <w:rPr>
          <w:rtl/>
        </w:rPr>
      </w:pPr>
      <w:r w:rsidRPr="007D72BE">
        <w:rPr>
          <w:rtl/>
        </w:rPr>
        <w:lastRenderedPageBreak/>
        <w:t>תוכן העניינ</w:t>
      </w:r>
      <w:r w:rsidRPr="00BA7047">
        <w:rPr>
          <w:color w:val="0B5294"/>
          <w:rtl/>
        </w:rPr>
        <w:t>ים</w:t>
      </w:r>
    </w:p>
    <w:p w14:paraId="621CAB6D" w14:textId="77777777" w:rsidR="002154EC" w:rsidRDefault="00624BCB" w:rsidP="00E04613">
      <w:pPr>
        <w:spacing w:line="360" w:lineRule="exact"/>
        <w:rPr>
          <w:rFonts w:ascii="Tahoma" w:hAnsi="Tahoma" w:cs="Tahoma"/>
          <w:sz w:val="16"/>
          <w:szCs w:val="16"/>
          <w:rtl/>
          <w:lang w:eastAsia="he-IL"/>
        </w:rPr>
      </w:pPr>
      <w:r w:rsidRPr="00F001D0">
        <w:rPr>
          <w:rFonts w:ascii="Tahoma" w:hAnsi="Tahoma" w:cs="Tahoma" w:hint="eastAsia"/>
          <w:b/>
          <w:bCs/>
          <w:sz w:val="18"/>
          <w:szCs w:val="18"/>
          <w:rtl/>
          <w:lang w:eastAsia="he-IL"/>
        </w:rPr>
        <w:t>דוח</w:t>
      </w:r>
      <w:r w:rsidRPr="00F001D0">
        <w:rPr>
          <w:rFonts w:ascii="Tahoma" w:hAnsi="Tahoma" w:cs="Tahoma"/>
          <w:b/>
          <w:bCs/>
          <w:sz w:val="18"/>
          <w:szCs w:val="18"/>
          <w:rtl/>
          <w:lang w:eastAsia="he-IL"/>
        </w:rPr>
        <w:t xml:space="preserve"> </w:t>
      </w:r>
      <w:r w:rsidRPr="00F001D0">
        <w:rPr>
          <w:rFonts w:ascii="Tahoma" w:hAnsi="Tahoma" w:cs="Tahoma" w:hint="eastAsia"/>
          <w:b/>
          <w:bCs/>
          <w:sz w:val="18"/>
          <w:szCs w:val="18"/>
          <w:rtl/>
          <w:lang w:eastAsia="he-IL"/>
        </w:rPr>
        <w:t>על</w:t>
      </w:r>
      <w:r w:rsidRPr="00F001D0">
        <w:rPr>
          <w:rFonts w:ascii="Tahoma" w:hAnsi="Tahoma" w:cs="Tahoma"/>
          <w:b/>
          <w:bCs/>
          <w:sz w:val="18"/>
          <w:szCs w:val="18"/>
          <w:rtl/>
          <w:lang w:eastAsia="he-IL"/>
        </w:rPr>
        <w:t xml:space="preserve"> </w:t>
      </w:r>
      <w:r w:rsidRPr="00F001D0">
        <w:rPr>
          <w:rFonts w:ascii="Tahoma" w:hAnsi="Tahoma" w:cs="Tahoma" w:hint="eastAsia"/>
          <w:b/>
          <w:bCs/>
          <w:sz w:val="18"/>
          <w:szCs w:val="18"/>
          <w:rtl/>
          <w:lang w:eastAsia="he-IL"/>
        </w:rPr>
        <w:t>תוצאות</w:t>
      </w:r>
      <w:r w:rsidRPr="00F001D0">
        <w:rPr>
          <w:rFonts w:ascii="Tahoma" w:hAnsi="Tahoma" w:cs="Tahoma"/>
          <w:b/>
          <w:bCs/>
          <w:sz w:val="18"/>
          <w:szCs w:val="18"/>
          <w:rtl/>
          <w:lang w:eastAsia="he-IL"/>
        </w:rPr>
        <w:t xml:space="preserve"> </w:t>
      </w:r>
      <w:r w:rsidRPr="00F001D0">
        <w:rPr>
          <w:rFonts w:ascii="Tahoma" w:hAnsi="Tahoma" w:cs="Tahoma" w:hint="eastAsia"/>
          <w:b/>
          <w:bCs/>
          <w:sz w:val="18"/>
          <w:szCs w:val="18"/>
          <w:rtl/>
          <w:lang w:eastAsia="he-IL"/>
        </w:rPr>
        <w:t>ביקורת</w:t>
      </w:r>
      <w:r w:rsidRPr="00F001D0">
        <w:rPr>
          <w:rFonts w:ascii="Tahoma" w:hAnsi="Tahoma" w:cs="Tahoma"/>
          <w:b/>
          <w:bCs/>
          <w:sz w:val="18"/>
          <w:szCs w:val="18"/>
          <w:rtl/>
          <w:lang w:eastAsia="he-IL"/>
        </w:rPr>
        <w:t xml:space="preserve"> </w:t>
      </w:r>
      <w:r w:rsidRPr="00F001D0">
        <w:rPr>
          <w:rFonts w:ascii="Tahoma" w:hAnsi="Tahoma" w:cs="Tahoma" w:hint="eastAsia"/>
          <w:b/>
          <w:bCs/>
          <w:sz w:val="18"/>
          <w:szCs w:val="18"/>
          <w:rtl/>
          <w:lang w:eastAsia="he-IL"/>
        </w:rPr>
        <w:t>חשבונות</w:t>
      </w:r>
      <w:r w:rsidRPr="00F001D0">
        <w:rPr>
          <w:rFonts w:ascii="Tahoma" w:hAnsi="Tahoma" w:cs="Tahoma"/>
          <w:b/>
          <w:bCs/>
          <w:sz w:val="18"/>
          <w:szCs w:val="18"/>
          <w:rtl/>
          <w:lang w:eastAsia="he-IL"/>
        </w:rPr>
        <w:t xml:space="preserve"> </w:t>
      </w:r>
      <w:r w:rsidRPr="00F001D0">
        <w:rPr>
          <w:rFonts w:ascii="Tahoma" w:hAnsi="Tahoma" w:cs="Tahoma" w:hint="eastAsia"/>
          <w:b/>
          <w:bCs/>
          <w:sz w:val="18"/>
          <w:szCs w:val="18"/>
          <w:rtl/>
          <w:lang w:eastAsia="he-IL"/>
        </w:rPr>
        <w:t>המועמדים</w:t>
      </w:r>
      <w:r w:rsidRPr="00F001D0">
        <w:rPr>
          <w:rFonts w:ascii="Tahoma" w:hAnsi="Tahoma" w:cs="Tahoma"/>
          <w:b/>
          <w:bCs/>
          <w:sz w:val="18"/>
          <w:szCs w:val="18"/>
          <w:rtl/>
          <w:lang w:eastAsia="he-IL"/>
        </w:rPr>
        <w:t xml:space="preserve"> </w:t>
      </w:r>
      <w:r w:rsidRPr="00F001D0">
        <w:rPr>
          <w:rFonts w:ascii="Tahoma" w:hAnsi="Tahoma" w:cs="Tahoma" w:hint="eastAsia"/>
          <w:b/>
          <w:bCs/>
          <w:sz w:val="18"/>
          <w:szCs w:val="18"/>
          <w:rtl/>
          <w:lang w:eastAsia="he-IL"/>
        </w:rPr>
        <w:t>בבחירות</w:t>
      </w:r>
      <w:r w:rsidRPr="00F001D0">
        <w:rPr>
          <w:rFonts w:ascii="Tahoma" w:hAnsi="Tahoma" w:cs="Tahoma"/>
          <w:b/>
          <w:bCs/>
          <w:sz w:val="18"/>
          <w:szCs w:val="18"/>
          <w:rtl/>
          <w:lang w:eastAsia="he-IL"/>
        </w:rPr>
        <w:t xml:space="preserve"> </w:t>
      </w:r>
      <w:r w:rsidRPr="00F001D0">
        <w:rPr>
          <w:rFonts w:ascii="Tahoma" w:hAnsi="Tahoma" w:cs="Tahoma" w:hint="eastAsia"/>
          <w:b/>
          <w:bCs/>
          <w:sz w:val="18"/>
          <w:szCs w:val="18"/>
          <w:rtl/>
          <w:lang w:eastAsia="he-IL"/>
        </w:rPr>
        <w:t>המקדימות</w:t>
      </w:r>
      <w:r w:rsidRPr="00F001D0">
        <w:rPr>
          <w:rFonts w:ascii="Tahoma" w:hAnsi="Tahoma" w:cs="Tahoma"/>
          <w:b/>
          <w:bCs/>
          <w:sz w:val="18"/>
          <w:szCs w:val="18"/>
          <w:rtl/>
          <w:lang w:eastAsia="he-IL"/>
        </w:rPr>
        <w:t xml:space="preserve"> </w:t>
      </w:r>
      <w:r w:rsidRPr="00F001D0">
        <w:rPr>
          <w:rFonts w:ascii="Tahoma" w:hAnsi="Tahoma" w:cs="Tahoma" w:hint="eastAsia"/>
          <w:b/>
          <w:bCs/>
          <w:sz w:val="18"/>
          <w:szCs w:val="18"/>
          <w:rtl/>
          <w:lang w:eastAsia="he-IL"/>
        </w:rPr>
        <w:t>במפלגות</w:t>
      </w:r>
      <w:r w:rsidRPr="00F001D0">
        <w:rPr>
          <w:rFonts w:ascii="Tahoma" w:hAnsi="Tahoma" w:cs="Tahoma"/>
          <w:b/>
          <w:bCs/>
          <w:sz w:val="18"/>
          <w:szCs w:val="18"/>
          <w:rtl/>
          <w:lang w:eastAsia="he-IL"/>
        </w:rPr>
        <w:t xml:space="preserve"> </w:t>
      </w:r>
      <w:r w:rsidRPr="00F001D0">
        <w:rPr>
          <w:rFonts w:ascii="Tahoma" w:hAnsi="Tahoma" w:cs="Tahoma"/>
          <w:b/>
          <w:bCs/>
          <w:sz w:val="18"/>
          <w:szCs w:val="18"/>
          <w:rtl/>
          <w:lang w:eastAsia="he-IL"/>
        </w:rPr>
        <w:br/>
      </w:r>
      <w:r w:rsidRPr="00F001D0">
        <w:rPr>
          <w:rFonts w:ascii="Tahoma" w:hAnsi="Tahoma" w:cs="Tahoma" w:hint="eastAsia"/>
          <w:b/>
          <w:bCs/>
          <w:sz w:val="18"/>
          <w:szCs w:val="18"/>
          <w:rtl/>
          <w:lang w:eastAsia="he-IL"/>
        </w:rPr>
        <w:t>לתפקיד</w:t>
      </w:r>
      <w:r w:rsidRPr="00F001D0">
        <w:rPr>
          <w:rFonts w:ascii="Tahoma" w:hAnsi="Tahoma" w:cs="Tahoma"/>
          <w:b/>
          <w:bCs/>
          <w:sz w:val="18"/>
          <w:szCs w:val="18"/>
          <w:rtl/>
          <w:lang w:eastAsia="he-IL"/>
        </w:rPr>
        <w:t xml:space="preserve"> </w:t>
      </w:r>
      <w:r w:rsidRPr="00F001D0">
        <w:rPr>
          <w:rFonts w:ascii="Tahoma" w:hAnsi="Tahoma" w:cs="Tahoma" w:hint="eastAsia"/>
          <w:b/>
          <w:bCs/>
          <w:sz w:val="18"/>
          <w:szCs w:val="18"/>
          <w:rtl/>
          <w:lang w:eastAsia="he-IL"/>
        </w:rPr>
        <w:t>חבר</w:t>
      </w:r>
      <w:r w:rsidRPr="00F001D0">
        <w:rPr>
          <w:rFonts w:ascii="Tahoma" w:hAnsi="Tahoma" w:cs="Tahoma"/>
          <w:b/>
          <w:bCs/>
          <w:sz w:val="18"/>
          <w:szCs w:val="18"/>
          <w:rtl/>
          <w:lang w:eastAsia="he-IL"/>
        </w:rPr>
        <w:t xml:space="preserve"> </w:t>
      </w:r>
      <w:r w:rsidRPr="00F001D0">
        <w:rPr>
          <w:rFonts w:ascii="Tahoma" w:hAnsi="Tahoma" w:cs="Tahoma" w:hint="eastAsia"/>
          <w:b/>
          <w:bCs/>
          <w:sz w:val="18"/>
          <w:szCs w:val="18"/>
          <w:rtl/>
          <w:lang w:eastAsia="he-IL"/>
        </w:rPr>
        <w:t>הכנסת</w:t>
      </w:r>
      <w:r w:rsidRPr="00F001D0">
        <w:rPr>
          <w:rFonts w:ascii="Tahoma" w:hAnsi="Tahoma" w:cs="Tahoma"/>
          <w:b/>
          <w:bCs/>
          <w:sz w:val="18"/>
          <w:szCs w:val="18"/>
          <w:rtl/>
          <w:lang w:eastAsia="he-IL"/>
        </w:rPr>
        <w:t xml:space="preserve"> </w:t>
      </w:r>
      <w:r w:rsidRPr="00F001D0">
        <w:rPr>
          <w:rFonts w:ascii="Tahoma" w:hAnsi="Tahoma" w:cs="Tahoma" w:hint="eastAsia"/>
          <w:b/>
          <w:bCs/>
          <w:sz w:val="18"/>
          <w:szCs w:val="18"/>
          <w:rtl/>
          <w:lang w:eastAsia="he-IL"/>
        </w:rPr>
        <w:t>העשרים</w:t>
      </w:r>
      <w:r w:rsidRPr="00F001D0">
        <w:rPr>
          <w:rFonts w:ascii="Tahoma" w:hAnsi="Tahoma" w:cs="Tahoma"/>
          <w:b/>
          <w:bCs/>
          <w:sz w:val="18"/>
          <w:szCs w:val="18"/>
          <w:rtl/>
          <w:lang w:eastAsia="he-IL"/>
        </w:rPr>
        <w:t xml:space="preserve"> </w:t>
      </w:r>
      <w:r w:rsidR="008D70D9" w:rsidRPr="00F001D0">
        <w:rPr>
          <w:rFonts w:ascii="Tahoma" w:hAnsi="Tahoma" w:cs="Tahoma" w:hint="cs"/>
          <w:b/>
          <w:bCs/>
          <w:sz w:val="18"/>
          <w:szCs w:val="18"/>
          <w:rtl/>
          <w:lang w:eastAsia="he-IL"/>
        </w:rPr>
        <w:t>וארבע</w:t>
      </w:r>
      <w:r w:rsidRPr="00FF623A">
        <w:rPr>
          <w:rFonts w:ascii="Tahoma" w:hAnsi="Tahoma" w:cs="Tahoma" w:hint="cs"/>
          <w:sz w:val="16"/>
          <w:szCs w:val="16"/>
          <w:rtl/>
          <w:lang w:eastAsia="he-IL"/>
        </w:rPr>
        <w:t xml:space="preserve"> // </w:t>
      </w:r>
      <w:r w:rsidR="00DC5174">
        <w:rPr>
          <w:rFonts w:ascii="Tahoma" w:hAnsi="Tahoma" w:cs="Tahoma" w:hint="cs"/>
          <w:sz w:val="16"/>
          <w:szCs w:val="16"/>
          <w:rtl/>
          <w:lang w:eastAsia="he-IL"/>
        </w:rPr>
        <w:t>7</w:t>
      </w:r>
    </w:p>
    <w:p w14:paraId="00E94E71" w14:textId="77777777" w:rsidR="00F001D0" w:rsidRDefault="00624BCB" w:rsidP="00F001D0">
      <w:pPr>
        <w:spacing w:line="360" w:lineRule="exact"/>
        <w:ind w:left="567"/>
        <w:rPr>
          <w:rFonts w:ascii="Tahoma" w:hAnsi="Tahoma" w:cs="Tahoma"/>
          <w:sz w:val="18"/>
          <w:szCs w:val="18"/>
          <w:rtl/>
          <w:lang w:eastAsia="he-IL"/>
        </w:rPr>
      </w:pPr>
      <w:r w:rsidRPr="00F001D0">
        <w:rPr>
          <w:rFonts w:ascii="Tahoma" w:hAnsi="Tahoma" w:cs="Tahoma" w:hint="eastAsia"/>
          <w:sz w:val="18"/>
          <w:szCs w:val="18"/>
          <w:rtl/>
          <w:lang w:eastAsia="he-IL"/>
        </w:rPr>
        <w:t>רקע</w:t>
      </w:r>
      <w:r>
        <w:rPr>
          <w:rFonts w:ascii="Tahoma" w:hAnsi="Tahoma" w:cs="Tahoma" w:hint="cs"/>
          <w:sz w:val="18"/>
          <w:szCs w:val="18"/>
          <w:rtl/>
          <w:lang w:eastAsia="he-IL"/>
        </w:rPr>
        <w:t xml:space="preserve"> // 9</w:t>
      </w:r>
    </w:p>
    <w:p w14:paraId="1172F05D" w14:textId="77777777" w:rsidR="00F001D0" w:rsidRPr="002154EC" w:rsidRDefault="00624BCB" w:rsidP="00F001D0">
      <w:pPr>
        <w:spacing w:line="360" w:lineRule="exact"/>
        <w:ind w:left="567"/>
        <w:rPr>
          <w:rFonts w:ascii="Tahoma" w:hAnsi="Tahoma" w:cs="Tahoma"/>
          <w:sz w:val="18"/>
          <w:szCs w:val="18"/>
          <w:rtl/>
          <w:lang w:eastAsia="he-IL"/>
        </w:rPr>
      </w:pPr>
      <w:r w:rsidRPr="00F001D0">
        <w:rPr>
          <w:rFonts w:ascii="Tahoma" w:hAnsi="Tahoma" w:cs="Tahoma" w:hint="eastAsia"/>
          <w:sz w:val="18"/>
          <w:szCs w:val="18"/>
          <w:rtl/>
          <w:lang w:eastAsia="he-IL"/>
        </w:rPr>
        <w:t>עיקרי</w:t>
      </w:r>
      <w:r w:rsidRPr="00F001D0">
        <w:rPr>
          <w:rFonts w:ascii="Tahoma" w:hAnsi="Tahoma" w:cs="Tahoma"/>
          <w:sz w:val="18"/>
          <w:szCs w:val="18"/>
          <w:rtl/>
          <w:lang w:eastAsia="he-IL"/>
        </w:rPr>
        <w:t xml:space="preserve"> </w:t>
      </w:r>
      <w:r w:rsidRPr="00F001D0">
        <w:rPr>
          <w:rFonts w:ascii="Tahoma" w:hAnsi="Tahoma" w:cs="Tahoma" w:hint="eastAsia"/>
          <w:sz w:val="18"/>
          <w:szCs w:val="18"/>
          <w:rtl/>
          <w:lang w:eastAsia="he-IL"/>
        </w:rPr>
        <w:t>הממצאים</w:t>
      </w:r>
      <w:r>
        <w:rPr>
          <w:rFonts w:ascii="Tahoma" w:hAnsi="Tahoma" w:cs="Tahoma" w:hint="cs"/>
          <w:sz w:val="18"/>
          <w:szCs w:val="18"/>
          <w:rtl/>
          <w:lang w:eastAsia="he-IL"/>
        </w:rPr>
        <w:t xml:space="preserve"> // 14</w:t>
      </w:r>
    </w:p>
    <w:p w14:paraId="017BD2D1" w14:textId="77777777" w:rsidR="002154EC" w:rsidRDefault="00624BCB" w:rsidP="008D70D9">
      <w:pPr>
        <w:spacing w:line="360" w:lineRule="exact"/>
        <w:rPr>
          <w:rFonts w:ascii="Tahoma" w:hAnsi="Tahoma" w:cs="Tahoma"/>
          <w:sz w:val="16"/>
          <w:szCs w:val="16"/>
          <w:rtl/>
          <w:lang w:eastAsia="he-IL"/>
        </w:rPr>
      </w:pPr>
      <w:r w:rsidRPr="00F001D0">
        <w:rPr>
          <w:rFonts w:ascii="Tahoma" w:hAnsi="Tahoma" w:cs="Tahoma" w:hint="eastAsia"/>
          <w:b/>
          <w:bCs/>
          <w:sz w:val="18"/>
          <w:szCs w:val="18"/>
          <w:rtl/>
          <w:lang w:eastAsia="he-IL"/>
        </w:rPr>
        <w:t>דוח</w:t>
      </w:r>
      <w:r w:rsidRPr="00F001D0">
        <w:rPr>
          <w:rFonts w:ascii="Tahoma" w:hAnsi="Tahoma" w:cs="Tahoma"/>
          <w:b/>
          <w:bCs/>
          <w:sz w:val="18"/>
          <w:szCs w:val="18"/>
          <w:rtl/>
          <w:lang w:eastAsia="he-IL"/>
        </w:rPr>
        <w:t xml:space="preserve"> </w:t>
      </w:r>
      <w:r w:rsidRPr="00F001D0">
        <w:rPr>
          <w:rFonts w:ascii="Tahoma" w:hAnsi="Tahoma" w:cs="Tahoma" w:hint="eastAsia"/>
          <w:b/>
          <w:bCs/>
          <w:sz w:val="18"/>
          <w:szCs w:val="18"/>
          <w:rtl/>
          <w:lang w:eastAsia="he-IL"/>
        </w:rPr>
        <w:t>על</w:t>
      </w:r>
      <w:r w:rsidRPr="00F001D0">
        <w:rPr>
          <w:rFonts w:ascii="Tahoma" w:hAnsi="Tahoma" w:cs="Tahoma"/>
          <w:b/>
          <w:bCs/>
          <w:sz w:val="18"/>
          <w:szCs w:val="18"/>
          <w:rtl/>
          <w:lang w:eastAsia="he-IL"/>
        </w:rPr>
        <w:t xml:space="preserve"> </w:t>
      </w:r>
      <w:r w:rsidRPr="00F001D0">
        <w:rPr>
          <w:rFonts w:ascii="Tahoma" w:hAnsi="Tahoma" w:cs="Tahoma" w:hint="eastAsia"/>
          <w:b/>
          <w:bCs/>
          <w:sz w:val="18"/>
          <w:szCs w:val="18"/>
          <w:rtl/>
          <w:lang w:eastAsia="he-IL"/>
        </w:rPr>
        <w:t>תוצאות</w:t>
      </w:r>
      <w:r w:rsidRPr="00F001D0">
        <w:rPr>
          <w:rFonts w:ascii="Tahoma" w:hAnsi="Tahoma" w:cs="Tahoma"/>
          <w:b/>
          <w:bCs/>
          <w:sz w:val="18"/>
          <w:szCs w:val="18"/>
          <w:rtl/>
          <w:lang w:eastAsia="he-IL"/>
        </w:rPr>
        <w:t xml:space="preserve"> </w:t>
      </w:r>
      <w:r w:rsidRPr="00F001D0">
        <w:rPr>
          <w:rFonts w:ascii="Tahoma" w:hAnsi="Tahoma" w:cs="Tahoma" w:hint="eastAsia"/>
          <w:b/>
          <w:bCs/>
          <w:sz w:val="18"/>
          <w:szCs w:val="18"/>
          <w:rtl/>
          <w:lang w:eastAsia="he-IL"/>
        </w:rPr>
        <w:t>ביקורת</w:t>
      </w:r>
      <w:r w:rsidRPr="00F001D0">
        <w:rPr>
          <w:rFonts w:ascii="Tahoma" w:hAnsi="Tahoma" w:cs="Tahoma"/>
          <w:b/>
          <w:bCs/>
          <w:sz w:val="18"/>
          <w:szCs w:val="18"/>
          <w:rtl/>
          <w:lang w:eastAsia="he-IL"/>
        </w:rPr>
        <w:t xml:space="preserve"> </w:t>
      </w:r>
      <w:r w:rsidRPr="00F001D0">
        <w:rPr>
          <w:rFonts w:ascii="Tahoma" w:hAnsi="Tahoma" w:cs="Tahoma" w:hint="eastAsia"/>
          <w:b/>
          <w:bCs/>
          <w:sz w:val="18"/>
          <w:szCs w:val="18"/>
          <w:rtl/>
          <w:lang w:eastAsia="he-IL"/>
        </w:rPr>
        <w:t>חשבונות</w:t>
      </w:r>
      <w:r w:rsidRPr="00F001D0">
        <w:rPr>
          <w:rFonts w:ascii="Tahoma" w:hAnsi="Tahoma" w:cs="Tahoma"/>
          <w:b/>
          <w:bCs/>
          <w:sz w:val="18"/>
          <w:szCs w:val="18"/>
          <w:rtl/>
          <w:lang w:eastAsia="he-IL"/>
        </w:rPr>
        <w:t xml:space="preserve"> </w:t>
      </w:r>
      <w:r w:rsidRPr="00F001D0">
        <w:rPr>
          <w:rFonts w:ascii="Tahoma" w:hAnsi="Tahoma" w:cs="Tahoma" w:hint="eastAsia"/>
          <w:b/>
          <w:bCs/>
          <w:sz w:val="18"/>
          <w:szCs w:val="18"/>
          <w:rtl/>
          <w:lang w:eastAsia="he-IL"/>
        </w:rPr>
        <w:t>המועמדים</w:t>
      </w:r>
      <w:r w:rsidRPr="00F001D0">
        <w:rPr>
          <w:rFonts w:ascii="Tahoma" w:hAnsi="Tahoma" w:cs="Tahoma"/>
          <w:b/>
          <w:bCs/>
          <w:sz w:val="18"/>
          <w:szCs w:val="18"/>
          <w:rtl/>
          <w:lang w:eastAsia="he-IL"/>
        </w:rPr>
        <w:t xml:space="preserve"> </w:t>
      </w:r>
      <w:r w:rsidRPr="00F001D0">
        <w:rPr>
          <w:rFonts w:ascii="Tahoma" w:hAnsi="Tahoma" w:cs="Tahoma" w:hint="eastAsia"/>
          <w:b/>
          <w:bCs/>
          <w:sz w:val="18"/>
          <w:szCs w:val="18"/>
          <w:rtl/>
          <w:lang w:eastAsia="he-IL"/>
        </w:rPr>
        <w:t>בבחירות</w:t>
      </w:r>
      <w:r w:rsidRPr="00F001D0">
        <w:rPr>
          <w:rFonts w:ascii="Tahoma" w:hAnsi="Tahoma" w:cs="Tahoma"/>
          <w:b/>
          <w:bCs/>
          <w:sz w:val="18"/>
          <w:szCs w:val="18"/>
          <w:rtl/>
          <w:lang w:eastAsia="he-IL"/>
        </w:rPr>
        <w:t xml:space="preserve"> </w:t>
      </w:r>
      <w:r w:rsidRPr="00F001D0">
        <w:rPr>
          <w:rFonts w:ascii="Tahoma" w:hAnsi="Tahoma" w:cs="Tahoma" w:hint="eastAsia"/>
          <w:b/>
          <w:bCs/>
          <w:sz w:val="18"/>
          <w:szCs w:val="18"/>
          <w:rtl/>
          <w:lang w:eastAsia="he-IL"/>
        </w:rPr>
        <w:t>המקדימות</w:t>
      </w:r>
      <w:r w:rsidRPr="00F001D0">
        <w:rPr>
          <w:rFonts w:ascii="Tahoma" w:hAnsi="Tahoma" w:cs="Tahoma"/>
          <w:b/>
          <w:bCs/>
          <w:sz w:val="18"/>
          <w:szCs w:val="18"/>
          <w:rtl/>
          <w:lang w:eastAsia="he-IL"/>
        </w:rPr>
        <w:t xml:space="preserve"> </w:t>
      </w:r>
      <w:r w:rsidRPr="00F001D0">
        <w:rPr>
          <w:rFonts w:ascii="Tahoma" w:hAnsi="Tahoma" w:cs="Tahoma"/>
          <w:b/>
          <w:bCs/>
          <w:sz w:val="18"/>
          <w:szCs w:val="18"/>
          <w:rtl/>
          <w:lang w:eastAsia="he-IL"/>
        </w:rPr>
        <w:br/>
      </w:r>
      <w:r w:rsidRPr="00F001D0">
        <w:rPr>
          <w:rFonts w:ascii="Tahoma" w:hAnsi="Tahoma" w:cs="Tahoma" w:hint="eastAsia"/>
          <w:b/>
          <w:bCs/>
          <w:sz w:val="18"/>
          <w:szCs w:val="18"/>
          <w:rtl/>
          <w:lang w:eastAsia="he-IL"/>
        </w:rPr>
        <w:t>לתפקיד</w:t>
      </w:r>
      <w:r w:rsidRPr="00F001D0">
        <w:rPr>
          <w:rFonts w:ascii="Tahoma" w:hAnsi="Tahoma" w:cs="Tahoma"/>
          <w:b/>
          <w:bCs/>
          <w:sz w:val="18"/>
          <w:szCs w:val="18"/>
          <w:rtl/>
          <w:lang w:eastAsia="he-IL"/>
        </w:rPr>
        <w:t xml:space="preserve"> </w:t>
      </w:r>
      <w:r w:rsidRPr="00F001D0">
        <w:rPr>
          <w:rFonts w:ascii="Tahoma" w:hAnsi="Tahoma" w:cs="Tahoma" w:hint="eastAsia"/>
          <w:b/>
          <w:bCs/>
          <w:sz w:val="18"/>
          <w:szCs w:val="18"/>
          <w:rtl/>
          <w:lang w:eastAsia="he-IL"/>
        </w:rPr>
        <w:t>יו</w:t>
      </w:r>
      <w:r w:rsidRPr="00F001D0">
        <w:rPr>
          <w:rFonts w:ascii="Tahoma" w:hAnsi="Tahoma" w:cs="Tahoma"/>
          <w:b/>
          <w:bCs/>
          <w:sz w:val="18"/>
          <w:szCs w:val="18"/>
          <w:rtl/>
          <w:lang w:eastAsia="he-IL"/>
        </w:rPr>
        <w:t>"</w:t>
      </w:r>
      <w:r w:rsidRPr="00F001D0">
        <w:rPr>
          <w:rFonts w:ascii="Tahoma" w:hAnsi="Tahoma" w:cs="Tahoma" w:hint="eastAsia"/>
          <w:b/>
          <w:bCs/>
          <w:sz w:val="18"/>
          <w:szCs w:val="18"/>
          <w:rtl/>
          <w:lang w:eastAsia="he-IL"/>
        </w:rPr>
        <w:t>ר</w:t>
      </w:r>
      <w:r w:rsidRPr="00F001D0">
        <w:rPr>
          <w:rFonts w:ascii="Tahoma" w:hAnsi="Tahoma" w:cs="Tahoma"/>
          <w:b/>
          <w:bCs/>
          <w:sz w:val="18"/>
          <w:szCs w:val="18"/>
          <w:rtl/>
          <w:lang w:eastAsia="he-IL"/>
        </w:rPr>
        <w:t xml:space="preserve"> </w:t>
      </w:r>
      <w:r w:rsidRPr="00F001D0">
        <w:rPr>
          <w:rFonts w:ascii="Tahoma" w:hAnsi="Tahoma" w:cs="Tahoma" w:hint="eastAsia"/>
          <w:b/>
          <w:bCs/>
          <w:sz w:val="18"/>
          <w:szCs w:val="18"/>
          <w:rtl/>
          <w:lang w:eastAsia="he-IL"/>
        </w:rPr>
        <w:t>המפלגה</w:t>
      </w:r>
      <w:r w:rsidR="008A66EE" w:rsidRPr="00F001D0">
        <w:rPr>
          <w:rFonts w:ascii="Tahoma" w:hAnsi="Tahoma" w:cs="Tahoma"/>
          <w:b/>
          <w:bCs/>
          <w:sz w:val="18"/>
          <w:szCs w:val="18"/>
          <w:rtl/>
          <w:lang w:eastAsia="he-IL"/>
        </w:rPr>
        <w:t xml:space="preserve"> </w:t>
      </w:r>
      <w:r w:rsidR="005228DB" w:rsidRPr="00F001D0">
        <w:rPr>
          <w:rFonts w:ascii="Tahoma" w:hAnsi="Tahoma" w:cs="Tahoma" w:hint="cs"/>
          <w:b/>
          <w:bCs/>
          <w:sz w:val="18"/>
          <w:szCs w:val="18"/>
          <w:rtl/>
          <w:lang w:eastAsia="he-IL"/>
        </w:rPr>
        <w:t xml:space="preserve">במפלגות </w:t>
      </w:r>
      <w:r w:rsidRPr="00F001D0">
        <w:rPr>
          <w:rFonts w:ascii="Tahoma" w:hAnsi="Tahoma" w:cs="Tahoma"/>
          <w:b/>
          <w:bCs/>
          <w:sz w:val="18"/>
          <w:szCs w:val="18"/>
          <w:rtl/>
          <w:lang w:eastAsia="he-IL"/>
        </w:rPr>
        <w:t>"</w:t>
      </w:r>
      <w:r w:rsidR="008D70D9" w:rsidRPr="00F001D0">
        <w:rPr>
          <w:rFonts w:ascii="Tahoma" w:hAnsi="Tahoma" w:cs="Tahoma" w:hint="cs"/>
          <w:b/>
          <w:bCs/>
          <w:sz w:val="18"/>
          <w:szCs w:val="18"/>
          <w:rtl/>
          <w:lang w:eastAsia="he-IL"/>
        </w:rPr>
        <w:t>הבית היהודי</w:t>
      </w:r>
      <w:r w:rsidRPr="00F001D0">
        <w:rPr>
          <w:rFonts w:ascii="Tahoma" w:hAnsi="Tahoma" w:cs="Tahoma"/>
          <w:b/>
          <w:bCs/>
          <w:sz w:val="18"/>
          <w:szCs w:val="18"/>
          <w:rtl/>
          <w:lang w:eastAsia="he-IL"/>
        </w:rPr>
        <w:t>"</w:t>
      </w:r>
      <w:r w:rsidR="008D70D9" w:rsidRPr="00F001D0">
        <w:rPr>
          <w:rFonts w:ascii="Tahoma" w:hAnsi="Tahoma" w:cs="Tahoma" w:hint="cs"/>
          <w:b/>
          <w:bCs/>
          <w:sz w:val="18"/>
          <w:szCs w:val="18"/>
          <w:rtl/>
          <w:lang w:eastAsia="he-IL"/>
        </w:rPr>
        <w:t xml:space="preserve"> ו</w:t>
      </w:r>
      <w:r w:rsidRPr="00F001D0">
        <w:rPr>
          <w:rFonts w:ascii="Tahoma" w:hAnsi="Tahoma" w:cs="Tahoma"/>
          <w:b/>
          <w:bCs/>
          <w:sz w:val="18"/>
          <w:szCs w:val="18"/>
          <w:rtl/>
          <w:lang w:eastAsia="he-IL"/>
        </w:rPr>
        <w:t>"</w:t>
      </w:r>
      <w:r w:rsidRPr="00F001D0">
        <w:rPr>
          <w:rFonts w:ascii="Tahoma" w:hAnsi="Tahoma" w:cs="Tahoma" w:hint="eastAsia"/>
          <w:b/>
          <w:bCs/>
          <w:sz w:val="18"/>
          <w:szCs w:val="18"/>
          <w:rtl/>
          <w:lang w:eastAsia="he-IL"/>
        </w:rPr>
        <w:t>העבודה</w:t>
      </w:r>
      <w:r w:rsidR="008D70D9" w:rsidRPr="00F001D0">
        <w:rPr>
          <w:rFonts w:ascii="Tahoma" w:hAnsi="Tahoma" w:cs="Tahoma"/>
          <w:b/>
          <w:bCs/>
          <w:sz w:val="18"/>
          <w:szCs w:val="18"/>
          <w:rtl/>
          <w:lang w:eastAsia="he-IL"/>
        </w:rPr>
        <w:t>"</w:t>
      </w:r>
      <w:r w:rsidRPr="00FF623A">
        <w:rPr>
          <w:rFonts w:ascii="Tahoma" w:hAnsi="Tahoma" w:cs="Tahoma" w:hint="cs"/>
          <w:sz w:val="16"/>
          <w:szCs w:val="16"/>
          <w:rtl/>
          <w:lang w:eastAsia="he-IL"/>
        </w:rPr>
        <w:t xml:space="preserve"> // </w:t>
      </w:r>
      <w:r w:rsidR="00DC5174">
        <w:rPr>
          <w:rFonts w:ascii="Tahoma" w:hAnsi="Tahoma" w:cs="Tahoma" w:hint="cs"/>
          <w:sz w:val="16"/>
          <w:szCs w:val="16"/>
          <w:rtl/>
          <w:lang w:eastAsia="he-IL"/>
        </w:rPr>
        <w:t>21</w:t>
      </w:r>
    </w:p>
    <w:p w14:paraId="06534F4B" w14:textId="77777777" w:rsidR="00F001D0" w:rsidRDefault="00624BCB" w:rsidP="00F001D0">
      <w:pPr>
        <w:spacing w:line="360" w:lineRule="exact"/>
        <w:ind w:left="567"/>
        <w:rPr>
          <w:rFonts w:ascii="Tahoma" w:hAnsi="Tahoma" w:cs="Tahoma"/>
          <w:sz w:val="18"/>
          <w:szCs w:val="18"/>
          <w:rtl/>
          <w:lang w:eastAsia="he-IL"/>
        </w:rPr>
      </w:pPr>
      <w:r w:rsidRPr="00F001D0">
        <w:rPr>
          <w:rFonts w:ascii="Tahoma" w:hAnsi="Tahoma" w:cs="Tahoma" w:hint="eastAsia"/>
          <w:sz w:val="18"/>
          <w:szCs w:val="18"/>
          <w:rtl/>
          <w:lang w:eastAsia="he-IL"/>
        </w:rPr>
        <w:t>רקע</w:t>
      </w:r>
      <w:r>
        <w:rPr>
          <w:rFonts w:ascii="Tahoma" w:hAnsi="Tahoma" w:cs="Tahoma" w:hint="cs"/>
          <w:sz w:val="18"/>
          <w:szCs w:val="18"/>
          <w:rtl/>
          <w:lang w:eastAsia="he-IL"/>
        </w:rPr>
        <w:t xml:space="preserve"> // 23</w:t>
      </w:r>
    </w:p>
    <w:p w14:paraId="4515A449" w14:textId="77777777" w:rsidR="00F001D0" w:rsidRPr="002154EC" w:rsidRDefault="00624BCB" w:rsidP="00F001D0">
      <w:pPr>
        <w:spacing w:line="360" w:lineRule="exact"/>
        <w:ind w:left="567"/>
        <w:rPr>
          <w:rFonts w:ascii="Tahoma" w:hAnsi="Tahoma" w:cs="Tahoma"/>
          <w:sz w:val="18"/>
          <w:szCs w:val="18"/>
          <w:rtl/>
          <w:lang w:eastAsia="he-IL"/>
        </w:rPr>
      </w:pPr>
      <w:r w:rsidRPr="00F001D0">
        <w:rPr>
          <w:rFonts w:ascii="Tahoma" w:hAnsi="Tahoma" w:cs="Tahoma" w:hint="eastAsia"/>
          <w:sz w:val="18"/>
          <w:szCs w:val="18"/>
          <w:rtl/>
          <w:lang w:eastAsia="he-IL"/>
        </w:rPr>
        <w:t>עיקרי</w:t>
      </w:r>
      <w:r w:rsidRPr="00F001D0">
        <w:rPr>
          <w:rFonts w:ascii="Tahoma" w:hAnsi="Tahoma" w:cs="Tahoma"/>
          <w:sz w:val="18"/>
          <w:szCs w:val="18"/>
          <w:rtl/>
          <w:lang w:eastAsia="he-IL"/>
        </w:rPr>
        <w:t xml:space="preserve"> </w:t>
      </w:r>
      <w:r w:rsidRPr="00F001D0">
        <w:rPr>
          <w:rFonts w:ascii="Tahoma" w:hAnsi="Tahoma" w:cs="Tahoma" w:hint="eastAsia"/>
          <w:sz w:val="18"/>
          <w:szCs w:val="18"/>
          <w:rtl/>
          <w:lang w:eastAsia="he-IL"/>
        </w:rPr>
        <w:t>הממצאים</w:t>
      </w:r>
      <w:r>
        <w:rPr>
          <w:rFonts w:ascii="Tahoma" w:hAnsi="Tahoma" w:cs="Tahoma" w:hint="cs"/>
          <w:sz w:val="18"/>
          <w:szCs w:val="18"/>
          <w:rtl/>
          <w:lang w:eastAsia="he-IL"/>
        </w:rPr>
        <w:t xml:space="preserve"> // 24</w:t>
      </w:r>
    </w:p>
    <w:p w14:paraId="6A4C5C67" w14:textId="77777777" w:rsidR="00DC5174" w:rsidRDefault="00DC5174" w:rsidP="008D70D9">
      <w:pPr>
        <w:spacing w:line="360" w:lineRule="exact"/>
        <w:rPr>
          <w:rFonts w:ascii="Tahoma" w:hAnsi="Tahoma" w:cs="Tahoma"/>
          <w:sz w:val="16"/>
          <w:szCs w:val="16"/>
          <w:rtl/>
          <w:lang w:eastAsia="he-IL"/>
        </w:rPr>
      </w:pPr>
    </w:p>
    <w:p w14:paraId="0E81D674" w14:textId="77777777" w:rsidR="00DC5174" w:rsidRPr="002154EC" w:rsidRDefault="00DC5174" w:rsidP="008D70D9">
      <w:pPr>
        <w:spacing w:line="360" w:lineRule="exact"/>
        <w:rPr>
          <w:rFonts w:ascii="Tahoma" w:hAnsi="Tahoma" w:cs="Tahoma"/>
          <w:sz w:val="18"/>
          <w:szCs w:val="18"/>
          <w:rtl/>
          <w:lang w:eastAsia="he-IL"/>
        </w:rPr>
      </w:pPr>
    </w:p>
    <w:p w14:paraId="260CDD5C" w14:textId="77777777" w:rsidR="002154EC" w:rsidRPr="00F702F3" w:rsidRDefault="00624BCB" w:rsidP="00DF78F0">
      <w:pPr>
        <w:spacing w:after="0" w:line="360" w:lineRule="exact"/>
        <w:rPr>
          <w:rFonts w:ascii="Tahoma" w:hAnsi="Tahoma" w:cs="Tahoma"/>
          <w:sz w:val="16"/>
          <w:szCs w:val="16"/>
          <w:rtl/>
          <w:lang w:eastAsia="he-IL"/>
        </w:rPr>
      </w:pPr>
      <w:r w:rsidRPr="00F702F3">
        <w:rPr>
          <w:rFonts w:ascii="Tahoma" w:hAnsi="Tahoma" w:cs="Tahoma" w:hint="eastAsia"/>
          <w:sz w:val="18"/>
          <w:szCs w:val="18"/>
          <w:rtl/>
          <w:lang w:eastAsia="he-IL"/>
        </w:rPr>
        <w:t>דוחות</w:t>
      </w:r>
      <w:r w:rsidRPr="00F702F3">
        <w:rPr>
          <w:rFonts w:ascii="Tahoma" w:hAnsi="Tahoma" w:cs="Tahoma"/>
          <w:sz w:val="18"/>
          <w:szCs w:val="18"/>
          <w:rtl/>
          <w:lang w:eastAsia="he-IL"/>
        </w:rPr>
        <w:t xml:space="preserve"> </w:t>
      </w:r>
      <w:r w:rsidRPr="00F702F3">
        <w:rPr>
          <w:rFonts w:ascii="Tahoma" w:hAnsi="Tahoma" w:cs="Tahoma" w:hint="eastAsia"/>
          <w:sz w:val="18"/>
          <w:szCs w:val="18"/>
          <w:rtl/>
          <w:lang w:eastAsia="he-IL"/>
        </w:rPr>
        <w:t>פרטניים</w:t>
      </w:r>
      <w:r w:rsidRPr="00F702F3">
        <w:rPr>
          <w:rFonts w:ascii="Tahoma" w:hAnsi="Tahoma" w:cs="Tahoma"/>
          <w:sz w:val="18"/>
          <w:szCs w:val="18"/>
          <w:rtl/>
          <w:lang w:eastAsia="he-IL"/>
        </w:rPr>
        <w:t xml:space="preserve"> </w:t>
      </w:r>
      <w:r w:rsidRPr="00F702F3">
        <w:rPr>
          <w:rFonts w:ascii="Tahoma" w:hAnsi="Tahoma" w:cs="Tahoma" w:hint="eastAsia"/>
          <w:sz w:val="18"/>
          <w:szCs w:val="18"/>
          <w:rtl/>
          <w:lang w:eastAsia="he-IL"/>
        </w:rPr>
        <w:t>על</w:t>
      </w:r>
      <w:r w:rsidRPr="00F702F3">
        <w:rPr>
          <w:rFonts w:ascii="Tahoma" w:hAnsi="Tahoma" w:cs="Tahoma"/>
          <w:sz w:val="18"/>
          <w:szCs w:val="18"/>
          <w:rtl/>
          <w:lang w:eastAsia="he-IL"/>
        </w:rPr>
        <w:t xml:space="preserve"> </w:t>
      </w:r>
      <w:r w:rsidRPr="00F702F3">
        <w:rPr>
          <w:rFonts w:ascii="Tahoma" w:hAnsi="Tahoma" w:cs="Tahoma" w:hint="eastAsia"/>
          <w:sz w:val="18"/>
          <w:szCs w:val="18"/>
          <w:rtl/>
          <w:lang w:eastAsia="he-IL"/>
        </w:rPr>
        <w:t>תוצאות</w:t>
      </w:r>
      <w:r w:rsidRPr="00F702F3">
        <w:rPr>
          <w:rFonts w:ascii="Tahoma" w:hAnsi="Tahoma" w:cs="Tahoma"/>
          <w:sz w:val="18"/>
          <w:szCs w:val="18"/>
          <w:rtl/>
          <w:lang w:eastAsia="he-IL"/>
        </w:rPr>
        <w:t xml:space="preserve"> </w:t>
      </w:r>
      <w:r w:rsidRPr="00F702F3">
        <w:rPr>
          <w:rFonts w:ascii="Tahoma" w:hAnsi="Tahoma" w:cs="Tahoma" w:hint="eastAsia"/>
          <w:sz w:val="18"/>
          <w:szCs w:val="18"/>
          <w:rtl/>
          <w:lang w:eastAsia="he-IL"/>
        </w:rPr>
        <w:t>ביקורת</w:t>
      </w:r>
      <w:r w:rsidRPr="00F702F3">
        <w:rPr>
          <w:rFonts w:ascii="Tahoma" w:hAnsi="Tahoma" w:cs="Tahoma"/>
          <w:sz w:val="18"/>
          <w:szCs w:val="18"/>
          <w:rtl/>
          <w:lang w:eastAsia="he-IL"/>
        </w:rPr>
        <w:t xml:space="preserve"> </w:t>
      </w:r>
      <w:r w:rsidRPr="00F702F3">
        <w:rPr>
          <w:rFonts w:ascii="Tahoma" w:hAnsi="Tahoma" w:cs="Tahoma" w:hint="eastAsia"/>
          <w:sz w:val="18"/>
          <w:szCs w:val="18"/>
          <w:rtl/>
          <w:lang w:eastAsia="he-IL"/>
        </w:rPr>
        <w:t>החשבונות</w:t>
      </w:r>
      <w:r w:rsidRPr="00F702F3">
        <w:rPr>
          <w:rFonts w:ascii="Tahoma" w:hAnsi="Tahoma" w:cs="Tahoma"/>
          <w:sz w:val="18"/>
          <w:szCs w:val="18"/>
          <w:rtl/>
          <w:lang w:eastAsia="he-IL"/>
        </w:rPr>
        <w:t xml:space="preserve"> </w:t>
      </w:r>
      <w:r w:rsidRPr="00F702F3">
        <w:rPr>
          <w:rFonts w:ascii="Tahoma" w:hAnsi="Tahoma" w:cs="Tahoma" w:hint="eastAsia"/>
          <w:sz w:val="18"/>
          <w:szCs w:val="18"/>
          <w:rtl/>
          <w:lang w:eastAsia="he-IL"/>
        </w:rPr>
        <w:t>של</w:t>
      </w:r>
      <w:r w:rsidRPr="00F702F3">
        <w:rPr>
          <w:rFonts w:ascii="Tahoma" w:hAnsi="Tahoma" w:cs="Tahoma"/>
          <w:sz w:val="18"/>
          <w:szCs w:val="18"/>
          <w:rtl/>
          <w:lang w:eastAsia="he-IL"/>
        </w:rPr>
        <w:t xml:space="preserve"> </w:t>
      </w:r>
      <w:r w:rsidRPr="00F702F3">
        <w:rPr>
          <w:rFonts w:ascii="Tahoma" w:hAnsi="Tahoma" w:cs="Tahoma" w:hint="eastAsia"/>
          <w:sz w:val="18"/>
          <w:szCs w:val="18"/>
          <w:rtl/>
          <w:lang w:eastAsia="he-IL"/>
        </w:rPr>
        <w:t>המועמדים</w:t>
      </w:r>
      <w:r w:rsidRPr="00F702F3">
        <w:rPr>
          <w:rFonts w:ascii="Tahoma" w:hAnsi="Tahoma" w:cs="Tahoma"/>
          <w:sz w:val="18"/>
          <w:szCs w:val="18"/>
          <w:rtl/>
          <w:lang w:eastAsia="he-IL"/>
        </w:rPr>
        <w:t xml:space="preserve"> </w:t>
      </w:r>
      <w:r w:rsidRPr="00F702F3">
        <w:rPr>
          <w:rFonts w:ascii="Tahoma" w:hAnsi="Tahoma" w:cs="Tahoma" w:hint="eastAsia"/>
          <w:sz w:val="18"/>
          <w:szCs w:val="18"/>
          <w:rtl/>
          <w:lang w:eastAsia="he-IL"/>
        </w:rPr>
        <w:t>באתר</w:t>
      </w:r>
      <w:r w:rsidRPr="00F702F3">
        <w:rPr>
          <w:rFonts w:ascii="Tahoma" w:hAnsi="Tahoma" w:cs="Tahoma"/>
          <w:sz w:val="18"/>
          <w:szCs w:val="18"/>
          <w:rtl/>
          <w:lang w:eastAsia="he-IL"/>
        </w:rPr>
        <w:t xml:space="preserve"> </w:t>
      </w:r>
      <w:r w:rsidRPr="00F702F3">
        <w:rPr>
          <w:rFonts w:ascii="Tahoma" w:hAnsi="Tahoma" w:cs="Tahoma" w:hint="eastAsia"/>
          <w:sz w:val="18"/>
          <w:szCs w:val="18"/>
          <w:rtl/>
          <w:lang w:eastAsia="he-IL"/>
        </w:rPr>
        <w:t>המרשתת</w:t>
      </w:r>
      <w:r w:rsidRPr="00F702F3">
        <w:rPr>
          <w:rFonts w:ascii="Tahoma" w:hAnsi="Tahoma" w:cs="Tahoma"/>
          <w:sz w:val="18"/>
          <w:szCs w:val="18"/>
          <w:rtl/>
          <w:lang w:eastAsia="he-IL"/>
        </w:rPr>
        <w:t xml:space="preserve"> </w:t>
      </w:r>
      <w:r w:rsidRPr="00F702F3">
        <w:rPr>
          <w:rFonts w:ascii="Tahoma" w:hAnsi="Tahoma" w:cs="Tahoma"/>
          <w:sz w:val="18"/>
          <w:szCs w:val="18"/>
          <w:rtl/>
          <w:lang w:eastAsia="he-IL"/>
        </w:rPr>
        <w:br/>
      </w:r>
      <w:r w:rsidRPr="00F702F3">
        <w:rPr>
          <w:rFonts w:ascii="Tahoma" w:hAnsi="Tahoma" w:cs="Tahoma" w:hint="eastAsia"/>
          <w:sz w:val="18"/>
          <w:szCs w:val="18"/>
          <w:rtl/>
          <w:lang w:eastAsia="he-IL"/>
        </w:rPr>
        <w:t>של</w:t>
      </w:r>
      <w:r w:rsidRPr="00F702F3">
        <w:rPr>
          <w:rFonts w:ascii="Tahoma" w:hAnsi="Tahoma" w:cs="Tahoma"/>
          <w:sz w:val="18"/>
          <w:szCs w:val="18"/>
          <w:rtl/>
          <w:lang w:eastAsia="he-IL"/>
        </w:rPr>
        <w:t xml:space="preserve"> </w:t>
      </w:r>
      <w:r w:rsidRPr="00F702F3">
        <w:rPr>
          <w:rFonts w:ascii="Tahoma" w:hAnsi="Tahoma" w:cs="Tahoma" w:hint="eastAsia"/>
          <w:sz w:val="18"/>
          <w:szCs w:val="18"/>
          <w:rtl/>
          <w:lang w:eastAsia="he-IL"/>
        </w:rPr>
        <w:t>משרד</w:t>
      </w:r>
      <w:r w:rsidRPr="00F702F3">
        <w:rPr>
          <w:rFonts w:ascii="Tahoma" w:hAnsi="Tahoma" w:cs="Tahoma"/>
          <w:sz w:val="18"/>
          <w:szCs w:val="18"/>
          <w:rtl/>
          <w:lang w:eastAsia="he-IL"/>
        </w:rPr>
        <w:t xml:space="preserve"> </w:t>
      </w:r>
      <w:r w:rsidRPr="00F702F3">
        <w:rPr>
          <w:rFonts w:ascii="Tahoma" w:hAnsi="Tahoma" w:cs="Tahoma" w:hint="eastAsia"/>
          <w:sz w:val="18"/>
          <w:szCs w:val="18"/>
          <w:rtl/>
          <w:lang w:eastAsia="he-IL"/>
        </w:rPr>
        <w:t>מבקר</w:t>
      </w:r>
      <w:r w:rsidRPr="00F702F3">
        <w:rPr>
          <w:rFonts w:ascii="Tahoma" w:hAnsi="Tahoma" w:cs="Tahoma"/>
          <w:sz w:val="18"/>
          <w:szCs w:val="18"/>
          <w:rtl/>
          <w:lang w:eastAsia="he-IL"/>
        </w:rPr>
        <w:t xml:space="preserve"> </w:t>
      </w:r>
      <w:r w:rsidRPr="00F702F3">
        <w:rPr>
          <w:rFonts w:ascii="Tahoma" w:hAnsi="Tahoma" w:cs="Tahoma" w:hint="eastAsia"/>
          <w:sz w:val="18"/>
          <w:szCs w:val="18"/>
          <w:rtl/>
          <w:lang w:eastAsia="he-IL"/>
        </w:rPr>
        <w:t>המדינה</w:t>
      </w:r>
      <w:r w:rsidRPr="00F702F3">
        <w:rPr>
          <w:rFonts w:ascii="Tahoma" w:hAnsi="Tahoma" w:cs="Tahoma" w:hint="cs"/>
          <w:sz w:val="16"/>
          <w:szCs w:val="16"/>
          <w:rtl/>
          <w:lang w:eastAsia="he-IL"/>
        </w:rPr>
        <w:t xml:space="preserve"> </w:t>
      </w:r>
    </w:p>
    <w:p w14:paraId="5694D542" w14:textId="2586AB3C" w:rsidR="00DF78F0" w:rsidRPr="00F702F3" w:rsidRDefault="000F0942" w:rsidP="00B13ED0">
      <w:pPr>
        <w:spacing w:after="0" w:line="360" w:lineRule="exact"/>
        <w:rPr>
          <w:rFonts w:ascii="Tahoma" w:hAnsi="Tahoma" w:cs="Tahoma"/>
          <w:sz w:val="18"/>
          <w:szCs w:val="18"/>
        </w:rPr>
      </w:pPr>
      <w:r w:rsidRPr="00DF78F0">
        <w:rPr>
          <w:rFonts w:ascii="Tahoma" w:hAnsi="Tahoma" w:cs="Tahoma"/>
          <w:sz w:val="18"/>
          <w:szCs w:val="18"/>
          <w:rtl/>
        </w:rPr>
        <w:t>לתפקיד ח</w:t>
      </w:r>
      <w:r>
        <w:rPr>
          <w:rFonts w:ascii="Tahoma" w:hAnsi="Tahoma" w:cs="Tahoma" w:hint="cs"/>
          <w:sz w:val="18"/>
          <w:szCs w:val="18"/>
          <w:rtl/>
        </w:rPr>
        <w:t xml:space="preserve">בר </w:t>
      </w:r>
      <w:r w:rsidRPr="00DF78F0">
        <w:rPr>
          <w:rFonts w:ascii="Tahoma" w:hAnsi="Tahoma" w:cs="Tahoma"/>
          <w:sz w:val="18"/>
          <w:szCs w:val="18"/>
          <w:rtl/>
        </w:rPr>
        <w:t xml:space="preserve">הכנסת </w:t>
      </w:r>
      <w:r>
        <w:rPr>
          <w:rFonts w:ascii="Tahoma" w:hAnsi="Tahoma" w:cs="Tahoma" w:hint="cs"/>
          <w:sz w:val="18"/>
          <w:szCs w:val="18"/>
          <w:rtl/>
        </w:rPr>
        <w:t>העשרים וארבע</w:t>
      </w:r>
      <w:r w:rsidRPr="00DF78F0">
        <w:rPr>
          <w:rFonts w:ascii="Tahoma" w:hAnsi="Tahoma" w:cs="Tahoma" w:hint="cs"/>
          <w:sz w:val="18"/>
          <w:szCs w:val="18"/>
          <w:rtl/>
        </w:rPr>
        <w:t>:</w:t>
      </w:r>
      <w:r>
        <w:rPr>
          <w:rFonts w:ascii="Tahoma" w:hAnsi="Tahoma" w:cs="Tahoma" w:hint="cs"/>
          <w:sz w:val="18"/>
          <w:szCs w:val="18"/>
          <w:rtl/>
        </w:rPr>
        <w:t xml:space="preserve"> </w:t>
      </w:r>
      <w:hyperlink r:id="rId13" w:history="1">
        <w:r w:rsidRPr="000F0942">
          <w:rPr>
            <w:rStyle w:val="Hyperlink"/>
            <w:rFonts w:ascii="Tahoma" w:hAnsi="Tahoma" w:cs="Tahoma"/>
            <w:sz w:val="18"/>
            <w:szCs w:val="18"/>
          </w:rPr>
          <w:t>https://did.li/vAqTY</w:t>
        </w:r>
      </w:hyperlink>
    </w:p>
    <w:p w14:paraId="26C61FB7" w14:textId="1D2EA7F0" w:rsidR="00DF78F0" w:rsidRPr="00DF78F0" w:rsidRDefault="000F0942" w:rsidP="00943DB5">
      <w:pPr>
        <w:spacing w:after="0" w:line="360" w:lineRule="exact"/>
        <w:rPr>
          <w:rFonts w:ascii="Tahoma" w:hAnsi="Tahoma" w:cs="Tahoma"/>
          <w:sz w:val="18"/>
          <w:szCs w:val="18"/>
          <w:rtl/>
        </w:rPr>
      </w:pPr>
      <w:r w:rsidRPr="00DF78F0">
        <w:rPr>
          <w:rFonts w:ascii="Tahoma" w:hAnsi="Tahoma" w:cs="Tahoma"/>
          <w:sz w:val="18"/>
          <w:szCs w:val="18"/>
          <w:rtl/>
        </w:rPr>
        <w:t xml:space="preserve">לתפקיד יו"ר המפלגה במפלגות </w:t>
      </w:r>
      <w:r>
        <w:rPr>
          <w:rFonts w:ascii="Tahoma" w:hAnsi="Tahoma" w:cs="Tahoma" w:hint="cs"/>
          <w:sz w:val="18"/>
          <w:szCs w:val="18"/>
          <w:rtl/>
        </w:rPr>
        <w:t>הבית היהודי ו</w:t>
      </w:r>
      <w:r>
        <w:rPr>
          <w:rFonts w:ascii="Tahoma" w:hAnsi="Tahoma" w:cs="Tahoma"/>
          <w:sz w:val="18"/>
          <w:szCs w:val="18"/>
          <w:rtl/>
        </w:rPr>
        <w:t>העבודה</w:t>
      </w:r>
      <w:r>
        <w:rPr>
          <w:rFonts w:ascii="Tahoma" w:hAnsi="Tahoma" w:cs="Tahoma" w:hint="cs"/>
          <w:sz w:val="18"/>
          <w:szCs w:val="18"/>
          <w:rtl/>
        </w:rPr>
        <w:t xml:space="preserve">: </w:t>
      </w:r>
      <w:r w:rsidRPr="000F0942">
        <w:rPr>
          <w:rStyle w:val="Hyperlink"/>
          <w:rFonts w:ascii="Tahoma" w:hAnsi="Tahoma" w:cs="Tahoma"/>
          <w:sz w:val="18"/>
          <w:szCs w:val="18"/>
        </w:rPr>
        <w:t>https://did.li/MLSw5</w:t>
      </w:r>
    </w:p>
    <w:p w14:paraId="19BB880C" w14:textId="77777777" w:rsidR="00932D71" w:rsidRPr="00DF78F0" w:rsidRDefault="00932D71" w:rsidP="00DF78F0">
      <w:pPr>
        <w:rPr>
          <w:rFonts w:ascii="Tahoma" w:hAnsi="Tahoma" w:cs="Tahoma"/>
          <w:sz w:val="18"/>
          <w:szCs w:val="18"/>
          <w:rtl/>
          <w:lang w:eastAsia="he-IL"/>
        </w:rPr>
      </w:pPr>
    </w:p>
    <w:p w14:paraId="4A5F02A9" w14:textId="77777777" w:rsidR="00BA7047" w:rsidRPr="00FF623A" w:rsidRDefault="00BA7047" w:rsidP="00BA7047">
      <w:pPr>
        <w:spacing w:line="360" w:lineRule="exact"/>
        <w:ind w:right="2268"/>
        <w:rPr>
          <w:rFonts w:ascii="Tahoma" w:hAnsi="Tahoma" w:cs="Tahoma"/>
          <w:sz w:val="18"/>
          <w:szCs w:val="18"/>
          <w:rtl/>
          <w:lang w:eastAsia="he-IL"/>
        </w:rPr>
      </w:pPr>
    </w:p>
    <w:p w14:paraId="39F5E01E" w14:textId="77777777" w:rsidR="00AC3FF3" w:rsidRDefault="00AC3FF3" w:rsidP="00BA7047">
      <w:pPr>
        <w:spacing w:line="360" w:lineRule="exact"/>
        <w:ind w:left="397" w:right="2268"/>
        <w:rPr>
          <w:rFonts w:ascii="Tahoma" w:hAnsi="Tahoma" w:cs="Tahoma"/>
          <w:b/>
          <w:bCs/>
          <w:sz w:val="18"/>
          <w:szCs w:val="18"/>
          <w:rtl/>
          <w:lang w:eastAsia="he-IL"/>
        </w:rPr>
        <w:sectPr w:rsidR="00AC3FF3" w:rsidSect="00B54D89">
          <w:headerReference w:type="even" r:id="rId14"/>
          <w:headerReference w:type="default" r:id="rId15"/>
          <w:pgSz w:w="11906" w:h="16838" w:code="9"/>
          <w:pgMar w:top="3119" w:right="1701" w:bottom="3119" w:left="1701" w:header="1559" w:footer="709" w:gutter="0"/>
          <w:cols w:space="708"/>
          <w:titlePg/>
          <w:bidi/>
          <w:rtlGutter/>
          <w:docGrid w:linePitch="360"/>
        </w:sectPr>
      </w:pPr>
    </w:p>
    <w:p w14:paraId="28A3A6C2" w14:textId="77777777" w:rsidR="00932D71" w:rsidRDefault="00932D71" w:rsidP="00932D71">
      <w:pPr>
        <w:spacing w:line="360" w:lineRule="exact"/>
        <w:rPr>
          <w:rFonts w:ascii="Tahoma" w:hAnsi="Tahoma" w:cs="Tahoma"/>
          <w:sz w:val="18"/>
          <w:szCs w:val="18"/>
          <w:rtl/>
          <w:lang w:eastAsia="he-IL"/>
        </w:rPr>
      </w:pPr>
    </w:p>
    <w:p w14:paraId="29411B5F" w14:textId="77777777" w:rsidR="00932D71" w:rsidRDefault="00932D71" w:rsidP="002154EC">
      <w:pPr>
        <w:spacing w:line="360" w:lineRule="exact"/>
        <w:ind w:left="397" w:right="2268"/>
        <w:rPr>
          <w:rFonts w:ascii="Tahoma" w:hAnsi="Tahoma" w:cs="Tahoma"/>
          <w:b/>
          <w:bCs/>
          <w:sz w:val="18"/>
          <w:szCs w:val="18"/>
          <w:rtl/>
          <w:lang w:eastAsia="he-IL"/>
        </w:rPr>
        <w:sectPr w:rsidR="00932D71" w:rsidSect="00E40ADE">
          <w:pgSz w:w="11906" w:h="16838" w:code="9"/>
          <w:pgMar w:top="3119" w:right="1701" w:bottom="3119" w:left="1701" w:header="1559" w:footer="709" w:gutter="0"/>
          <w:cols w:space="708"/>
          <w:titlePg/>
          <w:bidi/>
          <w:rtlGutter/>
          <w:docGrid w:linePitch="360"/>
        </w:sectPr>
      </w:pPr>
    </w:p>
    <w:p w14:paraId="41C3DC82" w14:textId="77777777" w:rsidR="002154EC" w:rsidRPr="008219C6" w:rsidRDefault="002154EC" w:rsidP="002154EC">
      <w:pPr>
        <w:spacing w:line="360" w:lineRule="exact"/>
        <w:ind w:left="397" w:right="2268"/>
        <w:rPr>
          <w:rFonts w:ascii="Tahoma" w:hAnsi="Tahoma" w:cs="Tahoma"/>
          <w:b/>
          <w:bCs/>
          <w:sz w:val="18"/>
          <w:szCs w:val="18"/>
          <w:rtl/>
          <w:lang w:eastAsia="he-IL"/>
        </w:rPr>
      </w:pPr>
    </w:p>
    <w:p w14:paraId="11EF4EA1" w14:textId="77777777" w:rsidR="002154EC" w:rsidRPr="007D72BE" w:rsidRDefault="00624BCB" w:rsidP="009D68DF">
      <w:pPr>
        <w:pStyle w:val="KOT2"/>
        <w:pageBreakBefore w:val="0"/>
        <w:spacing w:before="4800"/>
        <w:ind w:left="567" w:right="567"/>
        <w:jc w:val="center"/>
        <w:rPr>
          <w:rtl/>
        </w:rPr>
      </w:pPr>
      <w:r w:rsidRPr="00932D71">
        <w:rPr>
          <w:rFonts w:hint="eastAsia"/>
          <w:rtl/>
        </w:rPr>
        <w:t>דוח</w:t>
      </w:r>
      <w:r w:rsidRPr="00932D71">
        <w:rPr>
          <w:rtl/>
        </w:rPr>
        <w:t xml:space="preserve"> </w:t>
      </w:r>
      <w:r w:rsidRPr="00932D71">
        <w:rPr>
          <w:rFonts w:hint="eastAsia"/>
          <w:rtl/>
        </w:rPr>
        <w:t>על</w:t>
      </w:r>
      <w:r w:rsidRPr="00932D71">
        <w:rPr>
          <w:rtl/>
        </w:rPr>
        <w:t xml:space="preserve"> </w:t>
      </w:r>
      <w:r w:rsidRPr="00932D71">
        <w:rPr>
          <w:rFonts w:hint="eastAsia"/>
          <w:rtl/>
        </w:rPr>
        <w:t>תוצאות</w:t>
      </w:r>
      <w:r w:rsidRPr="00932D71">
        <w:rPr>
          <w:rtl/>
        </w:rPr>
        <w:t xml:space="preserve"> </w:t>
      </w:r>
      <w:r w:rsidRPr="00932D71">
        <w:rPr>
          <w:rFonts w:hint="eastAsia"/>
          <w:rtl/>
        </w:rPr>
        <w:t>ביקורת</w:t>
      </w:r>
      <w:r w:rsidRPr="00932D71">
        <w:rPr>
          <w:rtl/>
        </w:rPr>
        <w:t xml:space="preserve"> </w:t>
      </w:r>
      <w:r w:rsidRPr="00932D71">
        <w:rPr>
          <w:rFonts w:hint="eastAsia"/>
          <w:rtl/>
        </w:rPr>
        <w:t>חשבונות</w:t>
      </w:r>
      <w:r w:rsidRPr="00932D71">
        <w:rPr>
          <w:rtl/>
        </w:rPr>
        <w:t xml:space="preserve"> </w:t>
      </w:r>
      <w:r w:rsidRPr="00932D71">
        <w:rPr>
          <w:rFonts w:hint="eastAsia"/>
          <w:rtl/>
        </w:rPr>
        <w:t>המועמדים</w:t>
      </w:r>
      <w:r w:rsidRPr="00932D71">
        <w:rPr>
          <w:rtl/>
        </w:rPr>
        <w:t xml:space="preserve"> </w:t>
      </w:r>
      <w:r w:rsidRPr="00932D71">
        <w:rPr>
          <w:rFonts w:hint="eastAsia"/>
          <w:rtl/>
        </w:rPr>
        <w:t>בבחירות</w:t>
      </w:r>
      <w:r w:rsidRPr="00932D71">
        <w:rPr>
          <w:rtl/>
        </w:rPr>
        <w:t xml:space="preserve"> </w:t>
      </w:r>
      <w:r w:rsidRPr="00932D71">
        <w:rPr>
          <w:rFonts w:hint="eastAsia"/>
          <w:rtl/>
        </w:rPr>
        <w:t>המקדימות</w:t>
      </w:r>
      <w:r w:rsidRPr="00932D71">
        <w:rPr>
          <w:rtl/>
        </w:rPr>
        <w:t xml:space="preserve"> </w:t>
      </w:r>
      <w:r w:rsidRPr="00932D71">
        <w:rPr>
          <w:rFonts w:hint="eastAsia"/>
          <w:rtl/>
        </w:rPr>
        <w:t>במפלגות</w:t>
      </w:r>
      <w:r w:rsidRPr="00932D71">
        <w:rPr>
          <w:rtl/>
        </w:rPr>
        <w:t xml:space="preserve"> </w:t>
      </w:r>
      <w:r w:rsidRPr="00932D71">
        <w:rPr>
          <w:rFonts w:hint="eastAsia"/>
          <w:rtl/>
        </w:rPr>
        <w:t>לתפקיד</w:t>
      </w:r>
      <w:r w:rsidRPr="00932D71">
        <w:rPr>
          <w:rtl/>
        </w:rPr>
        <w:t xml:space="preserve"> </w:t>
      </w:r>
      <w:r>
        <w:rPr>
          <w:rtl/>
        </w:rPr>
        <w:br/>
      </w:r>
      <w:r w:rsidRPr="00932D71">
        <w:rPr>
          <w:rFonts w:hint="eastAsia"/>
          <w:rtl/>
        </w:rPr>
        <w:t>חבר</w:t>
      </w:r>
      <w:r w:rsidRPr="00932D71">
        <w:rPr>
          <w:rtl/>
        </w:rPr>
        <w:t xml:space="preserve"> </w:t>
      </w:r>
      <w:r w:rsidRPr="00932D71">
        <w:rPr>
          <w:rFonts w:hint="eastAsia"/>
          <w:rtl/>
        </w:rPr>
        <w:t>הכנסת</w:t>
      </w:r>
      <w:r w:rsidRPr="00932D71">
        <w:rPr>
          <w:rtl/>
        </w:rPr>
        <w:t xml:space="preserve"> </w:t>
      </w:r>
      <w:r w:rsidRPr="00932D71">
        <w:rPr>
          <w:rFonts w:hint="eastAsia"/>
          <w:rtl/>
        </w:rPr>
        <w:t>העשרים</w:t>
      </w:r>
      <w:r w:rsidRPr="00932D71">
        <w:rPr>
          <w:rtl/>
        </w:rPr>
        <w:t xml:space="preserve"> </w:t>
      </w:r>
      <w:r w:rsidR="00527476">
        <w:rPr>
          <w:rFonts w:hint="cs"/>
          <w:rtl/>
        </w:rPr>
        <w:t>וארבע</w:t>
      </w:r>
    </w:p>
    <w:p w14:paraId="24A84371" w14:textId="77777777" w:rsidR="00BA7047" w:rsidRDefault="00BA7047" w:rsidP="00BA7047">
      <w:pPr>
        <w:spacing w:line="360" w:lineRule="exact"/>
        <w:ind w:left="397" w:right="2268"/>
        <w:rPr>
          <w:rFonts w:ascii="Tahoma" w:hAnsi="Tahoma" w:cs="Tahoma"/>
          <w:b/>
          <w:bCs/>
          <w:sz w:val="18"/>
          <w:szCs w:val="18"/>
          <w:rtl/>
          <w:lang w:eastAsia="he-IL"/>
        </w:rPr>
      </w:pPr>
    </w:p>
    <w:p w14:paraId="66300E6E" w14:textId="77777777" w:rsidR="00932D71" w:rsidRDefault="00932D71" w:rsidP="00BA7047">
      <w:pPr>
        <w:spacing w:line="360" w:lineRule="exact"/>
        <w:ind w:left="397" w:right="2268"/>
        <w:rPr>
          <w:rFonts w:ascii="Tahoma" w:hAnsi="Tahoma" w:cs="Tahoma"/>
          <w:b/>
          <w:bCs/>
          <w:sz w:val="18"/>
          <w:szCs w:val="18"/>
          <w:rtl/>
          <w:lang w:eastAsia="he-IL"/>
        </w:rPr>
        <w:sectPr w:rsidR="00932D71" w:rsidSect="00E40ADE">
          <w:pgSz w:w="11906" w:h="16838" w:code="9"/>
          <w:pgMar w:top="3119" w:right="1701" w:bottom="3119" w:left="1701" w:header="1559" w:footer="709" w:gutter="0"/>
          <w:cols w:space="708"/>
          <w:titlePg/>
          <w:bidi/>
          <w:rtlGutter/>
          <w:docGrid w:linePitch="360"/>
        </w:sectPr>
      </w:pPr>
    </w:p>
    <w:p w14:paraId="5CA67DA2" w14:textId="77777777" w:rsidR="00932D71" w:rsidRPr="008219C6" w:rsidRDefault="00932D71" w:rsidP="00932D71">
      <w:pPr>
        <w:spacing w:line="360" w:lineRule="exact"/>
        <w:ind w:left="397" w:right="2268"/>
        <w:jc w:val="center"/>
        <w:rPr>
          <w:rFonts w:ascii="Tahoma" w:hAnsi="Tahoma" w:cs="Tahoma"/>
          <w:b/>
          <w:bCs/>
          <w:sz w:val="18"/>
          <w:szCs w:val="18"/>
          <w:rtl/>
          <w:lang w:eastAsia="he-IL"/>
        </w:rPr>
      </w:pPr>
    </w:p>
    <w:p w14:paraId="7A2E8A5D" w14:textId="77777777" w:rsidR="00E077B7" w:rsidRPr="00590929" w:rsidRDefault="00E077B7" w:rsidP="0010599F">
      <w:pPr>
        <w:spacing w:line="240" w:lineRule="exact"/>
        <w:ind w:right="2268"/>
        <w:jc w:val="both"/>
        <w:rPr>
          <w:rFonts w:ascii="Tahoma" w:hAnsi="Tahoma" w:cs="Tahoma"/>
          <w:sz w:val="17"/>
          <w:szCs w:val="18"/>
          <w:rtl/>
        </w:rPr>
      </w:pPr>
    </w:p>
    <w:p w14:paraId="667EFBCF" w14:textId="77777777" w:rsidR="006C5F46" w:rsidRPr="00E077B7" w:rsidRDefault="006C5F46" w:rsidP="00E077B7">
      <w:pPr>
        <w:pStyle w:val="NAME"/>
        <w:rPr>
          <w:rtl/>
        </w:rPr>
        <w:sectPr w:rsidR="006C5F46" w:rsidRPr="00E077B7" w:rsidSect="00E40ADE">
          <w:pgSz w:w="11906" w:h="16838" w:code="9"/>
          <w:pgMar w:top="3119" w:right="1701" w:bottom="3119" w:left="1701" w:header="1559" w:footer="709" w:gutter="0"/>
          <w:cols w:space="708"/>
          <w:titlePg/>
          <w:bidi/>
          <w:rtlGutter/>
          <w:docGrid w:linePitch="360"/>
        </w:sectPr>
      </w:pPr>
    </w:p>
    <w:bookmarkEnd w:id="0"/>
    <w:bookmarkEnd w:id="1"/>
    <w:bookmarkEnd w:id="2"/>
    <w:bookmarkEnd w:id="3"/>
    <w:bookmarkEnd w:id="4"/>
    <w:p w14:paraId="308F0EF0" w14:textId="77777777" w:rsidR="00932D71" w:rsidRPr="004F6F4F" w:rsidRDefault="00624BCB" w:rsidP="004F6F4F">
      <w:pPr>
        <w:pStyle w:val="KOT2"/>
        <w:pageBreakBefore w:val="0"/>
        <w:ind w:right="0"/>
        <w:outlineLvl w:val="1"/>
        <w:rPr>
          <w:rtl/>
        </w:rPr>
      </w:pPr>
      <w:r w:rsidRPr="004F6F4F">
        <w:rPr>
          <w:rtl/>
        </w:rPr>
        <w:lastRenderedPageBreak/>
        <w:t>רקע</w:t>
      </w:r>
    </w:p>
    <w:p w14:paraId="7B3CE5C0" w14:textId="77777777" w:rsidR="00932D71" w:rsidRDefault="00624BCB" w:rsidP="005B43E3">
      <w:pPr>
        <w:pStyle w:val="BodyTextIndent"/>
        <w:tabs>
          <w:tab w:val="left" w:pos="1587"/>
        </w:tabs>
        <w:spacing w:line="300" w:lineRule="exact"/>
        <w:ind w:left="0"/>
        <w:jc w:val="both"/>
        <w:rPr>
          <w:rFonts w:ascii="Tahoma" w:hAnsi="Tahoma" w:cs="Tahoma"/>
          <w:sz w:val="20"/>
          <w:szCs w:val="20"/>
          <w:rtl/>
        </w:rPr>
      </w:pPr>
      <w:r w:rsidRPr="00827397">
        <w:rPr>
          <w:rFonts w:ascii="Tahoma" w:hAnsi="Tahoma" w:cs="Tahoma"/>
          <w:sz w:val="20"/>
          <w:szCs w:val="20"/>
          <w:rtl/>
        </w:rPr>
        <w:t>בחודש</w:t>
      </w:r>
      <w:r w:rsidR="00943EC8">
        <w:rPr>
          <w:rFonts w:ascii="Tahoma" w:hAnsi="Tahoma" w:cs="Tahoma" w:hint="cs"/>
          <w:sz w:val="20"/>
          <w:szCs w:val="20"/>
          <w:rtl/>
        </w:rPr>
        <w:t>ים</w:t>
      </w:r>
      <w:r>
        <w:rPr>
          <w:rFonts w:ascii="Tahoma" w:hAnsi="Tahoma" w:cs="Tahoma" w:hint="cs"/>
          <w:sz w:val="20"/>
          <w:szCs w:val="20"/>
          <w:rtl/>
        </w:rPr>
        <w:t xml:space="preserve"> ינואר</w:t>
      </w:r>
      <w:r w:rsidR="00943EC8">
        <w:rPr>
          <w:rFonts w:ascii="Tahoma" w:hAnsi="Tahoma" w:cs="Tahoma" w:hint="cs"/>
          <w:sz w:val="20"/>
          <w:szCs w:val="20"/>
          <w:rtl/>
        </w:rPr>
        <w:t xml:space="preserve"> ופברואר</w:t>
      </w:r>
      <w:r>
        <w:rPr>
          <w:rFonts w:ascii="Tahoma" w:hAnsi="Tahoma" w:cs="Tahoma" w:hint="cs"/>
          <w:sz w:val="20"/>
          <w:szCs w:val="20"/>
          <w:rtl/>
        </w:rPr>
        <w:t xml:space="preserve"> 2021 קיימו </w:t>
      </w:r>
      <w:r w:rsidR="005228DB">
        <w:rPr>
          <w:rFonts w:ascii="Tahoma" w:hAnsi="Tahoma" w:cs="Tahoma" w:hint="cs"/>
          <w:sz w:val="20"/>
          <w:szCs w:val="20"/>
          <w:rtl/>
        </w:rPr>
        <w:t xml:space="preserve">מפלגת </w:t>
      </w:r>
      <w:r w:rsidR="005228DB" w:rsidRPr="00F9552C">
        <w:rPr>
          <w:rFonts w:ascii="Tahoma" w:hAnsi="Tahoma" w:cs="Tahoma" w:hint="eastAsia"/>
          <w:sz w:val="20"/>
          <w:szCs w:val="20"/>
          <w:rtl/>
        </w:rPr>
        <w:t>הבית</w:t>
      </w:r>
      <w:r w:rsidR="005228DB" w:rsidRPr="00F9552C">
        <w:rPr>
          <w:rFonts w:ascii="Tahoma" w:hAnsi="Tahoma" w:cs="Tahoma"/>
          <w:sz w:val="20"/>
          <w:szCs w:val="20"/>
          <w:rtl/>
        </w:rPr>
        <w:t xml:space="preserve"> היהודי, מיסודה של </w:t>
      </w:r>
      <w:r w:rsidR="005228DB" w:rsidRPr="00F9552C">
        <w:rPr>
          <w:rFonts w:ascii="Tahoma" w:hAnsi="Tahoma" w:cs="Tahoma" w:hint="eastAsia"/>
          <w:sz w:val="20"/>
          <w:szCs w:val="20"/>
          <w:rtl/>
        </w:rPr>
        <w:t>המפד</w:t>
      </w:r>
      <w:r w:rsidR="005228DB" w:rsidRPr="00F9552C">
        <w:rPr>
          <w:rFonts w:ascii="Tahoma" w:hAnsi="Tahoma" w:cs="Tahoma"/>
          <w:sz w:val="20"/>
          <w:szCs w:val="20"/>
          <w:rtl/>
        </w:rPr>
        <w:t>"ל</w:t>
      </w:r>
      <w:r w:rsidR="005228DB" w:rsidRPr="00F9552C">
        <w:rPr>
          <w:rFonts w:ascii="Tahoma" w:hAnsi="Tahoma" w:cs="Tahoma" w:hint="cs"/>
          <w:sz w:val="20"/>
          <w:szCs w:val="20"/>
          <w:rtl/>
        </w:rPr>
        <w:t xml:space="preserve"> </w:t>
      </w:r>
      <w:r w:rsidR="005228DB" w:rsidRPr="00F9552C">
        <w:rPr>
          <w:rFonts w:ascii="Tahoma" w:hAnsi="Tahoma" w:cs="Tahoma"/>
          <w:sz w:val="20"/>
          <w:szCs w:val="20"/>
          <w:rtl/>
        </w:rPr>
        <w:t>(להלן</w:t>
      </w:r>
      <w:r w:rsidR="005228DB" w:rsidRPr="00F9552C">
        <w:rPr>
          <w:rFonts w:ascii="Tahoma" w:hAnsi="Tahoma" w:cs="Tahoma" w:hint="cs"/>
          <w:sz w:val="20"/>
          <w:szCs w:val="20"/>
          <w:rtl/>
        </w:rPr>
        <w:t xml:space="preserve"> </w:t>
      </w:r>
      <w:r w:rsidR="005228DB" w:rsidRPr="00F9552C">
        <w:rPr>
          <w:rFonts w:ascii="Tahoma" w:hAnsi="Tahoma" w:cs="Tahoma"/>
          <w:sz w:val="20"/>
          <w:szCs w:val="20"/>
          <w:rtl/>
        </w:rPr>
        <w:t xml:space="preserve">- </w:t>
      </w:r>
      <w:r w:rsidR="005228DB" w:rsidRPr="00F9552C">
        <w:rPr>
          <w:rFonts w:ascii="Tahoma" w:hAnsi="Tahoma" w:cs="Tahoma" w:hint="eastAsia"/>
          <w:sz w:val="20"/>
          <w:szCs w:val="20"/>
          <w:rtl/>
        </w:rPr>
        <w:t>הבית</w:t>
      </w:r>
      <w:r w:rsidR="005228DB" w:rsidRPr="00F9552C">
        <w:rPr>
          <w:rFonts w:ascii="Tahoma" w:hAnsi="Tahoma" w:cs="Tahoma"/>
          <w:sz w:val="20"/>
          <w:szCs w:val="20"/>
          <w:rtl/>
        </w:rPr>
        <w:t xml:space="preserve"> </w:t>
      </w:r>
      <w:r w:rsidR="005228DB" w:rsidRPr="00F9552C">
        <w:rPr>
          <w:rFonts w:ascii="Tahoma" w:hAnsi="Tahoma" w:cs="Tahoma" w:hint="eastAsia"/>
          <w:sz w:val="20"/>
          <w:szCs w:val="20"/>
          <w:rtl/>
        </w:rPr>
        <w:t>היהודי</w:t>
      </w:r>
      <w:r w:rsidR="005228DB">
        <w:rPr>
          <w:rFonts w:ascii="Tahoma" w:hAnsi="Tahoma" w:cs="Tahoma"/>
          <w:sz w:val="20"/>
          <w:szCs w:val="20"/>
          <w:rtl/>
        </w:rPr>
        <w:t>)</w:t>
      </w:r>
      <w:r>
        <w:rPr>
          <w:rStyle w:val="FootnoteReference"/>
          <w:rFonts w:ascii="Tahoma" w:hAnsi="Tahoma" w:cs="Tahoma"/>
          <w:sz w:val="20"/>
          <w:szCs w:val="20"/>
          <w:rtl/>
        </w:rPr>
        <w:footnoteReference w:id="1"/>
      </w:r>
      <w:r w:rsidR="005228DB">
        <w:rPr>
          <w:rFonts w:ascii="Tahoma" w:hAnsi="Tahoma" w:cs="Tahoma" w:hint="cs"/>
          <w:sz w:val="20"/>
          <w:szCs w:val="20"/>
          <w:rtl/>
        </w:rPr>
        <w:t xml:space="preserve"> ו</w:t>
      </w:r>
      <w:r w:rsidR="005228DB" w:rsidRPr="004F0D6A">
        <w:rPr>
          <w:rFonts w:ascii="Tahoma" w:hAnsi="Tahoma" w:cs="Tahoma"/>
          <w:sz w:val="20"/>
          <w:szCs w:val="20"/>
          <w:rtl/>
        </w:rPr>
        <w:t xml:space="preserve">מפלגת </w:t>
      </w:r>
      <w:r w:rsidR="005228DB">
        <w:rPr>
          <w:rFonts w:ascii="Tahoma" w:hAnsi="Tahoma" w:cs="Tahoma"/>
          <w:sz w:val="20"/>
          <w:szCs w:val="20"/>
          <w:rtl/>
        </w:rPr>
        <w:t>העבודה הישראלית (להלן - העבודה)</w:t>
      </w:r>
      <w:r>
        <w:rPr>
          <w:rStyle w:val="FootnoteReference"/>
          <w:rFonts w:ascii="Tahoma" w:hAnsi="Tahoma" w:cs="Tahoma"/>
          <w:sz w:val="20"/>
          <w:szCs w:val="20"/>
          <w:rtl/>
        </w:rPr>
        <w:footnoteReference w:id="2"/>
      </w:r>
      <w:r w:rsidR="008A66EE">
        <w:rPr>
          <w:rFonts w:ascii="Tahoma" w:hAnsi="Tahoma" w:cs="Tahoma" w:hint="cs"/>
          <w:sz w:val="20"/>
          <w:szCs w:val="20"/>
          <w:rtl/>
        </w:rPr>
        <w:t xml:space="preserve"> </w:t>
      </w:r>
      <w:r w:rsidRPr="00827397">
        <w:rPr>
          <w:rFonts w:ascii="Tahoma" w:hAnsi="Tahoma" w:cs="Tahoma"/>
          <w:sz w:val="20"/>
          <w:szCs w:val="20"/>
          <w:rtl/>
        </w:rPr>
        <w:t>הלי</w:t>
      </w:r>
      <w:r w:rsidR="005B43E3">
        <w:rPr>
          <w:rFonts w:ascii="Tahoma" w:hAnsi="Tahoma" w:cs="Tahoma" w:hint="cs"/>
          <w:sz w:val="20"/>
          <w:szCs w:val="20"/>
          <w:rtl/>
        </w:rPr>
        <w:t>כים</w:t>
      </w:r>
      <w:r w:rsidRPr="00827397">
        <w:rPr>
          <w:rFonts w:ascii="Tahoma" w:hAnsi="Tahoma" w:cs="Tahoma"/>
          <w:sz w:val="20"/>
          <w:szCs w:val="20"/>
          <w:rtl/>
        </w:rPr>
        <w:t xml:space="preserve"> לבחירות מקדימות של מועמדיהן לתפקיד חבר הכנסת העשרים ו</w:t>
      </w:r>
      <w:r>
        <w:rPr>
          <w:rFonts w:ascii="Tahoma" w:hAnsi="Tahoma" w:cs="Tahoma" w:hint="cs"/>
          <w:sz w:val="20"/>
          <w:szCs w:val="20"/>
          <w:rtl/>
        </w:rPr>
        <w:t xml:space="preserve">ארבע, </w:t>
      </w:r>
      <w:r w:rsidR="00943DB5">
        <w:rPr>
          <w:rFonts w:ascii="Tahoma" w:hAnsi="Tahoma" w:cs="Tahoma" w:hint="cs"/>
          <w:sz w:val="20"/>
          <w:szCs w:val="20"/>
          <w:rtl/>
        </w:rPr>
        <w:t>ו</w:t>
      </w:r>
      <w:r>
        <w:rPr>
          <w:rFonts w:ascii="Tahoma" w:hAnsi="Tahoma" w:cs="Tahoma" w:hint="cs"/>
          <w:sz w:val="20"/>
          <w:szCs w:val="20"/>
          <w:rtl/>
        </w:rPr>
        <w:t xml:space="preserve">דיווחו </w:t>
      </w:r>
      <w:r w:rsidR="00943DB5">
        <w:rPr>
          <w:rFonts w:ascii="Tahoma" w:hAnsi="Tahoma" w:cs="Tahoma" w:hint="cs"/>
          <w:sz w:val="20"/>
          <w:szCs w:val="20"/>
          <w:rtl/>
        </w:rPr>
        <w:t>עלי</w:t>
      </w:r>
      <w:r w:rsidR="005B43E3">
        <w:rPr>
          <w:rFonts w:ascii="Tahoma" w:hAnsi="Tahoma" w:cs="Tahoma" w:hint="cs"/>
          <w:sz w:val="20"/>
          <w:szCs w:val="20"/>
          <w:rtl/>
        </w:rPr>
        <w:t>הם</w:t>
      </w:r>
      <w:r w:rsidR="00943DB5">
        <w:rPr>
          <w:rFonts w:ascii="Tahoma" w:hAnsi="Tahoma" w:cs="Tahoma" w:hint="cs"/>
          <w:sz w:val="20"/>
          <w:szCs w:val="20"/>
          <w:rtl/>
        </w:rPr>
        <w:t xml:space="preserve"> </w:t>
      </w:r>
      <w:r>
        <w:rPr>
          <w:rFonts w:ascii="Tahoma" w:hAnsi="Tahoma" w:cs="Tahoma" w:hint="cs"/>
          <w:sz w:val="20"/>
          <w:szCs w:val="20"/>
          <w:rtl/>
        </w:rPr>
        <w:t>למשרדי</w:t>
      </w:r>
      <w:r w:rsidR="005228DB">
        <w:rPr>
          <w:rFonts w:ascii="Tahoma" w:hAnsi="Tahoma" w:cs="Tahoma" w:hint="cs"/>
          <w:sz w:val="20"/>
          <w:szCs w:val="20"/>
          <w:rtl/>
        </w:rPr>
        <w:t xml:space="preserve">. </w:t>
      </w:r>
    </w:p>
    <w:p w14:paraId="6A46EB69" w14:textId="77777777" w:rsidR="00932D71" w:rsidRDefault="00624BCB" w:rsidP="005228DB">
      <w:pPr>
        <w:pStyle w:val="BodyTextIndent"/>
        <w:tabs>
          <w:tab w:val="left" w:pos="1587"/>
        </w:tabs>
        <w:spacing w:line="300" w:lineRule="exact"/>
        <w:ind w:left="0"/>
        <w:jc w:val="both"/>
        <w:rPr>
          <w:rFonts w:ascii="Tahoma" w:hAnsi="Tahoma" w:cs="Tahoma"/>
          <w:sz w:val="20"/>
          <w:szCs w:val="20"/>
          <w:rtl/>
        </w:rPr>
      </w:pPr>
      <w:r w:rsidRPr="00827397">
        <w:rPr>
          <w:rFonts w:ascii="Tahoma" w:hAnsi="Tahoma" w:cs="Tahoma"/>
          <w:sz w:val="20"/>
          <w:szCs w:val="20"/>
          <w:rtl/>
        </w:rPr>
        <w:t xml:space="preserve">עניינו של דוח זה הוא ממצאי הביקורת לגבי חשבונות המועמדים בבחירות המקדימות שהתקיימו </w:t>
      </w:r>
      <w:r w:rsidR="009C1572">
        <w:rPr>
          <w:rFonts w:ascii="Tahoma" w:hAnsi="Tahoma" w:cs="Tahoma" w:hint="cs"/>
          <w:sz w:val="20"/>
          <w:szCs w:val="20"/>
          <w:rtl/>
        </w:rPr>
        <w:t>בשתי</w:t>
      </w:r>
      <w:r w:rsidRPr="00827397">
        <w:rPr>
          <w:rFonts w:ascii="Tahoma" w:hAnsi="Tahoma" w:cs="Tahoma"/>
          <w:sz w:val="20"/>
          <w:szCs w:val="20"/>
          <w:rtl/>
        </w:rPr>
        <w:t xml:space="preserve"> המפלגות האמורות לתפקיד חבר הכנסת העשרים </w:t>
      </w:r>
      <w:r w:rsidR="009C1572">
        <w:rPr>
          <w:rFonts w:ascii="Tahoma" w:hAnsi="Tahoma" w:cs="Tahoma" w:hint="cs"/>
          <w:sz w:val="20"/>
          <w:szCs w:val="20"/>
          <w:rtl/>
        </w:rPr>
        <w:t>וארבע</w:t>
      </w:r>
      <w:r w:rsidRPr="00827397">
        <w:rPr>
          <w:rFonts w:ascii="Tahoma" w:hAnsi="Tahoma" w:cs="Tahoma"/>
          <w:sz w:val="20"/>
          <w:szCs w:val="20"/>
          <w:rtl/>
        </w:rPr>
        <w:t>.</w:t>
      </w:r>
    </w:p>
    <w:p w14:paraId="3DC2144E" w14:textId="77777777" w:rsidR="00DE68E0" w:rsidRPr="00F13E5C" w:rsidRDefault="00624BCB" w:rsidP="00DE68E0">
      <w:pPr>
        <w:pStyle w:val="tab-name"/>
        <w:spacing w:before="240"/>
        <w:ind w:right="0"/>
        <w:rPr>
          <w:sz w:val="20"/>
          <w:szCs w:val="20"/>
          <w:shd w:val="clear" w:color="auto" w:fill="FFFFFF"/>
        </w:rPr>
      </w:pPr>
      <w:r w:rsidRPr="00DF78F0">
        <w:rPr>
          <w:rFonts w:hint="cs"/>
          <w:sz w:val="20"/>
          <w:szCs w:val="20"/>
          <w:shd w:val="clear" w:color="auto" w:fill="FFFFFF"/>
          <w:rtl/>
        </w:rPr>
        <w:t xml:space="preserve">לוח 1: </w:t>
      </w:r>
      <w:r w:rsidR="002C26A8" w:rsidRPr="00DF78F0">
        <w:rPr>
          <w:rFonts w:hint="cs"/>
          <w:b/>
          <w:bCs/>
          <w:sz w:val="20"/>
          <w:szCs w:val="20"/>
          <w:shd w:val="clear" w:color="auto" w:fill="FFFFFF"/>
          <w:rtl/>
        </w:rPr>
        <w:t xml:space="preserve">נתונים על מערכות הבחירות המקדימות </w:t>
      </w:r>
    </w:p>
    <w:tbl>
      <w:tblPr>
        <w:tblStyle w:val="TableGrid"/>
        <w:bidiVisual/>
        <w:tblW w:w="8505"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369"/>
        <w:gridCol w:w="2056"/>
        <w:gridCol w:w="1747"/>
        <w:gridCol w:w="1520"/>
        <w:gridCol w:w="1813"/>
      </w:tblGrid>
      <w:tr w:rsidR="005836C5" w14:paraId="599E756B" w14:textId="77777777" w:rsidTr="00F96002">
        <w:trPr>
          <w:cantSplit/>
          <w:tblHeader/>
        </w:trPr>
        <w:tc>
          <w:tcPr>
            <w:tcW w:w="1369" w:type="dxa"/>
            <w:tcBorders>
              <w:top w:val="single" w:sz="8" w:space="0" w:color="auto"/>
              <w:bottom w:val="single" w:sz="8" w:space="0" w:color="auto"/>
            </w:tcBorders>
            <w:shd w:val="pct10" w:color="auto" w:fill="auto"/>
          </w:tcPr>
          <w:p w14:paraId="5991C329" w14:textId="77777777" w:rsidR="00932D71" w:rsidRPr="00F96002" w:rsidRDefault="00624BCB" w:rsidP="00F96002">
            <w:pPr>
              <w:tabs>
                <w:tab w:val="left" w:pos="1148"/>
              </w:tabs>
              <w:spacing w:before="40" w:after="40" w:line="280" w:lineRule="exact"/>
              <w:rPr>
                <w:rFonts w:ascii="Tahoma" w:hAnsi="Tahoma" w:cs="Tahoma"/>
                <w:b/>
                <w:bCs/>
                <w:sz w:val="18"/>
                <w:szCs w:val="18"/>
                <w:rtl/>
              </w:rPr>
            </w:pPr>
            <w:r w:rsidRPr="00F96002">
              <w:rPr>
                <w:rFonts w:ascii="Tahoma" w:hAnsi="Tahoma" w:cs="Tahoma" w:hint="cs"/>
                <w:b/>
                <w:bCs/>
                <w:sz w:val="18"/>
                <w:szCs w:val="18"/>
                <w:rtl/>
              </w:rPr>
              <w:t>המפלגה</w:t>
            </w:r>
          </w:p>
        </w:tc>
        <w:tc>
          <w:tcPr>
            <w:tcW w:w="2056" w:type="dxa"/>
            <w:tcBorders>
              <w:top w:val="single" w:sz="8" w:space="0" w:color="auto"/>
              <w:bottom w:val="single" w:sz="8" w:space="0" w:color="auto"/>
            </w:tcBorders>
            <w:shd w:val="pct10" w:color="auto" w:fill="auto"/>
          </w:tcPr>
          <w:p w14:paraId="47F8D908" w14:textId="77777777" w:rsidR="00932D71" w:rsidRPr="00F96002" w:rsidRDefault="00624BCB" w:rsidP="00F96002">
            <w:pPr>
              <w:tabs>
                <w:tab w:val="left" w:pos="1148"/>
              </w:tabs>
              <w:spacing w:before="40" w:after="40" w:line="280" w:lineRule="exact"/>
              <w:rPr>
                <w:rFonts w:ascii="Tahoma" w:hAnsi="Tahoma" w:cs="Tahoma"/>
                <w:b/>
                <w:bCs/>
                <w:sz w:val="18"/>
                <w:szCs w:val="18"/>
                <w:rtl/>
              </w:rPr>
            </w:pPr>
            <w:r w:rsidRPr="00F96002">
              <w:rPr>
                <w:rFonts w:ascii="Tahoma" w:hAnsi="Tahoma" w:cs="Tahoma" w:hint="cs"/>
                <w:b/>
                <w:bCs/>
                <w:sz w:val="18"/>
                <w:szCs w:val="18"/>
                <w:rtl/>
              </w:rPr>
              <w:t>סוג הבחירות</w:t>
            </w:r>
          </w:p>
        </w:tc>
        <w:tc>
          <w:tcPr>
            <w:tcW w:w="1747" w:type="dxa"/>
            <w:tcBorders>
              <w:top w:val="single" w:sz="8" w:space="0" w:color="auto"/>
              <w:bottom w:val="single" w:sz="8" w:space="0" w:color="auto"/>
            </w:tcBorders>
            <w:shd w:val="pct10" w:color="auto" w:fill="auto"/>
          </w:tcPr>
          <w:p w14:paraId="30AAD948" w14:textId="77777777" w:rsidR="00932D71" w:rsidRPr="00F96002" w:rsidRDefault="00624BCB" w:rsidP="00F96002">
            <w:pPr>
              <w:tabs>
                <w:tab w:val="left" w:pos="1148"/>
              </w:tabs>
              <w:spacing w:before="40" w:after="40" w:line="280" w:lineRule="exact"/>
              <w:rPr>
                <w:rFonts w:ascii="Tahoma" w:hAnsi="Tahoma" w:cs="Tahoma"/>
                <w:b/>
                <w:bCs/>
                <w:sz w:val="18"/>
                <w:szCs w:val="18"/>
                <w:rtl/>
              </w:rPr>
            </w:pPr>
            <w:r w:rsidRPr="00F96002">
              <w:rPr>
                <w:rFonts w:ascii="Tahoma" w:hAnsi="Tahoma" w:cs="Tahoma" w:hint="cs"/>
                <w:b/>
                <w:bCs/>
                <w:sz w:val="18"/>
                <w:szCs w:val="18"/>
                <w:rtl/>
              </w:rPr>
              <w:t xml:space="preserve">מספר המועמדים </w:t>
            </w:r>
          </w:p>
        </w:tc>
        <w:tc>
          <w:tcPr>
            <w:tcW w:w="1520" w:type="dxa"/>
            <w:tcBorders>
              <w:top w:val="single" w:sz="8" w:space="0" w:color="auto"/>
              <w:bottom w:val="single" w:sz="8" w:space="0" w:color="auto"/>
            </w:tcBorders>
            <w:shd w:val="pct10" w:color="auto" w:fill="auto"/>
          </w:tcPr>
          <w:p w14:paraId="255E5CAD" w14:textId="77777777" w:rsidR="00932D71" w:rsidRPr="00F96002" w:rsidRDefault="00624BCB" w:rsidP="00F96002">
            <w:pPr>
              <w:tabs>
                <w:tab w:val="left" w:pos="1148"/>
              </w:tabs>
              <w:spacing w:before="40" w:after="40" w:line="280" w:lineRule="exact"/>
              <w:rPr>
                <w:rFonts w:ascii="Tahoma" w:hAnsi="Tahoma" w:cs="Tahoma"/>
                <w:b/>
                <w:bCs/>
                <w:sz w:val="18"/>
                <w:szCs w:val="18"/>
                <w:rtl/>
              </w:rPr>
            </w:pPr>
            <w:r w:rsidRPr="00F96002">
              <w:rPr>
                <w:rFonts w:ascii="Tahoma" w:hAnsi="Tahoma" w:cs="Tahoma" w:hint="cs"/>
                <w:b/>
                <w:bCs/>
                <w:sz w:val="18"/>
                <w:szCs w:val="18"/>
                <w:rtl/>
              </w:rPr>
              <w:t>יום הבחירות</w:t>
            </w:r>
          </w:p>
        </w:tc>
        <w:tc>
          <w:tcPr>
            <w:tcW w:w="1813" w:type="dxa"/>
            <w:tcBorders>
              <w:top w:val="single" w:sz="8" w:space="0" w:color="auto"/>
              <w:bottom w:val="single" w:sz="8" w:space="0" w:color="auto"/>
            </w:tcBorders>
            <w:shd w:val="pct10" w:color="auto" w:fill="auto"/>
          </w:tcPr>
          <w:p w14:paraId="30161132" w14:textId="77777777" w:rsidR="00932D71" w:rsidRPr="00F96002" w:rsidRDefault="00624BCB" w:rsidP="00F96002">
            <w:pPr>
              <w:tabs>
                <w:tab w:val="left" w:pos="1148"/>
              </w:tabs>
              <w:spacing w:before="40" w:after="40" w:line="280" w:lineRule="exact"/>
              <w:rPr>
                <w:rFonts w:ascii="Tahoma" w:hAnsi="Tahoma" w:cs="Tahoma"/>
                <w:b/>
                <w:bCs/>
                <w:sz w:val="18"/>
                <w:szCs w:val="18"/>
                <w:rtl/>
              </w:rPr>
            </w:pPr>
            <w:r w:rsidRPr="00F96002">
              <w:rPr>
                <w:rFonts w:ascii="Tahoma" w:hAnsi="Tahoma" w:cs="Tahoma" w:hint="cs"/>
                <w:b/>
                <w:bCs/>
                <w:sz w:val="18"/>
                <w:szCs w:val="18"/>
                <w:rtl/>
              </w:rPr>
              <w:t>תקופת הבחירות</w:t>
            </w:r>
          </w:p>
        </w:tc>
      </w:tr>
      <w:tr w:rsidR="005836C5" w14:paraId="1D0A9517" w14:textId="77777777" w:rsidTr="00DE68E0">
        <w:trPr>
          <w:cantSplit/>
        </w:trPr>
        <w:tc>
          <w:tcPr>
            <w:tcW w:w="1369" w:type="dxa"/>
            <w:tcBorders>
              <w:top w:val="single" w:sz="8" w:space="0" w:color="auto"/>
            </w:tcBorders>
          </w:tcPr>
          <w:p w14:paraId="2F0B63F0" w14:textId="77777777" w:rsidR="00932D71" w:rsidRPr="00F96002" w:rsidRDefault="00624BCB" w:rsidP="00F96002">
            <w:pPr>
              <w:tabs>
                <w:tab w:val="left" w:pos="1148"/>
              </w:tabs>
              <w:spacing w:before="40" w:after="40" w:line="280" w:lineRule="exact"/>
              <w:rPr>
                <w:rFonts w:ascii="Tahoma" w:hAnsi="Tahoma" w:cs="Tahoma"/>
                <w:sz w:val="18"/>
                <w:szCs w:val="18"/>
                <w:rtl/>
              </w:rPr>
            </w:pPr>
            <w:r w:rsidRPr="00F96002">
              <w:rPr>
                <w:rFonts w:ascii="Tahoma" w:hAnsi="Tahoma" w:cs="Tahoma" w:hint="cs"/>
                <w:sz w:val="18"/>
                <w:szCs w:val="18"/>
                <w:rtl/>
              </w:rPr>
              <w:t>הבית היהודי</w:t>
            </w:r>
          </w:p>
        </w:tc>
        <w:tc>
          <w:tcPr>
            <w:tcW w:w="2056" w:type="dxa"/>
            <w:tcBorders>
              <w:top w:val="single" w:sz="8" w:space="0" w:color="auto"/>
            </w:tcBorders>
          </w:tcPr>
          <w:p w14:paraId="6305AE66" w14:textId="77777777" w:rsidR="00932D71" w:rsidRPr="00F96002" w:rsidRDefault="00624BCB" w:rsidP="00F96002">
            <w:pPr>
              <w:tabs>
                <w:tab w:val="left" w:pos="1148"/>
              </w:tabs>
              <w:spacing w:before="40" w:after="40" w:line="280" w:lineRule="exact"/>
              <w:rPr>
                <w:rFonts w:ascii="Tahoma" w:hAnsi="Tahoma" w:cs="Tahoma"/>
                <w:sz w:val="18"/>
                <w:szCs w:val="18"/>
                <w:rtl/>
              </w:rPr>
            </w:pPr>
            <w:r w:rsidRPr="00F96002">
              <w:rPr>
                <w:rFonts w:ascii="Tahoma" w:hAnsi="Tahoma" w:cs="Tahoma" w:hint="cs"/>
                <w:sz w:val="18"/>
                <w:szCs w:val="18"/>
                <w:rtl/>
              </w:rPr>
              <w:t>לתפקיד חבר הכנסת העשרים וארבע</w:t>
            </w:r>
          </w:p>
        </w:tc>
        <w:tc>
          <w:tcPr>
            <w:tcW w:w="1747" w:type="dxa"/>
            <w:tcBorders>
              <w:top w:val="single" w:sz="8" w:space="0" w:color="auto"/>
            </w:tcBorders>
          </w:tcPr>
          <w:p w14:paraId="6C007271" w14:textId="77777777" w:rsidR="00932D71" w:rsidRPr="00F96002" w:rsidRDefault="00624BCB" w:rsidP="00F96002">
            <w:pPr>
              <w:tabs>
                <w:tab w:val="left" w:pos="1148"/>
              </w:tabs>
              <w:spacing w:before="40" w:after="40" w:line="280" w:lineRule="exact"/>
              <w:rPr>
                <w:rFonts w:ascii="Tahoma" w:hAnsi="Tahoma" w:cs="Tahoma"/>
                <w:sz w:val="18"/>
                <w:szCs w:val="18"/>
                <w:rtl/>
              </w:rPr>
            </w:pPr>
            <w:r w:rsidRPr="00F96002">
              <w:rPr>
                <w:rFonts w:ascii="Tahoma" w:hAnsi="Tahoma" w:cs="Tahoma" w:hint="cs"/>
                <w:sz w:val="18"/>
                <w:szCs w:val="18"/>
                <w:rtl/>
              </w:rPr>
              <w:t>7</w:t>
            </w:r>
          </w:p>
        </w:tc>
        <w:tc>
          <w:tcPr>
            <w:tcW w:w="1520" w:type="dxa"/>
            <w:tcBorders>
              <w:top w:val="single" w:sz="8" w:space="0" w:color="auto"/>
            </w:tcBorders>
          </w:tcPr>
          <w:p w14:paraId="68334EC3" w14:textId="77777777" w:rsidR="00932D71" w:rsidRPr="00F96002" w:rsidRDefault="00624BCB" w:rsidP="00F96002">
            <w:pPr>
              <w:tabs>
                <w:tab w:val="left" w:pos="1148"/>
              </w:tabs>
              <w:spacing w:before="40" w:after="40" w:line="280" w:lineRule="exact"/>
              <w:rPr>
                <w:rFonts w:ascii="Tahoma" w:hAnsi="Tahoma" w:cs="Tahoma"/>
                <w:sz w:val="18"/>
                <w:szCs w:val="18"/>
                <w:rtl/>
              </w:rPr>
            </w:pPr>
            <w:r w:rsidRPr="00F96002">
              <w:rPr>
                <w:rFonts w:ascii="Tahoma" w:hAnsi="Tahoma" w:cs="Tahoma" w:hint="cs"/>
                <w:sz w:val="18"/>
                <w:szCs w:val="18"/>
                <w:rtl/>
              </w:rPr>
              <w:t>26.1.21</w:t>
            </w:r>
          </w:p>
        </w:tc>
        <w:tc>
          <w:tcPr>
            <w:tcW w:w="1813" w:type="dxa"/>
            <w:tcBorders>
              <w:top w:val="single" w:sz="8" w:space="0" w:color="auto"/>
            </w:tcBorders>
          </w:tcPr>
          <w:p w14:paraId="13617678" w14:textId="77777777" w:rsidR="00993F83" w:rsidRPr="00F96002" w:rsidRDefault="00624BCB" w:rsidP="00F96002">
            <w:pPr>
              <w:tabs>
                <w:tab w:val="left" w:pos="1148"/>
              </w:tabs>
              <w:spacing w:before="40" w:after="40" w:line="280" w:lineRule="exact"/>
              <w:rPr>
                <w:rFonts w:ascii="Tahoma" w:hAnsi="Tahoma" w:cs="Tahoma"/>
                <w:sz w:val="18"/>
                <w:szCs w:val="18"/>
                <w:rtl/>
              </w:rPr>
            </w:pPr>
            <w:r w:rsidRPr="00F96002">
              <w:rPr>
                <w:rFonts w:ascii="Tahoma" w:hAnsi="Tahoma" w:cs="Tahoma" w:hint="cs"/>
                <w:sz w:val="18"/>
                <w:szCs w:val="18"/>
                <w:rtl/>
              </w:rPr>
              <w:t>26.12.20 - 9.2.21</w:t>
            </w:r>
          </w:p>
        </w:tc>
      </w:tr>
      <w:tr w:rsidR="005836C5" w14:paraId="287FBF88" w14:textId="77777777" w:rsidTr="00DE68E0">
        <w:trPr>
          <w:cantSplit/>
        </w:trPr>
        <w:tc>
          <w:tcPr>
            <w:tcW w:w="1369" w:type="dxa"/>
          </w:tcPr>
          <w:p w14:paraId="3A064F60" w14:textId="77777777" w:rsidR="00932D71" w:rsidRPr="00F96002" w:rsidRDefault="00624BCB" w:rsidP="00F96002">
            <w:pPr>
              <w:tabs>
                <w:tab w:val="left" w:pos="1148"/>
              </w:tabs>
              <w:spacing w:before="40" w:after="40" w:line="280" w:lineRule="exact"/>
              <w:rPr>
                <w:rFonts w:ascii="Tahoma" w:hAnsi="Tahoma" w:cs="Tahoma"/>
                <w:sz w:val="18"/>
                <w:szCs w:val="18"/>
                <w:rtl/>
              </w:rPr>
            </w:pPr>
            <w:r w:rsidRPr="00F96002">
              <w:rPr>
                <w:rFonts w:ascii="Tahoma" w:hAnsi="Tahoma" w:cs="Tahoma" w:hint="cs"/>
                <w:sz w:val="18"/>
                <w:szCs w:val="18"/>
                <w:rtl/>
              </w:rPr>
              <w:t>העבודה</w:t>
            </w:r>
          </w:p>
        </w:tc>
        <w:tc>
          <w:tcPr>
            <w:tcW w:w="2056" w:type="dxa"/>
          </w:tcPr>
          <w:p w14:paraId="1F1FDC4F" w14:textId="77777777" w:rsidR="00932D71" w:rsidRPr="00F96002" w:rsidRDefault="00624BCB" w:rsidP="00F96002">
            <w:pPr>
              <w:tabs>
                <w:tab w:val="left" w:pos="1148"/>
              </w:tabs>
              <w:spacing w:before="40" w:after="40" w:line="280" w:lineRule="exact"/>
              <w:rPr>
                <w:rFonts w:ascii="Tahoma" w:hAnsi="Tahoma" w:cs="Tahoma"/>
                <w:sz w:val="18"/>
                <w:szCs w:val="18"/>
                <w:rtl/>
              </w:rPr>
            </w:pPr>
            <w:r w:rsidRPr="00F96002">
              <w:rPr>
                <w:rFonts w:ascii="Tahoma" w:hAnsi="Tahoma" w:cs="Tahoma" w:hint="cs"/>
                <w:sz w:val="18"/>
                <w:szCs w:val="18"/>
                <w:rtl/>
              </w:rPr>
              <w:t>בחירות מזכות לתפקיד חבר הכנסת העשרים וא</w:t>
            </w:r>
            <w:r w:rsidR="009C1572" w:rsidRPr="00F96002">
              <w:rPr>
                <w:rFonts w:ascii="Tahoma" w:hAnsi="Tahoma" w:cs="Tahoma" w:hint="cs"/>
                <w:sz w:val="18"/>
                <w:szCs w:val="18"/>
                <w:rtl/>
              </w:rPr>
              <w:t>רבע</w:t>
            </w:r>
          </w:p>
        </w:tc>
        <w:tc>
          <w:tcPr>
            <w:tcW w:w="1747" w:type="dxa"/>
          </w:tcPr>
          <w:p w14:paraId="245392A6" w14:textId="77777777" w:rsidR="00932D71" w:rsidRPr="00F96002" w:rsidRDefault="00624BCB" w:rsidP="00F96002">
            <w:pPr>
              <w:tabs>
                <w:tab w:val="left" w:pos="1148"/>
              </w:tabs>
              <w:spacing w:before="40" w:after="40" w:line="280" w:lineRule="exact"/>
              <w:rPr>
                <w:rFonts w:ascii="Tahoma" w:hAnsi="Tahoma" w:cs="Tahoma"/>
                <w:sz w:val="18"/>
                <w:szCs w:val="18"/>
                <w:rtl/>
              </w:rPr>
            </w:pPr>
            <w:r w:rsidRPr="00F96002">
              <w:rPr>
                <w:rFonts w:ascii="Tahoma" w:hAnsi="Tahoma" w:cs="Tahoma" w:hint="cs"/>
                <w:sz w:val="18"/>
                <w:szCs w:val="18"/>
                <w:rtl/>
              </w:rPr>
              <w:t>62</w:t>
            </w:r>
          </w:p>
        </w:tc>
        <w:tc>
          <w:tcPr>
            <w:tcW w:w="1520" w:type="dxa"/>
          </w:tcPr>
          <w:p w14:paraId="352DBCE0" w14:textId="77777777" w:rsidR="00932D71" w:rsidRPr="00F96002" w:rsidRDefault="00624BCB" w:rsidP="00F96002">
            <w:pPr>
              <w:tabs>
                <w:tab w:val="left" w:pos="1148"/>
              </w:tabs>
              <w:spacing w:before="40" w:after="40" w:line="280" w:lineRule="exact"/>
              <w:rPr>
                <w:rFonts w:ascii="Tahoma" w:hAnsi="Tahoma" w:cs="Tahoma"/>
                <w:sz w:val="18"/>
                <w:szCs w:val="18"/>
                <w:rtl/>
              </w:rPr>
            </w:pPr>
            <w:r w:rsidRPr="00F96002">
              <w:rPr>
                <w:rFonts w:ascii="Tahoma" w:hAnsi="Tahoma" w:cs="Tahoma" w:hint="cs"/>
                <w:sz w:val="18"/>
                <w:szCs w:val="18"/>
                <w:rtl/>
              </w:rPr>
              <w:t>1.</w:t>
            </w:r>
            <w:r w:rsidR="00524F9F" w:rsidRPr="00F96002">
              <w:rPr>
                <w:rFonts w:ascii="Tahoma" w:hAnsi="Tahoma" w:cs="Tahoma" w:hint="cs"/>
                <w:sz w:val="18"/>
                <w:szCs w:val="18"/>
                <w:rtl/>
              </w:rPr>
              <w:t>2</w:t>
            </w:r>
            <w:r w:rsidRPr="00F96002">
              <w:rPr>
                <w:rFonts w:ascii="Tahoma" w:hAnsi="Tahoma" w:cs="Tahoma" w:hint="cs"/>
                <w:sz w:val="18"/>
                <w:szCs w:val="18"/>
                <w:rtl/>
              </w:rPr>
              <w:t>.21</w:t>
            </w:r>
          </w:p>
        </w:tc>
        <w:tc>
          <w:tcPr>
            <w:tcW w:w="1813" w:type="dxa"/>
          </w:tcPr>
          <w:p w14:paraId="36B3BDA9" w14:textId="77777777" w:rsidR="00993F83" w:rsidRPr="00F96002" w:rsidRDefault="00624BCB" w:rsidP="00F96002">
            <w:pPr>
              <w:tabs>
                <w:tab w:val="left" w:pos="1148"/>
              </w:tabs>
              <w:spacing w:before="40" w:after="40" w:line="280" w:lineRule="exact"/>
              <w:rPr>
                <w:rFonts w:ascii="Tahoma" w:hAnsi="Tahoma" w:cs="Tahoma"/>
                <w:sz w:val="18"/>
                <w:szCs w:val="18"/>
                <w:rtl/>
              </w:rPr>
            </w:pPr>
            <w:r w:rsidRPr="00F96002">
              <w:rPr>
                <w:rFonts w:ascii="Tahoma" w:hAnsi="Tahoma" w:cs="Tahoma" w:hint="cs"/>
                <w:sz w:val="18"/>
                <w:szCs w:val="18"/>
                <w:rtl/>
              </w:rPr>
              <w:t>26.12.20 - 15.2.21</w:t>
            </w:r>
          </w:p>
        </w:tc>
      </w:tr>
      <w:tr w:rsidR="005836C5" w14:paraId="6FB6F163" w14:textId="77777777" w:rsidTr="00DE68E0">
        <w:trPr>
          <w:cantSplit/>
        </w:trPr>
        <w:tc>
          <w:tcPr>
            <w:tcW w:w="1369" w:type="dxa"/>
            <w:tcBorders>
              <w:bottom w:val="single" w:sz="8" w:space="0" w:color="auto"/>
            </w:tcBorders>
          </w:tcPr>
          <w:p w14:paraId="47E394A7" w14:textId="77777777" w:rsidR="00932D71" w:rsidRPr="00F96002" w:rsidRDefault="00624BCB" w:rsidP="00F96002">
            <w:pPr>
              <w:tabs>
                <w:tab w:val="left" w:pos="1148"/>
              </w:tabs>
              <w:spacing w:before="40" w:after="40" w:line="280" w:lineRule="exact"/>
              <w:rPr>
                <w:rFonts w:ascii="Tahoma" w:hAnsi="Tahoma" w:cs="Tahoma"/>
                <w:b/>
                <w:bCs/>
                <w:sz w:val="18"/>
                <w:szCs w:val="18"/>
                <w:rtl/>
              </w:rPr>
            </w:pPr>
            <w:r w:rsidRPr="00F96002">
              <w:rPr>
                <w:rFonts w:ascii="Tahoma" w:hAnsi="Tahoma" w:cs="Tahoma" w:hint="cs"/>
                <w:b/>
                <w:bCs/>
                <w:sz w:val="18"/>
                <w:szCs w:val="18"/>
                <w:rtl/>
              </w:rPr>
              <w:t>סה"כ</w:t>
            </w:r>
          </w:p>
        </w:tc>
        <w:tc>
          <w:tcPr>
            <w:tcW w:w="2056" w:type="dxa"/>
            <w:tcBorders>
              <w:bottom w:val="single" w:sz="8" w:space="0" w:color="auto"/>
            </w:tcBorders>
          </w:tcPr>
          <w:p w14:paraId="00CAB91E" w14:textId="77777777" w:rsidR="00932D71" w:rsidRPr="00F96002" w:rsidRDefault="00932D71" w:rsidP="00F96002">
            <w:pPr>
              <w:tabs>
                <w:tab w:val="left" w:pos="1148"/>
              </w:tabs>
              <w:spacing w:before="40" w:after="40" w:line="280" w:lineRule="exact"/>
              <w:rPr>
                <w:rFonts w:ascii="Tahoma" w:hAnsi="Tahoma" w:cs="Tahoma"/>
                <w:b/>
                <w:bCs/>
                <w:sz w:val="18"/>
                <w:szCs w:val="18"/>
                <w:rtl/>
              </w:rPr>
            </w:pPr>
          </w:p>
        </w:tc>
        <w:tc>
          <w:tcPr>
            <w:tcW w:w="1747" w:type="dxa"/>
            <w:tcBorders>
              <w:bottom w:val="single" w:sz="8" w:space="0" w:color="auto"/>
            </w:tcBorders>
          </w:tcPr>
          <w:p w14:paraId="7C2C5D55" w14:textId="77777777" w:rsidR="00932D71" w:rsidRPr="00F96002" w:rsidRDefault="00624BCB" w:rsidP="00F96002">
            <w:pPr>
              <w:tabs>
                <w:tab w:val="left" w:pos="1148"/>
              </w:tabs>
              <w:spacing w:before="40" w:after="40" w:line="280" w:lineRule="exact"/>
              <w:rPr>
                <w:rFonts w:ascii="Tahoma" w:hAnsi="Tahoma" w:cs="Tahoma"/>
                <w:b/>
                <w:bCs/>
                <w:sz w:val="18"/>
                <w:szCs w:val="18"/>
                <w:rtl/>
              </w:rPr>
            </w:pPr>
            <w:r w:rsidRPr="00F96002">
              <w:rPr>
                <w:rFonts w:ascii="Tahoma" w:hAnsi="Tahoma" w:cs="Tahoma" w:hint="cs"/>
                <w:b/>
                <w:bCs/>
                <w:sz w:val="18"/>
                <w:szCs w:val="18"/>
                <w:rtl/>
              </w:rPr>
              <w:t>6</w:t>
            </w:r>
            <w:r w:rsidR="00803591" w:rsidRPr="00F96002">
              <w:rPr>
                <w:rFonts w:ascii="Tahoma" w:hAnsi="Tahoma" w:cs="Tahoma" w:hint="cs"/>
                <w:b/>
                <w:bCs/>
                <w:sz w:val="18"/>
                <w:szCs w:val="18"/>
                <w:rtl/>
              </w:rPr>
              <w:t>9</w:t>
            </w:r>
          </w:p>
        </w:tc>
        <w:tc>
          <w:tcPr>
            <w:tcW w:w="1520" w:type="dxa"/>
            <w:tcBorders>
              <w:bottom w:val="single" w:sz="8" w:space="0" w:color="auto"/>
            </w:tcBorders>
          </w:tcPr>
          <w:p w14:paraId="4D0570E1" w14:textId="77777777" w:rsidR="00932D71" w:rsidRPr="00F96002" w:rsidRDefault="00932D71" w:rsidP="00F96002">
            <w:pPr>
              <w:tabs>
                <w:tab w:val="left" w:pos="1148"/>
              </w:tabs>
              <w:spacing w:before="40" w:after="40" w:line="280" w:lineRule="exact"/>
              <w:rPr>
                <w:rFonts w:ascii="Tahoma" w:hAnsi="Tahoma" w:cs="Tahoma"/>
                <w:sz w:val="18"/>
                <w:szCs w:val="18"/>
                <w:rtl/>
              </w:rPr>
            </w:pPr>
          </w:p>
        </w:tc>
        <w:tc>
          <w:tcPr>
            <w:tcW w:w="1813" w:type="dxa"/>
            <w:tcBorders>
              <w:bottom w:val="single" w:sz="8" w:space="0" w:color="auto"/>
            </w:tcBorders>
          </w:tcPr>
          <w:p w14:paraId="64C83570" w14:textId="77777777" w:rsidR="00932D71" w:rsidRPr="00F96002" w:rsidRDefault="00932D71" w:rsidP="00F96002">
            <w:pPr>
              <w:tabs>
                <w:tab w:val="left" w:pos="1148"/>
              </w:tabs>
              <w:spacing w:before="40" w:after="40" w:line="280" w:lineRule="exact"/>
              <w:rPr>
                <w:rFonts w:ascii="Tahoma" w:hAnsi="Tahoma" w:cs="Tahoma"/>
                <w:sz w:val="18"/>
                <w:szCs w:val="18"/>
                <w:rtl/>
              </w:rPr>
            </w:pPr>
          </w:p>
        </w:tc>
      </w:tr>
    </w:tbl>
    <w:p w14:paraId="58574BCA" w14:textId="77777777" w:rsidR="0025096A" w:rsidRPr="008A66EE" w:rsidRDefault="0025096A" w:rsidP="008A66EE">
      <w:pPr>
        <w:pStyle w:val="BodyTextIndent"/>
        <w:tabs>
          <w:tab w:val="left" w:pos="1587"/>
        </w:tabs>
        <w:spacing w:line="300" w:lineRule="exact"/>
        <w:ind w:left="0"/>
        <w:jc w:val="both"/>
        <w:rPr>
          <w:rFonts w:ascii="Tahoma" w:hAnsi="Tahoma" w:cs="Tahoma"/>
          <w:sz w:val="20"/>
          <w:szCs w:val="20"/>
          <w:rtl/>
        </w:rPr>
      </w:pPr>
    </w:p>
    <w:p w14:paraId="280362B8" w14:textId="77777777" w:rsidR="00932D71" w:rsidRPr="004F6F4F" w:rsidRDefault="00624BCB" w:rsidP="004F6F4F">
      <w:pPr>
        <w:pStyle w:val="KOT4"/>
        <w:ind w:right="0"/>
        <w:rPr>
          <w:b/>
          <w:bCs/>
          <w:sz w:val="28"/>
          <w:szCs w:val="28"/>
          <w:rtl/>
        </w:rPr>
      </w:pPr>
      <w:r w:rsidRPr="004F6F4F">
        <w:rPr>
          <w:b/>
          <w:sz w:val="28"/>
          <w:szCs w:val="28"/>
          <w:rtl/>
        </w:rPr>
        <w:t>המסד הנורמטיבי</w:t>
      </w:r>
    </w:p>
    <w:p w14:paraId="24EEFA9F" w14:textId="77777777" w:rsidR="00932D71" w:rsidRPr="00827397" w:rsidRDefault="00624BCB" w:rsidP="003F684B">
      <w:pPr>
        <w:pStyle w:val="BodyTextIndent"/>
        <w:spacing w:line="300" w:lineRule="exact"/>
        <w:ind w:left="0"/>
        <w:jc w:val="both"/>
        <w:rPr>
          <w:rFonts w:ascii="Tahoma" w:hAnsi="Tahoma" w:cs="Tahoma"/>
          <w:sz w:val="20"/>
          <w:szCs w:val="20"/>
        </w:rPr>
      </w:pPr>
      <w:r w:rsidRPr="00827397">
        <w:rPr>
          <w:rFonts w:ascii="Tahoma" w:hAnsi="Tahoma" w:cs="Tahoma"/>
          <w:sz w:val="20"/>
          <w:szCs w:val="20"/>
          <w:rtl/>
        </w:rPr>
        <w:t>על הבחירות המקדימות שהתקיימו ב</w:t>
      </w:r>
      <w:r w:rsidR="003F684B">
        <w:rPr>
          <w:rFonts w:ascii="Tahoma" w:hAnsi="Tahoma" w:cs="Tahoma" w:hint="cs"/>
          <w:sz w:val="20"/>
          <w:szCs w:val="20"/>
          <w:rtl/>
        </w:rPr>
        <w:t>שתי ה</w:t>
      </w:r>
      <w:r w:rsidRPr="00827397">
        <w:rPr>
          <w:rFonts w:ascii="Tahoma" w:hAnsi="Tahoma" w:cs="Tahoma"/>
          <w:sz w:val="20"/>
          <w:szCs w:val="20"/>
          <w:rtl/>
        </w:rPr>
        <w:t xml:space="preserve">מפלגות </w:t>
      </w:r>
      <w:r w:rsidR="003F684B">
        <w:rPr>
          <w:rFonts w:ascii="Tahoma" w:hAnsi="Tahoma" w:cs="Tahoma" w:hint="cs"/>
          <w:sz w:val="20"/>
          <w:szCs w:val="20"/>
          <w:rtl/>
        </w:rPr>
        <w:t>האמורות</w:t>
      </w:r>
      <w:r w:rsidRPr="00827397">
        <w:rPr>
          <w:rFonts w:ascii="Tahoma" w:hAnsi="Tahoma" w:cs="Tahoma"/>
          <w:sz w:val="20"/>
          <w:szCs w:val="20"/>
          <w:rtl/>
        </w:rPr>
        <w:t xml:space="preserve"> לבחירת מועמדיהן לכנסת העשרים </w:t>
      </w:r>
      <w:r w:rsidR="003F684B">
        <w:rPr>
          <w:rFonts w:ascii="Tahoma" w:hAnsi="Tahoma" w:cs="Tahoma" w:hint="cs"/>
          <w:sz w:val="20"/>
          <w:szCs w:val="20"/>
          <w:rtl/>
        </w:rPr>
        <w:t>וארבע</w:t>
      </w:r>
      <w:r w:rsidRPr="00827397">
        <w:rPr>
          <w:rFonts w:ascii="Tahoma" w:hAnsi="Tahoma" w:cs="Tahoma"/>
          <w:sz w:val="20"/>
          <w:szCs w:val="20"/>
          <w:rtl/>
        </w:rPr>
        <w:t xml:space="preserve"> חלים פרק ב' לחוק המפלגות, התשנ"ב-1992 (להלן - החוק), והנחיות מבקר המדינה לפי חוק המפלגות, בדבר ניהול מערכת החשבונות ודיווח בבחירות מקדימות, התשס"ט-2008 (להלן - הנחיות מבקר המדינה או ההנחיות). </w:t>
      </w:r>
    </w:p>
    <w:p w14:paraId="7F116E10" w14:textId="77777777" w:rsidR="00932D71" w:rsidRDefault="00624BCB" w:rsidP="00214CD3">
      <w:pPr>
        <w:pStyle w:val="BodyTextIndent"/>
        <w:spacing w:line="300" w:lineRule="exact"/>
        <w:ind w:left="0"/>
        <w:jc w:val="both"/>
        <w:rPr>
          <w:rFonts w:ascii="Tahoma" w:hAnsi="Tahoma" w:cs="Tahoma"/>
          <w:sz w:val="20"/>
          <w:szCs w:val="20"/>
          <w:rtl/>
        </w:rPr>
      </w:pPr>
      <w:r w:rsidRPr="00827397">
        <w:rPr>
          <w:rFonts w:ascii="Tahoma" w:hAnsi="Tahoma" w:cs="Tahoma"/>
          <w:sz w:val="20"/>
          <w:szCs w:val="20"/>
          <w:rtl/>
        </w:rPr>
        <w:t xml:space="preserve">על פי הוראות החוק, על כל מועמד בבחירות לתפקיד במפלגה או מטעמה חלה החובה להגיש למבקר המדינה דוח על הפעילות הכספית הקשורה לבחירתו או </w:t>
      </w:r>
      <w:r>
        <w:rPr>
          <w:rFonts w:ascii="Tahoma" w:hAnsi="Tahoma" w:cs="Tahoma" w:hint="cs"/>
          <w:sz w:val="20"/>
          <w:szCs w:val="20"/>
          <w:rtl/>
        </w:rPr>
        <w:t xml:space="preserve">הודעה ולפיה </w:t>
      </w:r>
      <w:r w:rsidRPr="00827397">
        <w:rPr>
          <w:rFonts w:ascii="Tahoma" w:hAnsi="Tahoma" w:cs="Tahoma"/>
          <w:sz w:val="20"/>
          <w:szCs w:val="20"/>
          <w:rtl/>
        </w:rPr>
        <w:t>לא היו לו הכנסות והוצאות</w:t>
      </w:r>
      <w:r w:rsidR="002708CA">
        <w:rPr>
          <w:rFonts w:ascii="Tahoma" w:hAnsi="Tahoma" w:cs="Tahoma" w:hint="cs"/>
          <w:sz w:val="20"/>
          <w:szCs w:val="20"/>
          <w:rtl/>
        </w:rPr>
        <w:t xml:space="preserve"> במסגרת מערכת הבחירות</w:t>
      </w:r>
      <w:r w:rsidRPr="00827397">
        <w:rPr>
          <w:rFonts w:ascii="Tahoma" w:hAnsi="Tahoma" w:cs="Tahoma"/>
          <w:sz w:val="20"/>
          <w:szCs w:val="20"/>
          <w:rtl/>
        </w:rPr>
        <w:t xml:space="preserve">. </w:t>
      </w:r>
    </w:p>
    <w:p w14:paraId="5AB866E1" w14:textId="77777777" w:rsidR="00932D71" w:rsidRPr="00827397" w:rsidRDefault="00624BCB" w:rsidP="004F6F4F">
      <w:pPr>
        <w:pStyle w:val="BodyTextIndent"/>
        <w:spacing w:line="300" w:lineRule="exact"/>
        <w:ind w:left="0"/>
        <w:jc w:val="both"/>
        <w:rPr>
          <w:rFonts w:ascii="Tahoma" w:hAnsi="Tahoma" w:cs="Tahoma"/>
          <w:sz w:val="20"/>
          <w:szCs w:val="20"/>
        </w:rPr>
      </w:pPr>
      <w:r w:rsidRPr="00827397">
        <w:rPr>
          <w:rFonts w:ascii="Tahoma" w:hAnsi="Tahoma" w:cs="Tahoma"/>
          <w:sz w:val="20"/>
          <w:szCs w:val="20"/>
          <w:rtl/>
        </w:rPr>
        <w:lastRenderedPageBreak/>
        <w:t xml:space="preserve">בחוק נקבעו כללים לגבי מקורות המימון המותרים למימון התמודדות בבחירות המקדימות, וכן הוטלה מגבלה על סכום ההוצאות שמותר למועמדים להוציא </w:t>
      </w:r>
      <w:r>
        <w:rPr>
          <w:rFonts w:ascii="Tahoma" w:hAnsi="Tahoma" w:cs="Tahoma" w:hint="cs"/>
          <w:sz w:val="20"/>
          <w:szCs w:val="20"/>
          <w:rtl/>
        </w:rPr>
        <w:t xml:space="preserve">ועל סכום התרומות שמותר </w:t>
      </w:r>
      <w:r w:rsidR="002708CA">
        <w:rPr>
          <w:rFonts w:ascii="Tahoma" w:hAnsi="Tahoma" w:cs="Tahoma" w:hint="cs"/>
          <w:sz w:val="20"/>
          <w:szCs w:val="20"/>
          <w:rtl/>
        </w:rPr>
        <w:t xml:space="preserve">להם </w:t>
      </w:r>
      <w:r>
        <w:rPr>
          <w:rFonts w:ascii="Tahoma" w:hAnsi="Tahoma" w:cs="Tahoma" w:hint="cs"/>
          <w:sz w:val="20"/>
          <w:szCs w:val="20"/>
          <w:rtl/>
        </w:rPr>
        <w:t xml:space="preserve">לקבל </w:t>
      </w:r>
      <w:r w:rsidRPr="00827397">
        <w:rPr>
          <w:rFonts w:ascii="Tahoma" w:hAnsi="Tahoma" w:cs="Tahoma"/>
          <w:sz w:val="20"/>
          <w:szCs w:val="20"/>
          <w:rtl/>
        </w:rPr>
        <w:t>(להלן -</w:t>
      </w:r>
      <w:r w:rsidRPr="00827397">
        <w:rPr>
          <w:rFonts w:ascii="Tahoma" w:hAnsi="Tahoma" w:cs="Tahoma"/>
          <w:b/>
          <w:bCs/>
          <w:sz w:val="20"/>
          <w:szCs w:val="20"/>
          <w:rtl/>
        </w:rPr>
        <w:t xml:space="preserve"> </w:t>
      </w:r>
      <w:r w:rsidRPr="00827397">
        <w:rPr>
          <w:rFonts w:ascii="Tahoma" w:hAnsi="Tahoma" w:cs="Tahoma"/>
          <w:sz w:val="20"/>
          <w:szCs w:val="20"/>
          <w:rtl/>
        </w:rPr>
        <w:t>תקרת ההוצאות</w:t>
      </w:r>
      <w:r>
        <w:rPr>
          <w:rFonts w:ascii="Tahoma" w:hAnsi="Tahoma" w:cs="Tahoma" w:hint="cs"/>
          <w:sz w:val="20"/>
          <w:szCs w:val="20"/>
          <w:rtl/>
        </w:rPr>
        <w:t xml:space="preserve"> והתרומות</w:t>
      </w:r>
      <w:r w:rsidRPr="00827397">
        <w:rPr>
          <w:rFonts w:ascii="Tahoma" w:hAnsi="Tahoma" w:cs="Tahoma"/>
          <w:sz w:val="20"/>
          <w:szCs w:val="20"/>
          <w:rtl/>
        </w:rPr>
        <w:t xml:space="preserve">). </w:t>
      </w:r>
    </w:p>
    <w:p w14:paraId="6F4FA45F" w14:textId="77777777" w:rsidR="00932D71" w:rsidRPr="00827397" w:rsidRDefault="00624BCB" w:rsidP="00685435">
      <w:pPr>
        <w:pStyle w:val="BodyTextIndent"/>
        <w:spacing w:line="300" w:lineRule="exact"/>
        <w:ind w:left="0"/>
        <w:jc w:val="both"/>
        <w:rPr>
          <w:rFonts w:ascii="Tahoma" w:hAnsi="Tahoma" w:cs="Tahoma"/>
          <w:sz w:val="20"/>
          <w:szCs w:val="20"/>
        </w:rPr>
      </w:pPr>
      <w:r w:rsidRPr="00827397">
        <w:rPr>
          <w:rFonts w:ascii="Tahoma" w:hAnsi="Tahoma" w:cs="Tahoma"/>
          <w:sz w:val="20"/>
          <w:szCs w:val="20"/>
          <w:rtl/>
        </w:rPr>
        <w:t>החוק</w:t>
      </w:r>
      <w:r w:rsidR="00670F30">
        <w:rPr>
          <w:rFonts w:ascii="Tahoma" w:hAnsi="Tahoma" w:cs="Tahoma" w:hint="cs"/>
          <w:sz w:val="20"/>
          <w:szCs w:val="20"/>
          <w:rtl/>
        </w:rPr>
        <w:t xml:space="preserve"> </w:t>
      </w:r>
      <w:r w:rsidRPr="00827397">
        <w:rPr>
          <w:rFonts w:ascii="Tahoma" w:hAnsi="Tahoma" w:cs="Tahoma"/>
          <w:sz w:val="20"/>
          <w:szCs w:val="20"/>
          <w:rtl/>
        </w:rPr>
        <w:t xml:space="preserve">מבחין בין בחירות שהוגדרו "בחירות מקדימות מזכות" לבין בחירות מקדימות אחרות. </w:t>
      </w:r>
    </w:p>
    <w:p w14:paraId="5D61BA29" w14:textId="77777777" w:rsidR="00932D71" w:rsidRPr="00827397" w:rsidRDefault="00624BCB" w:rsidP="00EA1FF3">
      <w:pPr>
        <w:pStyle w:val="BodyTextIndent"/>
        <w:spacing w:line="300" w:lineRule="exact"/>
        <w:ind w:left="0"/>
        <w:jc w:val="both"/>
        <w:rPr>
          <w:rFonts w:ascii="Tahoma" w:hAnsi="Tahoma" w:cs="Tahoma"/>
          <w:sz w:val="20"/>
          <w:szCs w:val="20"/>
          <w:rtl/>
        </w:rPr>
      </w:pPr>
      <w:r w:rsidRPr="00827397">
        <w:rPr>
          <w:rFonts w:ascii="Tahoma" w:hAnsi="Tahoma" w:cs="Tahoma"/>
          <w:sz w:val="20"/>
          <w:szCs w:val="20"/>
          <w:rtl/>
        </w:rPr>
        <w:t>החוק מגדיר "בחירות מקדימות מזכות" כך: "בחירות מקדימות לתפקיד חבר הכנסת שמתקיימ</w:t>
      </w:r>
      <w:r w:rsidR="00EA1FF3">
        <w:rPr>
          <w:rFonts w:ascii="Tahoma" w:hAnsi="Tahoma" w:cs="Tahoma" w:hint="cs"/>
          <w:sz w:val="20"/>
          <w:szCs w:val="20"/>
          <w:rtl/>
        </w:rPr>
        <w:t>ים</w:t>
      </w:r>
      <w:r w:rsidRPr="00827397">
        <w:rPr>
          <w:rFonts w:ascii="Tahoma" w:hAnsi="Tahoma" w:cs="Tahoma"/>
          <w:sz w:val="20"/>
          <w:szCs w:val="20"/>
          <w:rtl/>
        </w:rPr>
        <w:t xml:space="preserve"> לגביהן כל אלה:</w:t>
      </w:r>
    </w:p>
    <w:p w14:paraId="092F953C" w14:textId="77777777" w:rsidR="00932D71" w:rsidRPr="00827397" w:rsidRDefault="00624BCB" w:rsidP="004F6F4F">
      <w:pPr>
        <w:pStyle w:val="BodyTextIndent"/>
        <w:spacing w:line="300" w:lineRule="exact"/>
        <w:ind w:left="397" w:hanging="397"/>
        <w:jc w:val="both"/>
        <w:rPr>
          <w:rFonts w:ascii="Tahoma" w:hAnsi="Tahoma" w:cs="Tahoma"/>
          <w:sz w:val="20"/>
          <w:szCs w:val="20"/>
          <w:rtl/>
        </w:rPr>
      </w:pPr>
      <w:r w:rsidRPr="00827397">
        <w:rPr>
          <w:rFonts w:ascii="Tahoma" w:hAnsi="Tahoma" w:cs="Tahoma"/>
          <w:sz w:val="20"/>
          <w:szCs w:val="20"/>
          <w:rtl/>
        </w:rPr>
        <w:t xml:space="preserve">(1) </w:t>
      </w:r>
      <w:r w:rsidRPr="00827397">
        <w:rPr>
          <w:rFonts w:ascii="Tahoma" w:hAnsi="Tahoma" w:cs="Tahoma"/>
          <w:sz w:val="20"/>
          <w:szCs w:val="20"/>
          <w:rtl/>
        </w:rPr>
        <w:tab/>
        <w:t>מספר חברי המפלגה שבה מתקיימות הבחירות המקדימות, ביום מסירת ההודעה לפי סעיף 28יח2(א), הוא 5,000 לפחות;</w:t>
      </w:r>
    </w:p>
    <w:p w14:paraId="017CC637" w14:textId="77777777" w:rsidR="00932D71" w:rsidRPr="00827397" w:rsidRDefault="00624BCB" w:rsidP="004F6F4F">
      <w:pPr>
        <w:pStyle w:val="BodyTextIndent"/>
        <w:spacing w:line="300" w:lineRule="exact"/>
        <w:ind w:left="397" w:hanging="397"/>
        <w:jc w:val="both"/>
        <w:rPr>
          <w:rFonts w:ascii="Tahoma" w:hAnsi="Tahoma" w:cs="Tahoma"/>
          <w:sz w:val="20"/>
          <w:szCs w:val="20"/>
          <w:rtl/>
        </w:rPr>
      </w:pPr>
      <w:r w:rsidRPr="00827397">
        <w:rPr>
          <w:rFonts w:ascii="Tahoma" w:hAnsi="Tahoma" w:cs="Tahoma"/>
          <w:sz w:val="20"/>
          <w:szCs w:val="20"/>
          <w:rtl/>
        </w:rPr>
        <w:t>(2)</w:t>
      </w:r>
      <w:r w:rsidRPr="00827397">
        <w:rPr>
          <w:rFonts w:ascii="Tahoma" w:hAnsi="Tahoma" w:cs="Tahoma"/>
          <w:sz w:val="20"/>
          <w:szCs w:val="20"/>
          <w:rtl/>
        </w:rPr>
        <w:tab/>
        <w:t>בבחירות המקדימות</w:t>
      </w:r>
      <w:r w:rsidR="002708CA">
        <w:rPr>
          <w:rFonts w:ascii="Tahoma" w:hAnsi="Tahoma" w:cs="Tahoma" w:hint="cs"/>
          <w:sz w:val="20"/>
          <w:szCs w:val="20"/>
          <w:rtl/>
        </w:rPr>
        <w:t>[</w:t>
      </w:r>
      <w:r w:rsidRPr="00827397">
        <w:rPr>
          <w:rFonts w:ascii="Tahoma" w:hAnsi="Tahoma" w:cs="Tahoma"/>
          <w:sz w:val="20"/>
          <w:szCs w:val="20"/>
          <w:rtl/>
        </w:rPr>
        <w:t>...</w:t>
      </w:r>
      <w:r w:rsidR="002708CA">
        <w:rPr>
          <w:rFonts w:ascii="Tahoma" w:hAnsi="Tahoma" w:cs="Tahoma" w:hint="cs"/>
          <w:sz w:val="20"/>
          <w:szCs w:val="20"/>
          <w:rtl/>
        </w:rPr>
        <w:t>]</w:t>
      </w:r>
      <w:r w:rsidRPr="00827397">
        <w:rPr>
          <w:rFonts w:ascii="Tahoma" w:hAnsi="Tahoma" w:cs="Tahoma"/>
          <w:sz w:val="20"/>
          <w:szCs w:val="20"/>
          <w:rtl/>
        </w:rPr>
        <w:t xml:space="preserve"> זכאים לבחור רוב חברי המפלגה</w:t>
      </w:r>
      <w:r w:rsidR="002708CA">
        <w:rPr>
          <w:rFonts w:ascii="Tahoma" w:hAnsi="Tahoma" w:cs="Tahoma" w:hint="cs"/>
          <w:sz w:val="20"/>
          <w:szCs w:val="20"/>
          <w:rtl/>
        </w:rPr>
        <w:t>[</w:t>
      </w:r>
      <w:r w:rsidRPr="00827397">
        <w:rPr>
          <w:rFonts w:ascii="Tahoma" w:hAnsi="Tahoma" w:cs="Tahoma"/>
          <w:sz w:val="20"/>
          <w:szCs w:val="20"/>
          <w:rtl/>
        </w:rPr>
        <w:t>...</w:t>
      </w:r>
      <w:r w:rsidR="002708CA">
        <w:rPr>
          <w:rFonts w:ascii="Tahoma" w:hAnsi="Tahoma" w:cs="Tahoma" w:hint="cs"/>
          <w:sz w:val="20"/>
          <w:szCs w:val="20"/>
          <w:rtl/>
        </w:rPr>
        <w:t>]</w:t>
      </w:r>
      <w:r w:rsidRPr="00827397">
        <w:rPr>
          <w:rFonts w:ascii="Tahoma" w:hAnsi="Tahoma" w:cs="Tahoma"/>
          <w:sz w:val="20"/>
          <w:szCs w:val="20"/>
          <w:rtl/>
        </w:rPr>
        <w:t xml:space="preserve">; </w:t>
      </w:r>
    </w:p>
    <w:p w14:paraId="2ACCCDED" w14:textId="77777777" w:rsidR="00932D71" w:rsidRPr="00827397" w:rsidRDefault="00624BCB" w:rsidP="002708CA">
      <w:pPr>
        <w:pStyle w:val="BodyTextIndent"/>
        <w:spacing w:line="300" w:lineRule="exact"/>
        <w:ind w:left="397" w:hanging="397"/>
        <w:jc w:val="both"/>
        <w:rPr>
          <w:rFonts w:ascii="Tahoma" w:hAnsi="Tahoma" w:cs="Tahoma"/>
          <w:sz w:val="20"/>
          <w:szCs w:val="20"/>
          <w:rtl/>
        </w:rPr>
      </w:pPr>
      <w:r w:rsidRPr="00827397">
        <w:rPr>
          <w:rFonts w:ascii="Tahoma" w:hAnsi="Tahoma" w:cs="Tahoma"/>
          <w:sz w:val="20"/>
          <w:szCs w:val="20"/>
          <w:rtl/>
        </w:rPr>
        <w:t xml:space="preserve">(3) </w:t>
      </w:r>
      <w:r w:rsidRPr="00827397">
        <w:rPr>
          <w:rFonts w:ascii="Tahoma" w:hAnsi="Tahoma" w:cs="Tahoma"/>
          <w:sz w:val="20"/>
          <w:szCs w:val="20"/>
          <w:rtl/>
        </w:rPr>
        <w:tab/>
        <w:t>מועד הבחירות המקדימות הוא בתקופה שבין היום הקובע ליום הבחירות לכנסת"</w:t>
      </w:r>
      <w:r w:rsidR="002708CA">
        <w:rPr>
          <w:rFonts w:ascii="Tahoma" w:hAnsi="Tahoma" w:cs="Tahoma" w:hint="cs"/>
          <w:sz w:val="20"/>
          <w:szCs w:val="20"/>
          <w:rtl/>
        </w:rPr>
        <w:t>.</w:t>
      </w:r>
    </w:p>
    <w:p w14:paraId="0E04BB71" w14:textId="77777777" w:rsidR="00932D71" w:rsidRPr="00827397" w:rsidRDefault="00624BCB" w:rsidP="00214CD3">
      <w:pPr>
        <w:pStyle w:val="BodyTextIndent"/>
        <w:spacing w:line="300" w:lineRule="exact"/>
        <w:ind w:left="0"/>
        <w:jc w:val="both"/>
        <w:rPr>
          <w:rFonts w:ascii="Tahoma" w:hAnsi="Tahoma" w:cs="Tahoma"/>
          <w:sz w:val="20"/>
          <w:szCs w:val="20"/>
        </w:rPr>
      </w:pPr>
      <w:r w:rsidRPr="00C14A75">
        <w:rPr>
          <w:rFonts w:ascii="Tahoma" w:hAnsi="Tahoma" w:cs="Tahoma"/>
          <w:sz w:val="20"/>
          <w:szCs w:val="20"/>
          <w:rtl/>
        </w:rPr>
        <w:t>על בחירות מקדימות מזכות כ</w:t>
      </w:r>
      <w:r w:rsidR="0050445D" w:rsidRPr="00C14A75">
        <w:rPr>
          <w:rFonts w:ascii="Tahoma" w:hAnsi="Tahoma" w:cs="Tahoma"/>
          <w:sz w:val="20"/>
          <w:szCs w:val="20"/>
          <w:rtl/>
        </w:rPr>
        <w:t>הגדרתן בחוק חלות הוראות מיוחדות</w:t>
      </w:r>
      <w:r w:rsidR="0050445D" w:rsidRPr="00C14A75">
        <w:rPr>
          <w:rFonts w:ascii="Tahoma" w:hAnsi="Tahoma" w:cs="Tahoma" w:hint="cs"/>
          <w:sz w:val="20"/>
          <w:szCs w:val="20"/>
          <w:rtl/>
        </w:rPr>
        <w:t xml:space="preserve">, ובין היתר </w:t>
      </w:r>
      <w:r w:rsidRPr="00C14A75">
        <w:rPr>
          <w:rFonts w:ascii="Tahoma" w:hAnsi="Tahoma" w:cs="Tahoma"/>
          <w:sz w:val="20"/>
          <w:szCs w:val="20"/>
          <w:rtl/>
        </w:rPr>
        <w:t>נקבע</w:t>
      </w:r>
      <w:r w:rsidR="002708CA">
        <w:rPr>
          <w:rFonts w:ascii="Tahoma" w:hAnsi="Tahoma" w:cs="Tahoma" w:hint="cs"/>
          <w:sz w:val="20"/>
          <w:szCs w:val="20"/>
          <w:rtl/>
        </w:rPr>
        <w:t xml:space="preserve"> בחוק</w:t>
      </w:r>
      <w:r w:rsidRPr="00C14A75">
        <w:rPr>
          <w:rFonts w:ascii="Tahoma" w:hAnsi="Tahoma" w:cs="Tahoma"/>
          <w:sz w:val="20"/>
          <w:szCs w:val="20"/>
          <w:rtl/>
        </w:rPr>
        <w:t xml:space="preserve"> כי מי שהוא מועמד זכאי - דהיינו, מועמד </w:t>
      </w:r>
      <w:r w:rsidR="002708CA">
        <w:rPr>
          <w:rFonts w:ascii="Tahoma" w:hAnsi="Tahoma" w:cs="Tahoma" w:hint="cs"/>
          <w:sz w:val="20"/>
          <w:szCs w:val="20"/>
          <w:rtl/>
        </w:rPr>
        <w:t>שהוא</w:t>
      </w:r>
      <w:r w:rsidR="002708CA" w:rsidRPr="00C14A75">
        <w:rPr>
          <w:rFonts w:ascii="Tahoma" w:hAnsi="Tahoma" w:cs="Tahoma"/>
          <w:sz w:val="20"/>
          <w:szCs w:val="20"/>
          <w:rtl/>
        </w:rPr>
        <w:t xml:space="preserve"> </w:t>
      </w:r>
      <w:r w:rsidRPr="00C14A75">
        <w:rPr>
          <w:rFonts w:ascii="Tahoma" w:hAnsi="Tahoma" w:cs="Tahoma"/>
          <w:sz w:val="20"/>
          <w:szCs w:val="20"/>
          <w:rtl/>
        </w:rPr>
        <w:t>נבחר הציבור כהגדרתו בחוק</w:t>
      </w:r>
      <w:r>
        <w:rPr>
          <w:rStyle w:val="FootnoteReference"/>
          <w:rFonts w:ascii="Tahoma" w:hAnsi="Tahoma" w:cs="Tahoma"/>
          <w:sz w:val="20"/>
          <w:szCs w:val="20"/>
          <w:rtl/>
        </w:rPr>
        <w:footnoteReference w:id="3"/>
      </w:r>
      <w:r w:rsidRPr="00C14A75">
        <w:rPr>
          <w:rFonts w:ascii="Tahoma" w:hAnsi="Tahoma" w:cs="Tahoma"/>
          <w:sz w:val="20"/>
          <w:szCs w:val="20"/>
          <w:rtl/>
        </w:rPr>
        <w:t xml:space="preserve"> - יהיה זכאי</w:t>
      </w:r>
      <w:r>
        <w:rPr>
          <w:rStyle w:val="FootnoteReference"/>
          <w:rFonts w:ascii="Tahoma" w:hAnsi="Tahoma" w:cs="Tahoma"/>
          <w:sz w:val="20"/>
          <w:szCs w:val="20"/>
          <w:rtl/>
        </w:rPr>
        <w:footnoteReference w:id="4"/>
      </w:r>
      <w:r w:rsidRPr="00C14A75">
        <w:rPr>
          <w:rFonts w:ascii="Tahoma" w:hAnsi="Tahoma" w:cs="Tahoma"/>
          <w:sz w:val="20"/>
          <w:szCs w:val="20"/>
          <w:rtl/>
        </w:rPr>
        <w:t xml:space="preserve"> לקבל מאוצר המדינה מענק כספי למימון התמודדותו בבחירות המקדימות, ונאסר עליו לקבל תרומות</w:t>
      </w:r>
      <w:r>
        <w:rPr>
          <w:rStyle w:val="FootnoteReference"/>
          <w:rFonts w:ascii="Tahoma" w:hAnsi="Tahoma" w:cs="Tahoma"/>
          <w:sz w:val="20"/>
          <w:szCs w:val="20"/>
          <w:rtl/>
        </w:rPr>
        <w:footnoteReference w:id="5"/>
      </w:r>
      <w:r w:rsidRPr="00C14A75">
        <w:rPr>
          <w:rFonts w:ascii="Tahoma" w:hAnsi="Tahoma" w:cs="Tahoma"/>
          <w:sz w:val="20"/>
          <w:szCs w:val="20"/>
          <w:rtl/>
        </w:rPr>
        <w:t xml:space="preserve">, הלוואות או ערבויות למימון התמודדותו. </w:t>
      </w:r>
      <w:r w:rsidRPr="00827397">
        <w:rPr>
          <w:rFonts w:ascii="Tahoma" w:hAnsi="Tahoma" w:cs="Tahoma"/>
          <w:sz w:val="20"/>
          <w:szCs w:val="20"/>
          <w:rtl/>
        </w:rPr>
        <w:t>המענק ישמש למימון התמודדותו זו של המועמד הזכאי בבחירות מקדימות מזכות, ובמהלך תקופת הבחירות בלבד; אם לא הוציא מועמד זכאי את מלוא סכום המענק, עליו להחזיר</w:t>
      </w:r>
      <w:r w:rsidR="002708CA" w:rsidRPr="002708CA">
        <w:rPr>
          <w:rFonts w:ascii="Tahoma" w:hAnsi="Tahoma" w:cs="Tahoma"/>
          <w:sz w:val="20"/>
          <w:szCs w:val="20"/>
          <w:rtl/>
        </w:rPr>
        <w:t xml:space="preserve"> </w:t>
      </w:r>
      <w:r w:rsidR="002708CA" w:rsidRPr="00827397">
        <w:rPr>
          <w:rFonts w:ascii="Tahoma" w:hAnsi="Tahoma" w:cs="Tahoma"/>
          <w:sz w:val="20"/>
          <w:szCs w:val="20"/>
          <w:rtl/>
        </w:rPr>
        <w:t>לאוצר המדינה</w:t>
      </w:r>
      <w:r w:rsidRPr="00827397">
        <w:rPr>
          <w:rFonts w:ascii="Tahoma" w:hAnsi="Tahoma" w:cs="Tahoma"/>
          <w:sz w:val="20"/>
          <w:szCs w:val="20"/>
          <w:rtl/>
        </w:rPr>
        <w:t xml:space="preserve"> את הסכום שלא הוצא בתוך 30 יום מתום תקופת הבחירות</w:t>
      </w:r>
      <w:r w:rsidRPr="00636909">
        <w:rPr>
          <w:rFonts w:ascii="Tahoma" w:hAnsi="Tahoma" w:cs="Tahoma"/>
          <w:sz w:val="20"/>
          <w:szCs w:val="20"/>
          <w:rtl/>
        </w:rPr>
        <w:t>.</w:t>
      </w:r>
      <w:r w:rsidRPr="00827397">
        <w:rPr>
          <w:rFonts w:ascii="Tahoma" w:hAnsi="Tahoma" w:cs="Tahoma"/>
          <w:b/>
          <w:bCs/>
          <w:sz w:val="20"/>
          <w:szCs w:val="20"/>
          <w:rtl/>
        </w:rPr>
        <w:t xml:space="preserve"> </w:t>
      </w:r>
    </w:p>
    <w:p w14:paraId="6697A1D2" w14:textId="77777777" w:rsidR="00932D71" w:rsidRDefault="00624BCB" w:rsidP="00214CD3">
      <w:pPr>
        <w:pStyle w:val="BodyTextIndent"/>
        <w:spacing w:line="300" w:lineRule="exact"/>
        <w:ind w:left="0"/>
        <w:jc w:val="both"/>
        <w:rPr>
          <w:rFonts w:ascii="Tahoma" w:hAnsi="Tahoma" w:cs="Tahoma"/>
          <w:sz w:val="20"/>
          <w:szCs w:val="20"/>
          <w:rtl/>
        </w:rPr>
      </w:pPr>
      <w:r w:rsidRPr="00827397">
        <w:rPr>
          <w:rFonts w:ascii="Tahoma" w:hAnsi="Tahoma" w:cs="Tahoma"/>
          <w:sz w:val="20"/>
          <w:szCs w:val="20"/>
          <w:rtl/>
        </w:rPr>
        <w:t xml:space="preserve">סכום המענק למועמד זכאי יהיה עד תקרת ההוצאות לגבי אותן בחירות מקדימות מזכות </w:t>
      </w:r>
      <w:r w:rsidR="00214CD3">
        <w:rPr>
          <w:rFonts w:ascii="Tahoma" w:hAnsi="Tahoma" w:cs="Tahoma" w:hint="cs"/>
          <w:sz w:val="20"/>
          <w:szCs w:val="20"/>
          <w:rtl/>
        </w:rPr>
        <w:t>כנקבע ב</w:t>
      </w:r>
      <w:r w:rsidRPr="00827397">
        <w:rPr>
          <w:rFonts w:ascii="Tahoma" w:hAnsi="Tahoma" w:cs="Tahoma"/>
          <w:sz w:val="20"/>
          <w:szCs w:val="20"/>
          <w:rtl/>
        </w:rPr>
        <w:t xml:space="preserve">חוק. </w:t>
      </w:r>
    </w:p>
    <w:p w14:paraId="6227ED96" w14:textId="77777777" w:rsidR="00932D71" w:rsidRPr="00827397" w:rsidRDefault="00624BCB" w:rsidP="004F6F4F">
      <w:pPr>
        <w:pStyle w:val="BodyTextIndent"/>
        <w:spacing w:line="300" w:lineRule="exact"/>
        <w:ind w:left="0"/>
        <w:jc w:val="both"/>
        <w:rPr>
          <w:rFonts w:ascii="Tahoma" w:hAnsi="Tahoma" w:cs="Tahoma"/>
          <w:sz w:val="20"/>
          <w:szCs w:val="20"/>
        </w:rPr>
      </w:pPr>
      <w:r w:rsidRPr="00827397">
        <w:rPr>
          <w:rFonts w:ascii="Tahoma" w:hAnsi="Tahoma" w:cs="Tahoma"/>
          <w:sz w:val="20"/>
          <w:szCs w:val="20"/>
          <w:rtl/>
        </w:rPr>
        <w:t>ככלל, תקרת ההוצאות המותרת בבחירות מקדימות מזכות</w:t>
      </w:r>
      <w:r>
        <w:rPr>
          <w:rFonts w:ascii="Tahoma" w:hAnsi="Tahoma" w:cs="Tahoma" w:hint="cs"/>
          <w:sz w:val="20"/>
          <w:szCs w:val="20"/>
          <w:rtl/>
        </w:rPr>
        <w:t xml:space="preserve"> </w:t>
      </w:r>
      <w:r w:rsidRPr="00827397">
        <w:rPr>
          <w:rFonts w:ascii="Tahoma" w:hAnsi="Tahoma" w:cs="Tahoma"/>
          <w:sz w:val="20"/>
          <w:szCs w:val="20"/>
          <w:rtl/>
        </w:rPr>
        <w:t>נמוכה מתקרת ההוצאות בבחירות מקדימות שאינן מזכות</w:t>
      </w:r>
      <w:r>
        <w:rPr>
          <w:rStyle w:val="FootnoteReference"/>
          <w:rFonts w:ascii="Tahoma" w:hAnsi="Tahoma" w:cs="Tahoma"/>
          <w:sz w:val="20"/>
          <w:szCs w:val="20"/>
          <w:rtl/>
        </w:rPr>
        <w:footnoteReference w:id="6"/>
      </w:r>
      <w:r w:rsidRPr="00827397">
        <w:rPr>
          <w:rFonts w:ascii="Tahoma" w:hAnsi="Tahoma" w:cs="Tahoma"/>
          <w:sz w:val="20"/>
          <w:szCs w:val="20"/>
          <w:rtl/>
        </w:rPr>
        <w:t>.</w:t>
      </w:r>
    </w:p>
    <w:p w14:paraId="30D2720E" w14:textId="77777777" w:rsidR="00932D71" w:rsidRPr="00827397" w:rsidRDefault="00624BCB" w:rsidP="00DB53B3">
      <w:pPr>
        <w:pStyle w:val="BodyTextIndent"/>
        <w:spacing w:line="300" w:lineRule="exact"/>
        <w:ind w:left="0"/>
        <w:jc w:val="both"/>
        <w:rPr>
          <w:rFonts w:ascii="Tahoma" w:hAnsi="Tahoma" w:cs="Tahoma"/>
          <w:sz w:val="20"/>
          <w:szCs w:val="20"/>
          <w:rtl/>
        </w:rPr>
      </w:pPr>
      <w:r w:rsidRPr="00827397">
        <w:rPr>
          <w:rFonts w:ascii="Tahoma" w:hAnsi="Tahoma" w:cs="Tahoma"/>
          <w:sz w:val="20"/>
          <w:szCs w:val="20"/>
          <w:rtl/>
        </w:rPr>
        <w:t xml:space="preserve">מועמד שאינו מועמד זכאי אך משתתף בבחירות מקדימות מזכות רשאי לגייס תרומות למימון התמודדותו, בכפוף לכללים הרגילים החלים על תרומות בבחירות מקדימות. ואולם, אם עד תום תקופת הבחירות לא הוציא מועמד זה את מלוא סכום התרומות שאסף - עליו להחזיר את יתרת התרומות לתורמים, ואם </w:t>
      </w:r>
      <w:r w:rsidR="00DB53B3">
        <w:rPr>
          <w:rFonts w:ascii="Tahoma" w:hAnsi="Tahoma" w:cs="Tahoma" w:hint="cs"/>
          <w:sz w:val="20"/>
          <w:szCs w:val="20"/>
          <w:rtl/>
        </w:rPr>
        <w:t xml:space="preserve">הדבר </w:t>
      </w:r>
      <w:r w:rsidRPr="00827397">
        <w:rPr>
          <w:rFonts w:ascii="Tahoma" w:hAnsi="Tahoma" w:cs="Tahoma"/>
          <w:sz w:val="20"/>
          <w:szCs w:val="20"/>
          <w:rtl/>
        </w:rPr>
        <w:t xml:space="preserve">לא ניתן - </w:t>
      </w:r>
      <w:r w:rsidR="00DB53B3" w:rsidRPr="00827397">
        <w:rPr>
          <w:rFonts w:ascii="Tahoma" w:hAnsi="Tahoma" w:cs="Tahoma"/>
          <w:sz w:val="20"/>
          <w:szCs w:val="20"/>
          <w:rtl/>
        </w:rPr>
        <w:t>יעביר</w:t>
      </w:r>
      <w:r w:rsidR="00DB53B3">
        <w:rPr>
          <w:rFonts w:ascii="Tahoma" w:hAnsi="Tahoma" w:cs="Tahoma" w:hint="cs"/>
          <w:sz w:val="20"/>
          <w:szCs w:val="20"/>
          <w:rtl/>
        </w:rPr>
        <w:t>ה</w:t>
      </w:r>
      <w:r w:rsidR="00DB53B3" w:rsidRPr="00827397">
        <w:rPr>
          <w:rFonts w:ascii="Tahoma" w:hAnsi="Tahoma" w:cs="Tahoma"/>
          <w:sz w:val="20"/>
          <w:szCs w:val="20"/>
          <w:rtl/>
        </w:rPr>
        <w:t xml:space="preserve"> </w:t>
      </w:r>
      <w:r w:rsidRPr="00827397">
        <w:rPr>
          <w:rFonts w:ascii="Tahoma" w:hAnsi="Tahoma" w:cs="Tahoma"/>
          <w:sz w:val="20"/>
          <w:szCs w:val="20"/>
          <w:rtl/>
        </w:rPr>
        <w:t xml:space="preserve">לאוצר המדינה. </w:t>
      </w:r>
    </w:p>
    <w:p w14:paraId="146E3F68" w14:textId="77777777" w:rsidR="00932D71" w:rsidRPr="00827397" w:rsidRDefault="00624BCB" w:rsidP="00DB53B3">
      <w:pPr>
        <w:pStyle w:val="BodyTextIndent"/>
        <w:spacing w:line="300" w:lineRule="exact"/>
        <w:ind w:left="0"/>
        <w:jc w:val="both"/>
        <w:rPr>
          <w:rFonts w:ascii="Tahoma" w:hAnsi="Tahoma" w:cs="Tahoma"/>
          <w:sz w:val="20"/>
          <w:szCs w:val="20"/>
        </w:rPr>
      </w:pPr>
      <w:r w:rsidRPr="00827397">
        <w:rPr>
          <w:rFonts w:ascii="Tahoma" w:hAnsi="Tahoma" w:cs="Tahoma"/>
          <w:sz w:val="20"/>
          <w:szCs w:val="20"/>
          <w:rtl/>
        </w:rPr>
        <w:lastRenderedPageBreak/>
        <w:t>עוד נקבע בחוק כי מועמד שאינו מועמד זכאי יהיה רשאי לקבל מאוצר המדינה</w:t>
      </w:r>
      <w:r w:rsidR="00DB53B3">
        <w:rPr>
          <w:rFonts w:ascii="Tahoma" w:hAnsi="Tahoma" w:cs="Tahoma" w:hint="cs"/>
          <w:sz w:val="20"/>
          <w:szCs w:val="20"/>
          <w:rtl/>
        </w:rPr>
        <w:t xml:space="preserve"> הלוואה</w:t>
      </w:r>
      <w:r>
        <w:rPr>
          <w:rStyle w:val="FootnoteReference"/>
          <w:rFonts w:ascii="Tahoma" w:hAnsi="Tahoma" w:cs="Tahoma"/>
          <w:sz w:val="20"/>
          <w:szCs w:val="20"/>
          <w:rtl/>
        </w:rPr>
        <w:footnoteReference w:id="7"/>
      </w:r>
      <w:r w:rsidRPr="00827397">
        <w:rPr>
          <w:rFonts w:ascii="Tahoma" w:hAnsi="Tahoma" w:cs="Tahoma"/>
          <w:sz w:val="20"/>
          <w:szCs w:val="20"/>
          <w:rtl/>
        </w:rPr>
        <w:t xml:space="preserve"> למימון התמודדותו בבחירות מקדימות מזכות בסכום שאינו עולה על תקרת ההוצאות המותרת. ההלוואה תשמש רק למימון התמודדותו של המועמד בבחירות מקדימות מזכות.</w:t>
      </w:r>
    </w:p>
    <w:p w14:paraId="648334B9" w14:textId="77777777" w:rsidR="00932D71" w:rsidRPr="00827397" w:rsidRDefault="00624BCB" w:rsidP="004F6F4F">
      <w:pPr>
        <w:pStyle w:val="BodyTextIndent"/>
        <w:spacing w:line="300" w:lineRule="exact"/>
        <w:ind w:left="0"/>
        <w:jc w:val="both"/>
        <w:rPr>
          <w:rFonts w:ascii="Tahoma" w:hAnsi="Tahoma" w:cs="Tahoma"/>
          <w:sz w:val="20"/>
          <w:szCs w:val="20"/>
          <w:rtl/>
        </w:rPr>
      </w:pPr>
      <w:r w:rsidRPr="00827397">
        <w:rPr>
          <w:rFonts w:ascii="Tahoma" w:hAnsi="Tahoma" w:cs="Tahoma"/>
          <w:sz w:val="20"/>
          <w:szCs w:val="20"/>
          <w:rtl/>
        </w:rPr>
        <w:t>מועמד שאינו מועמד זכאי שהיה לחבר כנסת (להלן - מועמד שהיה לחבר כנסת) ביום ישיבת הפתיחה או עד תום שנה מהמועד האמור יהיה זכאי לקבל מאוצר המדינה מענק למימון התמודדותו עד לסכום השווה לתקרת ההוצאות המותרת בבחירות המקדימות המזכות</w:t>
      </w:r>
      <w:r>
        <w:rPr>
          <w:rStyle w:val="FootnoteReference"/>
          <w:rFonts w:ascii="Tahoma" w:hAnsi="Tahoma" w:cs="Tahoma"/>
          <w:sz w:val="20"/>
          <w:szCs w:val="20"/>
          <w:rtl/>
        </w:rPr>
        <w:footnoteReference w:id="8"/>
      </w:r>
      <w:r w:rsidRPr="00827397">
        <w:rPr>
          <w:rFonts w:ascii="Tahoma" w:hAnsi="Tahoma" w:cs="Tahoma"/>
          <w:sz w:val="20"/>
          <w:szCs w:val="20"/>
          <w:rtl/>
        </w:rPr>
        <w:t xml:space="preserve">. </w:t>
      </w:r>
    </w:p>
    <w:p w14:paraId="188A830A" w14:textId="77777777" w:rsidR="00932D71" w:rsidRPr="00827397" w:rsidRDefault="00624BCB" w:rsidP="004F6F4F">
      <w:pPr>
        <w:pStyle w:val="BodyTextIndent"/>
        <w:spacing w:line="300" w:lineRule="exact"/>
        <w:ind w:left="0"/>
        <w:jc w:val="both"/>
        <w:rPr>
          <w:rFonts w:ascii="Tahoma" w:hAnsi="Tahoma" w:cs="Tahoma"/>
          <w:sz w:val="20"/>
          <w:szCs w:val="20"/>
          <w:rtl/>
        </w:rPr>
      </w:pPr>
      <w:r w:rsidRPr="00827397">
        <w:rPr>
          <w:rFonts w:ascii="Tahoma" w:hAnsi="Tahoma" w:cs="Tahoma"/>
          <w:sz w:val="20"/>
          <w:szCs w:val="20"/>
          <w:rtl/>
        </w:rPr>
        <w:t>מועמד שהיה לחבר כנסת אשר קיבל תרומות למימון התמודדותו בבחירות מקדימות מזכות - עליו להחזיר את התרומות לתורמים, ואם הדבר אינו אפשרי - יעבירן לאוצר המדינה, בתוך 30 ימים מיום שהיה לחבר הכנסת.</w:t>
      </w:r>
    </w:p>
    <w:p w14:paraId="14D1C458" w14:textId="77777777" w:rsidR="00932D71" w:rsidRPr="00827397" w:rsidRDefault="00624BCB" w:rsidP="004F6F4F">
      <w:pPr>
        <w:pStyle w:val="BodyTextIndent"/>
        <w:spacing w:line="300" w:lineRule="exact"/>
        <w:ind w:left="0"/>
        <w:jc w:val="both"/>
        <w:rPr>
          <w:rFonts w:ascii="Tahoma" w:hAnsi="Tahoma" w:cs="Tahoma"/>
          <w:sz w:val="20"/>
          <w:szCs w:val="20"/>
          <w:rtl/>
        </w:rPr>
      </w:pPr>
      <w:r w:rsidRPr="00827397">
        <w:rPr>
          <w:rFonts w:ascii="Tahoma" w:hAnsi="Tahoma" w:cs="Tahoma"/>
          <w:sz w:val="20"/>
          <w:szCs w:val="20"/>
          <w:rtl/>
        </w:rPr>
        <w:t>עוד נקבע בחוק כי מועמד שאינו מועמד זכאי שלא היה לחבר כנסת ביום ישיבת הפתיחה - והמפלגה שבה התמודד מיוצגת בכנסת - זכאי לקבל מאוצר המדינה מענק חלקי למימון הוצאותיו בבחירות מקדימות מזכות, לפי נוסחה הקבועה בחוק, ויהא עליו להחזיר לתורמים תרומות שקיבל למימון התמודדותו בסכום השווה לסכום המענק החלקי, ואם לא ניתן - יעבירן לאוצר המדינה.</w:t>
      </w:r>
    </w:p>
    <w:p w14:paraId="4E660FCD" w14:textId="77777777" w:rsidR="00932D71" w:rsidRPr="00827397" w:rsidRDefault="00624BCB" w:rsidP="00214CD3">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827397">
        <w:rPr>
          <w:sz w:val="20"/>
          <w:szCs w:val="20"/>
          <w:rtl/>
          <w:lang w:eastAsia="en-US"/>
        </w:rPr>
        <w:t>לפי החוק</w:t>
      </w:r>
      <w:r w:rsidR="008A66EE">
        <w:rPr>
          <w:sz w:val="20"/>
          <w:szCs w:val="20"/>
          <w:rtl/>
          <w:lang w:eastAsia="en-US"/>
        </w:rPr>
        <w:t xml:space="preserve"> </w:t>
      </w:r>
      <w:r w:rsidR="00214CD3">
        <w:rPr>
          <w:rFonts w:hint="cs"/>
          <w:sz w:val="20"/>
          <w:szCs w:val="20"/>
          <w:rtl/>
          <w:lang w:eastAsia="en-US"/>
        </w:rPr>
        <w:t xml:space="preserve">כל אימת </w:t>
      </w:r>
      <w:r w:rsidRPr="00827397">
        <w:rPr>
          <w:sz w:val="20"/>
          <w:szCs w:val="20"/>
          <w:rtl/>
          <w:lang w:eastAsia="en-US"/>
        </w:rPr>
        <w:t xml:space="preserve">שלא נקבעה הוראה מיוחדת בנוגע לבחירות מקדימות מזכות, יחולו הכללים הרגילים החלים על בחירות מקדימות. </w:t>
      </w:r>
    </w:p>
    <w:p w14:paraId="3C790F47" w14:textId="77777777" w:rsidR="00932D71" w:rsidRPr="00827397" w:rsidRDefault="00624BCB" w:rsidP="00E04613">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lang w:eastAsia="en-US"/>
        </w:rPr>
      </w:pPr>
      <w:r>
        <w:rPr>
          <w:rFonts w:hint="cs"/>
          <w:sz w:val="20"/>
          <w:szCs w:val="20"/>
          <w:rtl/>
          <w:lang w:eastAsia="en-US"/>
        </w:rPr>
        <w:t>מערכת</w:t>
      </w:r>
      <w:r w:rsidRPr="00827397">
        <w:rPr>
          <w:sz w:val="20"/>
          <w:szCs w:val="20"/>
          <w:rtl/>
          <w:lang w:eastAsia="en-US"/>
        </w:rPr>
        <w:t xml:space="preserve"> </w:t>
      </w:r>
      <w:r>
        <w:rPr>
          <w:rFonts w:hint="cs"/>
          <w:sz w:val="20"/>
          <w:szCs w:val="20"/>
          <w:rtl/>
          <w:lang w:eastAsia="en-US"/>
        </w:rPr>
        <w:t>ה</w:t>
      </w:r>
      <w:r w:rsidRPr="00827397">
        <w:rPr>
          <w:sz w:val="20"/>
          <w:szCs w:val="20"/>
          <w:rtl/>
          <w:lang w:eastAsia="en-US"/>
        </w:rPr>
        <w:t xml:space="preserve">בחירות </w:t>
      </w:r>
      <w:r>
        <w:rPr>
          <w:rFonts w:hint="cs"/>
          <w:sz w:val="20"/>
          <w:szCs w:val="20"/>
          <w:rtl/>
          <w:lang w:eastAsia="en-US"/>
        </w:rPr>
        <w:t>ה</w:t>
      </w:r>
      <w:r w:rsidRPr="00827397">
        <w:rPr>
          <w:sz w:val="20"/>
          <w:szCs w:val="20"/>
          <w:rtl/>
          <w:lang w:eastAsia="en-US"/>
        </w:rPr>
        <w:t xml:space="preserve">מקדימות לבחירת מועמדי </w:t>
      </w:r>
      <w:r>
        <w:rPr>
          <w:rFonts w:hint="cs"/>
          <w:sz w:val="20"/>
          <w:szCs w:val="20"/>
          <w:rtl/>
          <w:lang w:eastAsia="en-US"/>
        </w:rPr>
        <w:t>מפלגת</w:t>
      </w:r>
      <w:r>
        <w:rPr>
          <w:sz w:val="20"/>
          <w:szCs w:val="20"/>
          <w:rtl/>
          <w:lang w:eastAsia="en-US"/>
        </w:rPr>
        <w:t xml:space="preserve"> </w:t>
      </w:r>
      <w:r w:rsidRPr="00192813">
        <w:rPr>
          <w:sz w:val="20"/>
          <w:szCs w:val="20"/>
          <w:rtl/>
          <w:lang w:eastAsia="en-US"/>
        </w:rPr>
        <w:t>העבודה</w:t>
      </w:r>
      <w:r>
        <w:rPr>
          <w:sz w:val="20"/>
          <w:szCs w:val="20"/>
          <w:rtl/>
          <w:lang w:eastAsia="en-US"/>
        </w:rPr>
        <w:t xml:space="preserve"> </w:t>
      </w:r>
      <w:r w:rsidRPr="00827397">
        <w:rPr>
          <w:sz w:val="20"/>
          <w:szCs w:val="20"/>
          <w:rtl/>
          <w:lang w:eastAsia="en-US"/>
        </w:rPr>
        <w:t>לתפקיד חבר הכנסת העשרים ו</w:t>
      </w:r>
      <w:r>
        <w:rPr>
          <w:rFonts w:hint="cs"/>
          <w:sz w:val="20"/>
          <w:szCs w:val="20"/>
          <w:rtl/>
          <w:lang w:eastAsia="en-US"/>
        </w:rPr>
        <w:t>ארבע</w:t>
      </w:r>
      <w:r w:rsidRPr="00827397">
        <w:rPr>
          <w:sz w:val="20"/>
          <w:szCs w:val="20"/>
          <w:rtl/>
          <w:lang w:eastAsia="en-US"/>
        </w:rPr>
        <w:t xml:space="preserve"> ה</w:t>
      </w:r>
      <w:r>
        <w:rPr>
          <w:rFonts w:hint="cs"/>
          <w:sz w:val="20"/>
          <w:szCs w:val="20"/>
          <w:rtl/>
          <w:lang w:eastAsia="en-US"/>
        </w:rPr>
        <w:t>ייתה</w:t>
      </w:r>
      <w:r w:rsidRPr="00827397">
        <w:rPr>
          <w:sz w:val="20"/>
          <w:szCs w:val="20"/>
          <w:rtl/>
          <w:lang w:eastAsia="en-US"/>
        </w:rPr>
        <w:t xml:space="preserve"> </w:t>
      </w:r>
      <w:r w:rsidR="004B00BA">
        <w:rPr>
          <w:rFonts w:hint="cs"/>
          <w:sz w:val="20"/>
          <w:szCs w:val="20"/>
          <w:rtl/>
          <w:lang w:eastAsia="en-US"/>
        </w:rPr>
        <w:t xml:space="preserve">מערכת </w:t>
      </w:r>
      <w:r w:rsidRPr="00827397">
        <w:rPr>
          <w:sz w:val="20"/>
          <w:szCs w:val="20"/>
          <w:rtl/>
          <w:lang w:eastAsia="en-US"/>
        </w:rPr>
        <w:t xml:space="preserve">"בחירות מקדימות מזכות", ועל כך </w:t>
      </w:r>
      <w:r w:rsidR="005A41CB">
        <w:rPr>
          <w:rFonts w:hint="cs"/>
          <w:sz w:val="20"/>
          <w:szCs w:val="20"/>
          <w:rtl/>
          <w:lang w:eastAsia="en-US"/>
        </w:rPr>
        <w:t xml:space="preserve">יורחב </w:t>
      </w:r>
      <w:r w:rsidRPr="00827397">
        <w:rPr>
          <w:sz w:val="20"/>
          <w:szCs w:val="20"/>
          <w:rtl/>
          <w:lang w:eastAsia="en-US"/>
        </w:rPr>
        <w:t>בהמשך.</w:t>
      </w:r>
    </w:p>
    <w:p w14:paraId="0B4BEE8A" w14:textId="77777777" w:rsidR="00932D71" w:rsidRPr="00586E4B" w:rsidRDefault="00932D71" w:rsidP="004F6F4F">
      <w:pPr>
        <w:pStyle w:val="BodyTextIndent"/>
        <w:spacing w:line="300" w:lineRule="exact"/>
        <w:ind w:left="0"/>
        <w:jc w:val="both"/>
        <w:rPr>
          <w:rFonts w:ascii="Tahoma" w:hAnsi="Tahoma" w:cs="Tahoma"/>
          <w:sz w:val="20"/>
          <w:szCs w:val="20"/>
          <w:rtl/>
        </w:rPr>
      </w:pPr>
    </w:p>
    <w:p w14:paraId="7B0ACC24" w14:textId="77777777" w:rsidR="00932D71" w:rsidRPr="004F6F4F" w:rsidRDefault="00624BCB" w:rsidP="004F6F4F">
      <w:pPr>
        <w:pStyle w:val="KOT4"/>
        <w:ind w:right="0"/>
        <w:rPr>
          <w:rtl/>
        </w:rPr>
      </w:pPr>
      <w:r w:rsidRPr="004F6F4F">
        <w:rPr>
          <w:b/>
          <w:rtl/>
        </w:rPr>
        <w:t xml:space="preserve">תקופת הבחירות </w:t>
      </w:r>
    </w:p>
    <w:p w14:paraId="68468121" w14:textId="77777777" w:rsidR="00932D71" w:rsidRPr="00827397" w:rsidRDefault="00624BCB" w:rsidP="004F6F4F">
      <w:pPr>
        <w:pStyle w:val="BodyTextIndent"/>
        <w:spacing w:line="300" w:lineRule="exact"/>
        <w:ind w:left="0"/>
        <w:jc w:val="both"/>
        <w:rPr>
          <w:rFonts w:ascii="Tahoma" w:hAnsi="Tahoma" w:cs="Tahoma"/>
          <w:sz w:val="20"/>
          <w:szCs w:val="20"/>
          <w:rtl/>
        </w:rPr>
      </w:pPr>
      <w:r w:rsidRPr="00827397">
        <w:rPr>
          <w:rFonts w:ascii="Tahoma" w:hAnsi="Tahoma" w:cs="Tahoma"/>
          <w:spacing w:val="-2"/>
          <w:sz w:val="20"/>
          <w:szCs w:val="20"/>
          <w:rtl/>
        </w:rPr>
        <w:t>לפי סעיף 28א לחוק, תקופת בחירות היא "אחת מאלה:</w:t>
      </w:r>
      <w:r>
        <w:rPr>
          <w:rFonts w:ascii="Tahoma" w:hAnsi="Tahoma" w:cs="Tahoma"/>
          <w:spacing w:val="-2"/>
          <w:sz w:val="20"/>
          <w:szCs w:val="20"/>
          <w:rtl/>
        </w:rPr>
        <w:t xml:space="preserve"> </w:t>
      </w:r>
      <w:r w:rsidRPr="00827397">
        <w:rPr>
          <w:rFonts w:ascii="Tahoma" w:hAnsi="Tahoma" w:cs="Tahoma"/>
          <w:spacing w:val="-2"/>
          <w:sz w:val="20"/>
          <w:szCs w:val="20"/>
          <w:rtl/>
        </w:rPr>
        <w:t>(1) תקופה שתחילתה ביום החלטה</w:t>
      </w:r>
      <w:r w:rsidRPr="00827397">
        <w:rPr>
          <w:rFonts w:ascii="Tahoma" w:hAnsi="Tahoma" w:cs="Tahoma"/>
          <w:sz w:val="20"/>
          <w:szCs w:val="20"/>
          <w:rtl/>
        </w:rPr>
        <w:t xml:space="preserve"> של מפלגה על קיום בחירות מקדימות וסופה בתום 14 ימים לאחר יום הבחירות המקדימות</w:t>
      </w:r>
      <w:r w:rsidR="00996E9C">
        <w:rPr>
          <w:rFonts w:ascii="Tahoma" w:hAnsi="Tahoma" w:cs="Tahoma" w:hint="cs"/>
          <w:sz w:val="20"/>
          <w:szCs w:val="20"/>
          <w:rtl/>
        </w:rPr>
        <w:t>;..</w:t>
      </w:r>
      <w:r w:rsidRPr="00827397">
        <w:rPr>
          <w:rFonts w:ascii="Tahoma" w:hAnsi="Tahoma" w:cs="Tahoma"/>
          <w:sz w:val="20"/>
          <w:szCs w:val="20"/>
          <w:rtl/>
        </w:rPr>
        <w:t>.</w:t>
      </w:r>
      <w:r>
        <w:rPr>
          <w:rFonts w:ascii="Tahoma" w:hAnsi="Tahoma" w:cs="Tahoma"/>
          <w:sz w:val="20"/>
          <w:szCs w:val="20"/>
          <w:rtl/>
        </w:rPr>
        <w:t xml:space="preserve"> </w:t>
      </w:r>
      <w:r w:rsidRPr="00827397">
        <w:rPr>
          <w:rFonts w:ascii="Tahoma" w:hAnsi="Tahoma" w:cs="Tahoma"/>
          <w:sz w:val="20"/>
          <w:szCs w:val="20"/>
          <w:rtl/>
        </w:rPr>
        <w:t>(2) לעניין מועמד לתפקיד של יושב ראש המפלגה, ראש הממשלה, שר... או חבר הכנסת - גם תקופה שתחילתה ביום הקובע כהגדרתו בחוק המימון וסופה בתום 14 ימים לאחר יום הבחירות המקדימות".</w:t>
      </w:r>
    </w:p>
    <w:p w14:paraId="73D4B929" w14:textId="77777777" w:rsidR="00F34836" w:rsidRPr="00F34836" w:rsidRDefault="00624BCB" w:rsidP="00F34836">
      <w:pPr>
        <w:pStyle w:val="BodyTextIndent"/>
        <w:spacing w:line="300" w:lineRule="exact"/>
        <w:ind w:left="0"/>
        <w:jc w:val="both"/>
        <w:rPr>
          <w:rFonts w:ascii="Tahoma" w:hAnsi="Tahoma" w:cs="Tahoma"/>
          <w:sz w:val="20"/>
          <w:szCs w:val="20"/>
          <w:rtl/>
        </w:rPr>
      </w:pPr>
      <w:r w:rsidRPr="00827397">
        <w:rPr>
          <w:rFonts w:ascii="Tahoma" w:hAnsi="Tahoma" w:cs="Tahoma"/>
          <w:sz w:val="20"/>
          <w:szCs w:val="20"/>
          <w:rtl/>
        </w:rPr>
        <w:t xml:space="preserve">סעיף 1 לחוק מימון מפלגות, התשל"ג-1973 (להלן - חוק המימון), מגדיר את היום הקובע - "כל אחד מאלה, </w:t>
      </w:r>
      <w:r w:rsidRPr="00F34836">
        <w:rPr>
          <w:rFonts w:ascii="Tahoma" w:hAnsi="Tahoma" w:cs="Tahoma"/>
          <w:sz w:val="20"/>
          <w:szCs w:val="20"/>
          <w:rtl/>
        </w:rPr>
        <w:t>לפי העניין</w:t>
      </w:r>
      <w:r>
        <w:rPr>
          <w:rFonts w:ascii="Tahoma" w:hAnsi="Tahoma" w:cs="Tahoma" w:hint="cs"/>
          <w:sz w:val="20"/>
          <w:szCs w:val="20"/>
          <w:rtl/>
        </w:rPr>
        <w:t xml:space="preserve"> -</w:t>
      </w:r>
    </w:p>
    <w:p w14:paraId="42D0427F" w14:textId="77777777" w:rsidR="00F34836" w:rsidRPr="00F34836" w:rsidRDefault="00624BCB" w:rsidP="008A66EE">
      <w:pPr>
        <w:pStyle w:val="BodyTextIndent"/>
        <w:spacing w:line="300" w:lineRule="exact"/>
        <w:ind w:left="397" w:hanging="397"/>
        <w:jc w:val="both"/>
        <w:rPr>
          <w:rFonts w:ascii="Tahoma" w:hAnsi="Tahoma" w:cs="Tahoma"/>
          <w:sz w:val="20"/>
          <w:szCs w:val="20"/>
          <w:rtl/>
        </w:rPr>
      </w:pPr>
      <w:r w:rsidRPr="00F34836">
        <w:rPr>
          <w:rFonts w:ascii="Tahoma" w:hAnsi="Tahoma" w:cs="Tahoma"/>
          <w:sz w:val="20"/>
          <w:szCs w:val="20"/>
          <w:rtl/>
        </w:rPr>
        <w:t>(1)</w:t>
      </w:r>
      <w:r w:rsidR="008A66EE">
        <w:rPr>
          <w:rFonts w:ascii="Tahoma" w:hAnsi="Tahoma" w:cs="Tahoma"/>
          <w:sz w:val="20"/>
          <w:szCs w:val="20"/>
          <w:rtl/>
        </w:rPr>
        <w:t xml:space="preserve"> </w:t>
      </w:r>
      <w:r w:rsidR="008A66EE">
        <w:rPr>
          <w:rFonts w:ascii="Tahoma" w:hAnsi="Tahoma" w:cs="Tahoma"/>
          <w:sz w:val="20"/>
          <w:szCs w:val="20"/>
          <w:rtl/>
        </w:rPr>
        <w:tab/>
      </w:r>
      <w:r>
        <w:rPr>
          <w:rFonts w:ascii="Tahoma" w:hAnsi="Tahoma" w:cs="Tahoma" w:hint="cs"/>
          <w:sz w:val="20"/>
          <w:szCs w:val="20"/>
          <w:rtl/>
        </w:rPr>
        <w:t>היום ה-101 לפני יום הבחירות לכנסת לפי סעיף 9 לחוק יסוד: הכנסת</w:t>
      </w:r>
      <w:r w:rsidRPr="00F34836">
        <w:rPr>
          <w:rFonts w:ascii="Tahoma" w:hAnsi="Tahoma" w:cs="Tahoma"/>
          <w:sz w:val="20"/>
          <w:szCs w:val="20"/>
          <w:rtl/>
        </w:rPr>
        <w:t>;</w:t>
      </w:r>
    </w:p>
    <w:p w14:paraId="4A93CB7E" w14:textId="77777777" w:rsidR="00F34836" w:rsidRPr="00F34836" w:rsidRDefault="00624BCB" w:rsidP="008A66EE">
      <w:pPr>
        <w:pStyle w:val="BodyTextIndent"/>
        <w:spacing w:line="300" w:lineRule="exact"/>
        <w:ind w:left="397" w:hanging="397"/>
        <w:jc w:val="both"/>
        <w:rPr>
          <w:rFonts w:ascii="Tahoma" w:hAnsi="Tahoma" w:cs="Tahoma"/>
          <w:sz w:val="20"/>
          <w:szCs w:val="20"/>
          <w:rtl/>
        </w:rPr>
      </w:pPr>
      <w:r w:rsidRPr="00F34836">
        <w:rPr>
          <w:rFonts w:ascii="Tahoma" w:hAnsi="Tahoma" w:cs="Tahoma"/>
          <w:sz w:val="20"/>
          <w:szCs w:val="20"/>
          <w:rtl/>
        </w:rPr>
        <w:lastRenderedPageBreak/>
        <w:t>(2)</w:t>
      </w:r>
      <w:r w:rsidR="008A66EE">
        <w:rPr>
          <w:rFonts w:ascii="Tahoma" w:hAnsi="Tahoma" w:cs="Tahoma"/>
          <w:sz w:val="20"/>
          <w:szCs w:val="20"/>
          <w:rtl/>
        </w:rPr>
        <w:t xml:space="preserve"> </w:t>
      </w:r>
      <w:r>
        <w:rPr>
          <w:rFonts w:ascii="Tahoma" w:hAnsi="Tahoma" w:cs="Tahoma"/>
          <w:sz w:val="20"/>
          <w:szCs w:val="20"/>
          <w:rtl/>
        </w:rPr>
        <w:tab/>
      </w:r>
      <w:r w:rsidRPr="00F34836">
        <w:rPr>
          <w:rFonts w:ascii="Tahoma" w:hAnsi="Tahoma" w:cs="Tahoma"/>
          <w:sz w:val="20"/>
          <w:szCs w:val="20"/>
          <w:rtl/>
        </w:rPr>
        <w:t xml:space="preserve">בבחירות המתקיימות על פי חוק התפזרות הכנסת, כאמור בסעיף 34 לחוק-יסוד: הכנסת </w:t>
      </w:r>
      <w:r>
        <w:rPr>
          <w:rFonts w:ascii="Tahoma" w:hAnsi="Tahoma" w:cs="Tahoma" w:hint="cs"/>
          <w:sz w:val="20"/>
          <w:szCs w:val="20"/>
          <w:rtl/>
        </w:rPr>
        <w:t>-</w:t>
      </w:r>
      <w:r w:rsidRPr="00F34836">
        <w:rPr>
          <w:rFonts w:ascii="Tahoma" w:hAnsi="Tahoma" w:cs="Tahoma"/>
          <w:sz w:val="20"/>
          <w:szCs w:val="20"/>
          <w:rtl/>
        </w:rPr>
        <w:t xml:space="preserve"> היום השלישי אחרי תחילת אותו חוק;</w:t>
      </w:r>
    </w:p>
    <w:p w14:paraId="22F273F2" w14:textId="77777777" w:rsidR="00F34836" w:rsidRPr="00F34836" w:rsidRDefault="00624BCB" w:rsidP="008A66EE">
      <w:pPr>
        <w:pStyle w:val="BodyTextIndent"/>
        <w:spacing w:line="300" w:lineRule="exact"/>
        <w:ind w:left="397" w:hanging="397"/>
        <w:jc w:val="both"/>
        <w:rPr>
          <w:rFonts w:ascii="Tahoma" w:hAnsi="Tahoma" w:cs="Tahoma"/>
          <w:sz w:val="20"/>
          <w:szCs w:val="20"/>
          <w:rtl/>
        </w:rPr>
      </w:pPr>
      <w:r w:rsidRPr="00F34836">
        <w:rPr>
          <w:rFonts w:ascii="Tahoma" w:hAnsi="Tahoma" w:cs="Tahoma"/>
          <w:sz w:val="20"/>
          <w:szCs w:val="20"/>
          <w:rtl/>
        </w:rPr>
        <w:t>(3)</w:t>
      </w:r>
      <w:r w:rsidR="008A66EE">
        <w:rPr>
          <w:rFonts w:ascii="Tahoma" w:hAnsi="Tahoma" w:cs="Tahoma"/>
          <w:sz w:val="20"/>
          <w:szCs w:val="20"/>
          <w:rtl/>
        </w:rPr>
        <w:t xml:space="preserve"> </w:t>
      </w:r>
      <w:r w:rsidR="008A66EE">
        <w:rPr>
          <w:rFonts w:ascii="Tahoma" w:hAnsi="Tahoma" w:cs="Tahoma"/>
          <w:sz w:val="20"/>
          <w:szCs w:val="20"/>
          <w:rtl/>
        </w:rPr>
        <w:tab/>
      </w:r>
      <w:r w:rsidRPr="00F34836">
        <w:rPr>
          <w:rFonts w:ascii="Tahoma" w:hAnsi="Tahoma" w:cs="Tahoma"/>
          <w:sz w:val="20"/>
          <w:szCs w:val="20"/>
          <w:rtl/>
        </w:rPr>
        <w:t>בבחירות המוקדמות המתקיימות לפי הוראות סעיפים 11(ב)</w:t>
      </w:r>
      <w:r w:rsidR="00996E9C">
        <w:rPr>
          <w:rFonts w:ascii="Tahoma" w:hAnsi="Tahoma" w:cs="Tahoma" w:hint="cs"/>
          <w:sz w:val="20"/>
          <w:szCs w:val="20"/>
          <w:rtl/>
        </w:rPr>
        <w:t>,</w:t>
      </w:r>
      <w:r w:rsidRPr="00F34836">
        <w:rPr>
          <w:rFonts w:ascii="Tahoma" w:hAnsi="Tahoma" w:cs="Tahoma"/>
          <w:sz w:val="20"/>
          <w:szCs w:val="20"/>
          <w:rtl/>
        </w:rPr>
        <w:t xml:space="preserve"> או 29(ו) לחוק-יסוד: הממשלה או לפי הוראות סעיף 36א לחוק-יסוד: הכנסת </w:t>
      </w:r>
      <w:r w:rsidR="000B2B51">
        <w:rPr>
          <w:rFonts w:ascii="Tahoma" w:hAnsi="Tahoma" w:cs="Tahoma" w:hint="cs"/>
          <w:sz w:val="20"/>
          <w:szCs w:val="20"/>
          <w:rtl/>
        </w:rPr>
        <w:t>-</w:t>
      </w:r>
      <w:r w:rsidRPr="00F34836">
        <w:rPr>
          <w:rFonts w:ascii="Tahoma" w:hAnsi="Tahoma" w:cs="Tahoma"/>
          <w:sz w:val="20"/>
          <w:szCs w:val="20"/>
          <w:rtl/>
        </w:rPr>
        <w:t xml:space="preserve"> היום השלישי אחרי היום שבו נוצרה העילה לקיום הבחירות המוקדמות</w:t>
      </w:r>
      <w:r w:rsidR="00154778">
        <w:rPr>
          <w:rFonts w:ascii="Tahoma" w:hAnsi="Tahoma" w:cs="Tahoma" w:hint="cs"/>
          <w:sz w:val="20"/>
          <w:szCs w:val="20"/>
          <w:rtl/>
        </w:rPr>
        <w:t>".</w:t>
      </w:r>
    </w:p>
    <w:p w14:paraId="4A56D637" w14:textId="77777777" w:rsidR="00932D71" w:rsidRPr="00827397" w:rsidRDefault="00624BCB" w:rsidP="004F6F4F">
      <w:pPr>
        <w:pStyle w:val="BodyTextIndent"/>
        <w:spacing w:line="300" w:lineRule="exact"/>
        <w:ind w:left="0"/>
        <w:jc w:val="both"/>
        <w:rPr>
          <w:rFonts w:ascii="Tahoma" w:hAnsi="Tahoma" w:cs="Tahoma"/>
          <w:sz w:val="22"/>
          <w:szCs w:val="22"/>
          <w:rtl/>
        </w:rPr>
      </w:pPr>
      <w:r w:rsidRPr="00827397">
        <w:rPr>
          <w:rFonts w:ascii="Tahoma" w:hAnsi="Tahoma" w:cs="Tahoma"/>
          <w:sz w:val="20"/>
          <w:szCs w:val="20"/>
          <w:rtl/>
        </w:rPr>
        <w:t>הוראות אלה לגבי תחילתה של תקופת הבחירות וסיומה חלות הן לגבי בחירות מקדימות מזכות והן לגבי בחירות מקדימות ככלל</w:t>
      </w:r>
      <w:r w:rsidRPr="00827397">
        <w:rPr>
          <w:rFonts w:ascii="Tahoma" w:hAnsi="Tahoma" w:cs="Tahoma"/>
          <w:sz w:val="22"/>
          <w:szCs w:val="22"/>
          <w:rtl/>
        </w:rPr>
        <w:t>.</w:t>
      </w:r>
    </w:p>
    <w:p w14:paraId="0064EAE1" w14:textId="77777777" w:rsidR="00932D71" w:rsidRDefault="00624BCB" w:rsidP="00C547A2">
      <w:pPr>
        <w:pStyle w:val="BodyTextIndent"/>
        <w:spacing w:line="300" w:lineRule="exact"/>
        <w:ind w:left="0"/>
        <w:jc w:val="both"/>
        <w:rPr>
          <w:rFonts w:ascii="Tahoma" w:hAnsi="Tahoma" w:cs="Tahoma"/>
          <w:spacing w:val="-2"/>
          <w:sz w:val="20"/>
          <w:szCs w:val="20"/>
          <w:rtl/>
        </w:rPr>
      </w:pPr>
      <w:r>
        <w:rPr>
          <w:rFonts w:ascii="Tahoma" w:hAnsi="Tahoma" w:cs="Tahoma" w:hint="cs"/>
          <w:sz w:val="20"/>
          <w:szCs w:val="20"/>
          <w:rtl/>
        </w:rPr>
        <w:t xml:space="preserve">בשל </w:t>
      </w:r>
      <w:r w:rsidR="005A41CB">
        <w:rPr>
          <w:rFonts w:ascii="Tahoma" w:hAnsi="Tahoma" w:cs="Tahoma" w:hint="cs"/>
          <w:sz w:val="20"/>
          <w:szCs w:val="20"/>
          <w:rtl/>
        </w:rPr>
        <w:t>אי-</w:t>
      </w:r>
      <w:r>
        <w:rPr>
          <w:rFonts w:ascii="Tahoma" w:hAnsi="Tahoma" w:cs="Tahoma" w:hint="cs"/>
          <w:sz w:val="20"/>
          <w:szCs w:val="20"/>
          <w:rtl/>
        </w:rPr>
        <w:t>העברת תקציב המדינה במועד הנקוב בחוק יסוד: הכנסת, התפזרה הכנסת ב-23.12.20</w:t>
      </w:r>
      <w:r w:rsidR="005A41CB">
        <w:rPr>
          <w:rFonts w:ascii="Tahoma" w:hAnsi="Tahoma" w:cs="Tahoma" w:hint="cs"/>
          <w:sz w:val="20"/>
          <w:szCs w:val="20"/>
          <w:rtl/>
        </w:rPr>
        <w:t>,</w:t>
      </w:r>
      <w:r>
        <w:rPr>
          <w:rFonts w:ascii="Tahoma" w:hAnsi="Tahoma" w:cs="Tahoma" w:hint="cs"/>
          <w:sz w:val="20"/>
          <w:szCs w:val="20"/>
          <w:rtl/>
        </w:rPr>
        <w:t xml:space="preserve"> והבחירות לכנסת העשרים וארבע נקבעו ל-23.3.21. </w:t>
      </w:r>
      <w:r w:rsidRPr="00827397">
        <w:rPr>
          <w:rFonts w:ascii="Tahoma" w:hAnsi="Tahoma" w:cs="Tahoma"/>
          <w:sz w:val="20"/>
          <w:szCs w:val="20"/>
          <w:rtl/>
        </w:rPr>
        <w:t xml:space="preserve">לפיכך היום הקובע כהגדרתו </w:t>
      </w:r>
      <w:r w:rsidRPr="00827397">
        <w:rPr>
          <w:rFonts w:ascii="Tahoma" w:hAnsi="Tahoma" w:cs="Tahoma"/>
          <w:spacing w:val="-2"/>
          <w:sz w:val="20"/>
          <w:szCs w:val="20"/>
          <w:rtl/>
        </w:rPr>
        <w:t xml:space="preserve">בחוק המימון הוא </w:t>
      </w:r>
      <w:r>
        <w:rPr>
          <w:rFonts w:ascii="Tahoma" w:hAnsi="Tahoma" w:cs="Tahoma" w:hint="cs"/>
          <w:spacing w:val="-2"/>
          <w:sz w:val="20"/>
          <w:szCs w:val="20"/>
          <w:rtl/>
        </w:rPr>
        <w:t>26</w:t>
      </w:r>
      <w:r w:rsidRPr="00827397">
        <w:rPr>
          <w:rFonts w:ascii="Tahoma" w:hAnsi="Tahoma" w:cs="Tahoma"/>
          <w:spacing w:val="-2"/>
          <w:sz w:val="20"/>
          <w:szCs w:val="20"/>
          <w:rtl/>
        </w:rPr>
        <w:t>.12.</w:t>
      </w:r>
      <w:r>
        <w:rPr>
          <w:rFonts w:ascii="Tahoma" w:hAnsi="Tahoma" w:cs="Tahoma" w:hint="cs"/>
          <w:spacing w:val="-2"/>
          <w:sz w:val="20"/>
          <w:szCs w:val="20"/>
          <w:rtl/>
        </w:rPr>
        <w:t>20</w:t>
      </w:r>
      <w:r w:rsidR="005A41CB">
        <w:rPr>
          <w:rFonts w:ascii="Tahoma" w:hAnsi="Tahoma" w:cs="Tahoma" w:hint="cs"/>
          <w:spacing w:val="-2"/>
          <w:sz w:val="20"/>
          <w:szCs w:val="20"/>
          <w:rtl/>
        </w:rPr>
        <w:t>,</w:t>
      </w:r>
      <w:r w:rsidR="00A1606D">
        <w:rPr>
          <w:rFonts w:ascii="Tahoma" w:hAnsi="Tahoma" w:cs="Tahoma" w:hint="cs"/>
          <w:spacing w:val="-2"/>
          <w:sz w:val="20"/>
          <w:szCs w:val="20"/>
          <w:rtl/>
        </w:rPr>
        <w:t xml:space="preserve"> ו</w:t>
      </w:r>
      <w:r w:rsidR="00C547A2">
        <w:rPr>
          <w:rFonts w:ascii="Tahoma" w:hAnsi="Tahoma" w:cs="Tahoma" w:hint="cs"/>
          <w:spacing w:val="-2"/>
          <w:sz w:val="20"/>
          <w:szCs w:val="20"/>
          <w:rtl/>
        </w:rPr>
        <w:t xml:space="preserve">תחילתה של </w:t>
      </w:r>
      <w:r w:rsidRPr="00827397">
        <w:rPr>
          <w:rFonts w:ascii="Tahoma" w:hAnsi="Tahoma" w:cs="Tahoma"/>
          <w:spacing w:val="-2"/>
          <w:sz w:val="20"/>
          <w:szCs w:val="20"/>
          <w:rtl/>
        </w:rPr>
        <w:t>תקופת הבחירות</w:t>
      </w:r>
      <w:r w:rsidR="00C547A2">
        <w:rPr>
          <w:rFonts w:ascii="Tahoma" w:hAnsi="Tahoma" w:cs="Tahoma" w:hint="cs"/>
          <w:spacing w:val="-2"/>
          <w:sz w:val="20"/>
          <w:szCs w:val="20"/>
          <w:rtl/>
        </w:rPr>
        <w:t>,</w:t>
      </w:r>
      <w:r w:rsidRPr="00827397">
        <w:rPr>
          <w:rFonts w:ascii="Tahoma" w:hAnsi="Tahoma" w:cs="Tahoma"/>
          <w:spacing w:val="-2"/>
          <w:sz w:val="20"/>
          <w:szCs w:val="20"/>
          <w:rtl/>
        </w:rPr>
        <w:t xml:space="preserve"> כהגדרתה בחוק</w:t>
      </w:r>
      <w:r w:rsidR="00C547A2">
        <w:rPr>
          <w:rFonts w:ascii="Tahoma" w:hAnsi="Tahoma" w:cs="Tahoma" w:hint="cs"/>
          <w:spacing w:val="-2"/>
          <w:sz w:val="20"/>
          <w:szCs w:val="20"/>
          <w:rtl/>
        </w:rPr>
        <w:t>,</w:t>
      </w:r>
      <w:r w:rsidRPr="00827397">
        <w:rPr>
          <w:rFonts w:ascii="Tahoma" w:hAnsi="Tahoma" w:cs="Tahoma"/>
          <w:spacing w:val="-2"/>
          <w:sz w:val="20"/>
          <w:szCs w:val="20"/>
          <w:rtl/>
        </w:rPr>
        <w:t xml:space="preserve"> חלה </w:t>
      </w:r>
      <w:r w:rsidR="00A1606D">
        <w:rPr>
          <w:rFonts w:ascii="Tahoma" w:hAnsi="Tahoma" w:cs="Tahoma" w:hint="cs"/>
          <w:spacing w:val="-2"/>
          <w:sz w:val="20"/>
          <w:szCs w:val="20"/>
          <w:rtl/>
        </w:rPr>
        <w:t>ביום זה.</w:t>
      </w:r>
    </w:p>
    <w:p w14:paraId="3A93669F" w14:textId="77777777" w:rsidR="008A66EE" w:rsidRDefault="008A66EE" w:rsidP="00C547A2">
      <w:pPr>
        <w:pStyle w:val="BodyTextIndent"/>
        <w:spacing w:line="300" w:lineRule="exact"/>
        <w:ind w:left="0"/>
        <w:jc w:val="both"/>
        <w:rPr>
          <w:rFonts w:ascii="Tahoma" w:hAnsi="Tahoma" w:cs="Tahoma"/>
          <w:sz w:val="20"/>
          <w:szCs w:val="20"/>
          <w:rtl/>
        </w:rPr>
      </w:pPr>
    </w:p>
    <w:p w14:paraId="43D4B409" w14:textId="77777777" w:rsidR="00932D71" w:rsidRPr="001B7B9D" w:rsidRDefault="00624BCB" w:rsidP="001B7B9D">
      <w:pPr>
        <w:pStyle w:val="KOT4"/>
        <w:ind w:right="0"/>
        <w:rPr>
          <w:rtl/>
        </w:rPr>
      </w:pPr>
      <w:r w:rsidRPr="001B7B9D">
        <w:rPr>
          <w:b/>
          <w:rtl/>
        </w:rPr>
        <w:t xml:space="preserve">חובות הדיווח של המועמדים למבקר המדינה </w:t>
      </w:r>
    </w:p>
    <w:p w14:paraId="520B9011" w14:textId="77777777" w:rsidR="00932D71" w:rsidRPr="00827397" w:rsidRDefault="00624BCB" w:rsidP="002960D0">
      <w:pPr>
        <w:spacing w:line="300" w:lineRule="exact"/>
        <w:jc w:val="both"/>
        <w:rPr>
          <w:rFonts w:ascii="Tahoma" w:hAnsi="Tahoma" w:cs="Tahoma"/>
          <w:sz w:val="20"/>
          <w:szCs w:val="20"/>
          <w:rtl/>
        </w:rPr>
      </w:pPr>
      <w:r w:rsidRPr="00827397">
        <w:rPr>
          <w:rFonts w:ascii="Tahoma" w:hAnsi="Tahoma" w:cs="Tahoma"/>
          <w:sz w:val="20"/>
          <w:szCs w:val="20"/>
          <w:rtl/>
        </w:rPr>
        <w:t>בחוק נקבע כי על כל מועמד למסור למבקר המדינה, לא יאוחר משישה שבועות לאחר יום הבחירות המקדימות</w:t>
      </w:r>
      <w:r>
        <w:rPr>
          <w:rStyle w:val="FootnoteReference"/>
          <w:rFonts w:ascii="Tahoma" w:hAnsi="Tahoma" w:cs="Tahoma"/>
          <w:sz w:val="20"/>
          <w:szCs w:val="20"/>
          <w:rtl/>
        </w:rPr>
        <w:footnoteReference w:id="9"/>
      </w:r>
      <w:r w:rsidRPr="00827397">
        <w:rPr>
          <w:rFonts w:ascii="Tahoma" w:hAnsi="Tahoma" w:cs="Tahoma"/>
          <w:sz w:val="20"/>
          <w:szCs w:val="20"/>
          <w:rtl/>
        </w:rPr>
        <w:t xml:space="preserve">, דוח כספי על הכנסותיו והוצאותיו </w:t>
      </w:r>
      <w:r w:rsidR="002960D0">
        <w:rPr>
          <w:rFonts w:ascii="Tahoma" w:hAnsi="Tahoma" w:cs="Tahoma" w:hint="cs"/>
          <w:sz w:val="20"/>
          <w:szCs w:val="20"/>
          <w:rtl/>
        </w:rPr>
        <w:t>בקשר ל</w:t>
      </w:r>
      <w:r w:rsidRPr="00827397">
        <w:rPr>
          <w:rFonts w:ascii="Tahoma" w:hAnsi="Tahoma" w:cs="Tahoma"/>
          <w:sz w:val="20"/>
          <w:szCs w:val="20"/>
          <w:rtl/>
        </w:rPr>
        <w:t>בחירות המקדימות, וכי מועמד שלא קיבל תרומות או לא הוציא הוצאות</w:t>
      </w:r>
      <w:r w:rsidR="005A41CB">
        <w:rPr>
          <w:rFonts w:ascii="Tahoma" w:hAnsi="Tahoma" w:cs="Tahoma" w:hint="cs"/>
          <w:sz w:val="20"/>
          <w:szCs w:val="20"/>
          <w:rtl/>
        </w:rPr>
        <w:t xml:space="preserve"> במסגרת בחירות אלה</w:t>
      </w:r>
      <w:r w:rsidRPr="00827397">
        <w:rPr>
          <w:rFonts w:ascii="Tahoma" w:hAnsi="Tahoma" w:cs="Tahoma"/>
          <w:sz w:val="20"/>
          <w:szCs w:val="20"/>
          <w:rtl/>
        </w:rPr>
        <w:t xml:space="preserve"> ימסור למבקר המדינה הודעה המאשרת זאת.</w:t>
      </w:r>
    </w:p>
    <w:p w14:paraId="20A2AB01" w14:textId="77777777" w:rsidR="00932D71" w:rsidRPr="00827397" w:rsidRDefault="00624BCB" w:rsidP="004F6F4F">
      <w:pPr>
        <w:spacing w:line="300" w:lineRule="exact"/>
        <w:jc w:val="both"/>
        <w:rPr>
          <w:rFonts w:ascii="Tahoma" w:hAnsi="Tahoma" w:cs="Tahoma"/>
          <w:sz w:val="20"/>
          <w:szCs w:val="20"/>
          <w:rtl/>
        </w:rPr>
      </w:pPr>
      <w:r w:rsidRPr="00827397">
        <w:rPr>
          <w:rFonts w:ascii="Tahoma" w:hAnsi="Tahoma" w:cs="Tahoma"/>
          <w:sz w:val="20"/>
          <w:szCs w:val="20"/>
          <w:rtl/>
        </w:rPr>
        <w:t>לדוחות או להודעות כאמור ייקרא להלן "דוחות כספיים", "דוחות" או "דוחות המועמדים".</w:t>
      </w:r>
    </w:p>
    <w:p w14:paraId="1B86FC23" w14:textId="77777777" w:rsidR="00932D71" w:rsidRPr="00827397" w:rsidRDefault="00624BCB" w:rsidP="000540AB">
      <w:pPr>
        <w:spacing w:line="300" w:lineRule="exact"/>
        <w:jc w:val="both"/>
        <w:rPr>
          <w:rFonts w:ascii="Tahoma" w:hAnsi="Tahoma" w:cs="Tahoma"/>
          <w:sz w:val="20"/>
          <w:szCs w:val="20"/>
        </w:rPr>
      </w:pPr>
      <w:r w:rsidRPr="00827397">
        <w:rPr>
          <w:rFonts w:ascii="Tahoma" w:hAnsi="Tahoma" w:cs="Tahoma"/>
          <w:sz w:val="20"/>
          <w:szCs w:val="20"/>
          <w:rtl/>
        </w:rPr>
        <w:t xml:space="preserve">נוסף על חובות הדיווח האמורות הטיל החוק על כל אחד מהמועמדים להודיע למבקר המדינה כי קרא את כל הוראות החוק וההנחיות וכי הוא מודע להן. </w:t>
      </w:r>
    </w:p>
    <w:p w14:paraId="24839C17" w14:textId="77777777" w:rsidR="001B7B9D" w:rsidRDefault="00624BCB" w:rsidP="002960D0">
      <w:pPr>
        <w:pStyle w:val="tab-name"/>
        <w:spacing w:before="240"/>
        <w:ind w:right="0"/>
        <w:rPr>
          <w:b/>
          <w:bCs/>
          <w:sz w:val="20"/>
          <w:szCs w:val="20"/>
          <w:shd w:val="clear" w:color="auto" w:fill="FFFFFF"/>
          <w:rtl/>
        </w:rPr>
      </w:pPr>
      <w:r>
        <w:rPr>
          <w:rFonts w:hint="cs"/>
          <w:sz w:val="20"/>
          <w:szCs w:val="20"/>
          <w:shd w:val="clear" w:color="auto" w:fill="FFFFFF"/>
          <w:rtl/>
        </w:rPr>
        <w:lastRenderedPageBreak/>
        <w:t xml:space="preserve">תרשים </w:t>
      </w:r>
      <w:r w:rsidRPr="0019072D">
        <w:rPr>
          <w:rFonts w:hint="cs"/>
          <w:sz w:val="20"/>
          <w:szCs w:val="20"/>
          <w:shd w:val="clear" w:color="auto" w:fill="FFFFFF"/>
          <w:rtl/>
        </w:rPr>
        <w:t xml:space="preserve">1: </w:t>
      </w:r>
      <w:r w:rsidR="002960D0" w:rsidRPr="002960D0">
        <w:rPr>
          <w:rFonts w:hint="cs"/>
          <w:b/>
          <w:bCs/>
          <w:sz w:val="20"/>
          <w:szCs w:val="20"/>
          <w:shd w:val="clear" w:color="auto" w:fill="FFFFFF"/>
          <w:rtl/>
        </w:rPr>
        <w:t xml:space="preserve">מספר המועמדים שמילאו את חובות הדיווח למבקר המדינה </w:t>
      </w:r>
    </w:p>
    <w:p w14:paraId="68B82E40" w14:textId="5BB4CB5D" w:rsidR="00DE6477" w:rsidRDefault="00DE6477" w:rsidP="008A66EE">
      <w:pPr>
        <w:spacing w:line="240" w:lineRule="atLeast"/>
        <w:rPr>
          <w:b/>
          <w:sz w:val="28"/>
          <w:szCs w:val="28"/>
          <w:rtl/>
        </w:rPr>
      </w:pPr>
      <w:r>
        <w:rPr>
          <w:b/>
          <w:noProof/>
          <w:sz w:val="28"/>
          <w:szCs w:val="28"/>
          <w:rtl/>
          <w:lang w:val="he-IL"/>
        </w:rPr>
        <w:drawing>
          <wp:inline distT="0" distB="0" distL="0" distR="0" wp14:anchorId="41EA86D3" wp14:editId="79759C82">
            <wp:extent cx="3705225" cy="5010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6" cstate="print">
                      <a:extLst>
                        <a:ext uri="{28A0092B-C50C-407E-A947-70E740481C1C}">
                          <a14:useLocalDpi xmlns:a14="http://schemas.microsoft.com/office/drawing/2010/main" val="0"/>
                        </a:ext>
                      </a:extLst>
                    </a:blip>
                    <a:srcRect l="15698" t="16829" r="15687" b="4137"/>
                    <a:stretch/>
                  </pic:blipFill>
                  <pic:spPr bwMode="auto">
                    <a:xfrm>
                      <a:off x="0" y="0"/>
                      <a:ext cx="3705225" cy="5010150"/>
                    </a:xfrm>
                    <a:prstGeom prst="rect">
                      <a:avLst/>
                    </a:prstGeom>
                    <a:ln>
                      <a:noFill/>
                    </a:ln>
                    <a:extLst>
                      <a:ext uri="{53640926-AAD7-44D8-BBD7-CCE9431645EC}">
                        <a14:shadowObscured xmlns:a14="http://schemas.microsoft.com/office/drawing/2010/main"/>
                      </a:ext>
                    </a:extLst>
                  </pic:spPr>
                </pic:pic>
              </a:graphicData>
            </a:graphic>
          </wp:inline>
        </w:drawing>
      </w:r>
    </w:p>
    <w:p w14:paraId="108AD8B9" w14:textId="77777777" w:rsidR="002F7EE5" w:rsidRPr="002F7EE5" w:rsidRDefault="002F7EE5" w:rsidP="002F7EE5">
      <w:pPr>
        <w:spacing w:line="300" w:lineRule="exact"/>
        <w:jc w:val="both"/>
        <w:rPr>
          <w:rFonts w:ascii="Tahoma" w:hAnsi="Tahoma" w:cs="Tahoma"/>
          <w:sz w:val="20"/>
          <w:szCs w:val="20"/>
          <w:rtl/>
        </w:rPr>
      </w:pPr>
    </w:p>
    <w:p w14:paraId="39A8FB76" w14:textId="77777777" w:rsidR="00932D71" w:rsidRPr="001B7B9D" w:rsidRDefault="00624BCB" w:rsidP="001B7B9D">
      <w:pPr>
        <w:pStyle w:val="KOT4"/>
        <w:ind w:right="0"/>
        <w:rPr>
          <w:sz w:val="28"/>
          <w:szCs w:val="28"/>
          <w:rtl/>
        </w:rPr>
      </w:pPr>
      <w:r w:rsidRPr="001B7B9D">
        <w:rPr>
          <w:b/>
          <w:sz w:val="28"/>
          <w:szCs w:val="28"/>
          <w:rtl/>
        </w:rPr>
        <w:t xml:space="preserve">מסירת דוח מבקר המדינה </w:t>
      </w:r>
    </w:p>
    <w:p w14:paraId="22C3B7EF" w14:textId="77777777" w:rsidR="00932D71" w:rsidRDefault="00624BCB" w:rsidP="000978CF">
      <w:pPr>
        <w:spacing w:line="300" w:lineRule="exact"/>
        <w:jc w:val="both"/>
        <w:rPr>
          <w:rFonts w:ascii="Tahoma" w:hAnsi="Tahoma" w:cs="Tahoma"/>
          <w:sz w:val="20"/>
          <w:szCs w:val="20"/>
          <w:rtl/>
        </w:rPr>
      </w:pPr>
      <w:r w:rsidRPr="00827397">
        <w:rPr>
          <w:rFonts w:ascii="Tahoma" w:hAnsi="Tahoma" w:cs="Tahoma"/>
          <w:sz w:val="20"/>
          <w:szCs w:val="20"/>
          <w:rtl/>
        </w:rPr>
        <w:t xml:space="preserve">לפי סעיף 28כד לחוק, על מבקר המדינה למסור </w:t>
      </w:r>
      <w:r w:rsidR="00770C0C">
        <w:rPr>
          <w:rFonts w:ascii="Tahoma" w:hAnsi="Tahoma" w:cs="Tahoma" w:hint="cs"/>
          <w:sz w:val="20"/>
          <w:szCs w:val="20"/>
          <w:rtl/>
        </w:rPr>
        <w:t>ליו"ר</w:t>
      </w:r>
      <w:r w:rsidRPr="00827397">
        <w:rPr>
          <w:rFonts w:ascii="Tahoma" w:hAnsi="Tahoma" w:cs="Tahoma"/>
          <w:sz w:val="20"/>
          <w:szCs w:val="20"/>
          <w:rtl/>
        </w:rPr>
        <w:t xml:space="preserve"> הכנסת, לרשם </w:t>
      </w:r>
      <w:r>
        <w:rPr>
          <w:rFonts w:ascii="Tahoma" w:hAnsi="Tahoma" w:cs="Tahoma" w:hint="cs"/>
          <w:sz w:val="20"/>
          <w:szCs w:val="20"/>
          <w:rtl/>
        </w:rPr>
        <w:t xml:space="preserve">המפלגות </w:t>
      </w:r>
      <w:r w:rsidRPr="00827397">
        <w:rPr>
          <w:rFonts w:ascii="Tahoma" w:hAnsi="Tahoma" w:cs="Tahoma"/>
          <w:sz w:val="20"/>
          <w:szCs w:val="20"/>
          <w:rtl/>
        </w:rPr>
        <w:t xml:space="preserve">ולמוסד </w:t>
      </w:r>
      <w:r w:rsidR="000978CF">
        <w:rPr>
          <w:rFonts w:ascii="Tahoma" w:hAnsi="Tahoma" w:cs="Tahoma" w:hint="cs"/>
          <w:sz w:val="20"/>
          <w:szCs w:val="20"/>
          <w:rtl/>
        </w:rPr>
        <w:t>ל</w:t>
      </w:r>
      <w:r w:rsidRPr="00827397">
        <w:rPr>
          <w:rFonts w:ascii="Tahoma" w:hAnsi="Tahoma" w:cs="Tahoma"/>
          <w:sz w:val="20"/>
          <w:szCs w:val="20"/>
          <w:rtl/>
        </w:rPr>
        <w:t xml:space="preserve">ביקורת של המפלגה דוח על ביקורת מערכת החשבונות של מועמדי המפלגות בבחירות המקדימות. </w:t>
      </w:r>
    </w:p>
    <w:p w14:paraId="49740C0A" w14:textId="77777777" w:rsidR="002F7EE5" w:rsidRDefault="002F7EE5" w:rsidP="00770C0C">
      <w:pPr>
        <w:spacing w:line="300" w:lineRule="exact"/>
        <w:jc w:val="both"/>
        <w:rPr>
          <w:rFonts w:ascii="Tahoma" w:hAnsi="Tahoma" w:cs="Tahoma"/>
          <w:sz w:val="20"/>
          <w:szCs w:val="20"/>
        </w:rPr>
      </w:pPr>
    </w:p>
    <w:p w14:paraId="03FEA8AA" w14:textId="77777777" w:rsidR="00932D71" w:rsidRPr="004F6F4F" w:rsidRDefault="00624BCB" w:rsidP="004F6F4F">
      <w:pPr>
        <w:pStyle w:val="KOT2"/>
        <w:pageBreakBefore w:val="0"/>
        <w:ind w:right="0"/>
        <w:outlineLvl w:val="1"/>
        <w:rPr>
          <w:rtl/>
        </w:rPr>
      </w:pPr>
      <w:r w:rsidRPr="004F6F4F">
        <w:rPr>
          <w:rtl/>
        </w:rPr>
        <w:lastRenderedPageBreak/>
        <w:t xml:space="preserve">עיקרי הממצאים </w:t>
      </w:r>
    </w:p>
    <w:p w14:paraId="5B992ABE" w14:textId="77777777" w:rsidR="00932D71" w:rsidRPr="001B7B9D" w:rsidRDefault="00624BCB" w:rsidP="001B7B9D">
      <w:pPr>
        <w:pStyle w:val="KOT4"/>
        <w:ind w:right="0"/>
        <w:rPr>
          <w:b/>
          <w:sz w:val="28"/>
          <w:szCs w:val="28"/>
          <w:rtl/>
        </w:rPr>
      </w:pPr>
      <w:r w:rsidRPr="001B7B9D">
        <w:rPr>
          <w:b/>
          <w:sz w:val="28"/>
          <w:szCs w:val="28"/>
          <w:rtl/>
        </w:rPr>
        <w:t xml:space="preserve">נתונים כלליים </w:t>
      </w:r>
    </w:p>
    <w:p w14:paraId="1E09A294" w14:textId="77777777" w:rsidR="00932D71" w:rsidRDefault="00624BCB" w:rsidP="00E04613">
      <w:pPr>
        <w:spacing w:line="300" w:lineRule="exact"/>
        <w:jc w:val="both"/>
        <w:rPr>
          <w:rFonts w:ascii="Tahoma" w:hAnsi="Tahoma" w:cs="Tahoma"/>
          <w:sz w:val="20"/>
          <w:szCs w:val="20"/>
          <w:rtl/>
        </w:rPr>
      </w:pPr>
      <w:r w:rsidRPr="00827397">
        <w:rPr>
          <w:rFonts w:ascii="Tahoma" w:hAnsi="Tahoma" w:cs="Tahoma"/>
          <w:sz w:val="20"/>
          <w:szCs w:val="20"/>
          <w:rtl/>
        </w:rPr>
        <w:t>כאמור, ממצאי הביקורת המפורטים להלן נוגעים ל-</w:t>
      </w:r>
      <w:r w:rsidR="007E0C13">
        <w:rPr>
          <w:rFonts w:ascii="Tahoma" w:hAnsi="Tahoma" w:cs="Tahoma" w:hint="cs"/>
          <w:sz w:val="20"/>
          <w:szCs w:val="20"/>
          <w:rtl/>
        </w:rPr>
        <w:t>69</w:t>
      </w:r>
      <w:r w:rsidRPr="00827397">
        <w:rPr>
          <w:rFonts w:ascii="Tahoma" w:hAnsi="Tahoma" w:cs="Tahoma"/>
          <w:sz w:val="20"/>
          <w:szCs w:val="20"/>
          <w:rtl/>
        </w:rPr>
        <w:t xml:space="preserve"> המועמדים שהתמודדו בבחירות המקדימות ב</w:t>
      </w:r>
      <w:r w:rsidR="007E0C13">
        <w:rPr>
          <w:rFonts w:ascii="Tahoma" w:hAnsi="Tahoma" w:cs="Tahoma" w:hint="cs"/>
          <w:sz w:val="20"/>
          <w:szCs w:val="20"/>
          <w:rtl/>
        </w:rPr>
        <w:t>שתי</w:t>
      </w:r>
      <w:r w:rsidR="007E0C13">
        <w:rPr>
          <w:rFonts w:ascii="Tahoma" w:hAnsi="Tahoma" w:cs="Tahoma"/>
          <w:sz w:val="20"/>
          <w:szCs w:val="20"/>
          <w:rtl/>
        </w:rPr>
        <w:t xml:space="preserve"> המפלגות - הבית היהודי</w:t>
      </w:r>
      <w:r w:rsidR="007E0C13">
        <w:rPr>
          <w:rFonts w:ascii="Tahoma" w:hAnsi="Tahoma" w:cs="Tahoma" w:hint="cs"/>
          <w:sz w:val="20"/>
          <w:szCs w:val="20"/>
          <w:rtl/>
        </w:rPr>
        <w:t xml:space="preserve"> ו</w:t>
      </w:r>
      <w:r w:rsidRPr="00827397">
        <w:rPr>
          <w:rFonts w:ascii="Tahoma" w:hAnsi="Tahoma" w:cs="Tahoma"/>
          <w:sz w:val="20"/>
          <w:szCs w:val="20"/>
          <w:rtl/>
        </w:rPr>
        <w:t>העבודה - שבהן התקיימו בחירות מקדימות לתפקיד חבר הכנסת העשרים ו</w:t>
      </w:r>
      <w:r w:rsidR="007E0C13">
        <w:rPr>
          <w:rFonts w:ascii="Tahoma" w:hAnsi="Tahoma" w:cs="Tahoma" w:hint="cs"/>
          <w:sz w:val="20"/>
          <w:szCs w:val="20"/>
          <w:rtl/>
        </w:rPr>
        <w:t>ארבע</w:t>
      </w:r>
      <w:r w:rsidRPr="00827397">
        <w:rPr>
          <w:rFonts w:ascii="Tahoma" w:hAnsi="Tahoma" w:cs="Tahoma"/>
          <w:sz w:val="20"/>
          <w:szCs w:val="20"/>
          <w:rtl/>
        </w:rPr>
        <w:t>.</w:t>
      </w:r>
    </w:p>
    <w:p w14:paraId="72AEBC4A" w14:textId="77777777" w:rsidR="007E0C13" w:rsidRPr="00827397" w:rsidRDefault="007E0C13" w:rsidP="007E0C13">
      <w:pPr>
        <w:spacing w:line="300" w:lineRule="exact"/>
        <w:jc w:val="both"/>
        <w:rPr>
          <w:rFonts w:ascii="Tahoma" w:hAnsi="Tahoma" w:cs="Tahoma"/>
          <w:sz w:val="20"/>
          <w:szCs w:val="20"/>
        </w:rPr>
      </w:pPr>
    </w:p>
    <w:p w14:paraId="347A4963" w14:textId="77777777" w:rsidR="00932D71" w:rsidRPr="001B7B9D" w:rsidRDefault="00624BCB" w:rsidP="001B7B9D">
      <w:pPr>
        <w:pStyle w:val="KOT4"/>
        <w:ind w:right="0"/>
        <w:rPr>
          <w:sz w:val="28"/>
          <w:szCs w:val="28"/>
          <w:rtl/>
        </w:rPr>
      </w:pPr>
      <w:r w:rsidRPr="001B7B9D">
        <w:rPr>
          <w:b/>
          <w:sz w:val="28"/>
          <w:szCs w:val="28"/>
          <w:rtl/>
        </w:rPr>
        <w:t>תוצאות הביקורת</w:t>
      </w:r>
    </w:p>
    <w:p w14:paraId="525E2106" w14:textId="77777777" w:rsidR="00A900F7" w:rsidRDefault="00624BCB" w:rsidP="002D4B7D">
      <w:pPr>
        <w:spacing w:line="300" w:lineRule="exact"/>
        <w:jc w:val="both"/>
        <w:rPr>
          <w:rFonts w:ascii="Tahoma" w:hAnsi="Tahoma" w:cs="Tahoma"/>
          <w:sz w:val="20"/>
          <w:szCs w:val="20"/>
          <w:rtl/>
        </w:rPr>
      </w:pPr>
      <w:r w:rsidRPr="00827397">
        <w:rPr>
          <w:rFonts w:ascii="Tahoma" w:hAnsi="Tahoma" w:cs="Tahoma"/>
          <w:sz w:val="20"/>
          <w:szCs w:val="20"/>
          <w:rtl/>
        </w:rPr>
        <w:t>תוצאות ביקורת החשבונות של המועמדים נקבעו על פי הדוחות הכספיים שהם מסרו; על פי חוות הדעת של רואי החשבון שבדקו את החשבונות שנמסרו במצורף לדוחות הכספיים</w:t>
      </w:r>
      <w:r>
        <w:rPr>
          <w:rStyle w:val="FootnoteReference"/>
          <w:rFonts w:ascii="Tahoma" w:hAnsi="Tahoma" w:cs="Tahoma"/>
          <w:sz w:val="20"/>
          <w:szCs w:val="20"/>
          <w:rtl/>
        </w:rPr>
        <w:footnoteReference w:id="10"/>
      </w:r>
      <w:r w:rsidRPr="00827397">
        <w:rPr>
          <w:rFonts w:ascii="Tahoma" w:hAnsi="Tahoma" w:cs="Tahoma"/>
          <w:sz w:val="20"/>
          <w:szCs w:val="20"/>
          <w:rtl/>
        </w:rPr>
        <w:t xml:space="preserve">; על פי בדיקות ובירורים משלימים שעשו עובדי משרדי; על פי השלמות, תיקונים והסברים של המועמדים לרבות בשימועים </w:t>
      </w:r>
      <w:r w:rsidR="00770C0C">
        <w:rPr>
          <w:rFonts w:ascii="Tahoma" w:hAnsi="Tahoma" w:cs="Tahoma" w:hint="cs"/>
          <w:sz w:val="20"/>
          <w:szCs w:val="20"/>
          <w:rtl/>
        </w:rPr>
        <w:t>שהתקיימו</w:t>
      </w:r>
      <w:r w:rsidR="00770C0C" w:rsidRPr="00827397">
        <w:rPr>
          <w:rFonts w:ascii="Tahoma" w:hAnsi="Tahoma" w:cs="Tahoma"/>
          <w:sz w:val="20"/>
          <w:szCs w:val="20"/>
          <w:rtl/>
        </w:rPr>
        <w:t xml:space="preserve"> </w:t>
      </w:r>
      <w:r w:rsidRPr="00827397">
        <w:rPr>
          <w:rFonts w:ascii="Tahoma" w:hAnsi="Tahoma" w:cs="Tahoma"/>
          <w:sz w:val="20"/>
          <w:szCs w:val="20"/>
          <w:rtl/>
        </w:rPr>
        <w:t xml:space="preserve">לפי בקשות המועמדים; ועל פי </w:t>
      </w:r>
      <w:r w:rsidR="002D4B7D">
        <w:rPr>
          <w:rFonts w:ascii="Tahoma" w:hAnsi="Tahoma" w:cs="Tahoma" w:hint="cs"/>
          <w:sz w:val="20"/>
          <w:szCs w:val="20"/>
          <w:rtl/>
        </w:rPr>
        <w:t>הודעות</w:t>
      </w:r>
      <w:r w:rsidR="002D4B7D" w:rsidRPr="00827397">
        <w:rPr>
          <w:rFonts w:ascii="Tahoma" w:hAnsi="Tahoma" w:cs="Tahoma"/>
          <w:sz w:val="20"/>
          <w:szCs w:val="20"/>
          <w:rtl/>
        </w:rPr>
        <w:t xml:space="preserve"> </w:t>
      </w:r>
      <w:r w:rsidRPr="00827397">
        <w:rPr>
          <w:rFonts w:ascii="Tahoma" w:hAnsi="Tahoma" w:cs="Tahoma"/>
          <w:sz w:val="20"/>
          <w:szCs w:val="20"/>
          <w:rtl/>
        </w:rPr>
        <w:t xml:space="preserve">של המועמדים שהתקבלו לפי סעיף 28כב(ב) לחוק. </w:t>
      </w:r>
    </w:p>
    <w:p w14:paraId="0025B6A7" w14:textId="77777777" w:rsidR="002F7EE5" w:rsidRDefault="00624BCB" w:rsidP="00A900F7">
      <w:pPr>
        <w:spacing w:line="300" w:lineRule="exact"/>
        <w:jc w:val="both"/>
        <w:rPr>
          <w:rFonts w:ascii="Tahoma" w:hAnsi="Tahoma" w:cs="Tahoma"/>
          <w:sz w:val="20"/>
          <w:szCs w:val="20"/>
          <w:rtl/>
        </w:rPr>
      </w:pPr>
      <w:r w:rsidRPr="00827397">
        <w:rPr>
          <w:rFonts w:ascii="Tahoma" w:hAnsi="Tahoma" w:cs="Tahoma"/>
          <w:sz w:val="20"/>
          <w:szCs w:val="20"/>
          <w:rtl/>
        </w:rPr>
        <w:t xml:space="preserve">בסעיף 28כה1 לחוק נקבע כך: </w:t>
      </w:r>
    </w:p>
    <w:p w14:paraId="41DCE57B" w14:textId="77777777" w:rsidR="00A900F7" w:rsidRPr="00827397" w:rsidRDefault="00624BCB" w:rsidP="002F7EE5">
      <w:pPr>
        <w:spacing w:line="300" w:lineRule="exact"/>
        <w:ind w:left="567"/>
        <w:jc w:val="both"/>
        <w:rPr>
          <w:rFonts w:ascii="Tahoma" w:hAnsi="Tahoma" w:cs="Tahoma"/>
          <w:sz w:val="20"/>
          <w:szCs w:val="20"/>
          <w:rtl/>
        </w:rPr>
      </w:pPr>
      <w:r w:rsidRPr="00827397">
        <w:rPr>
          <w:rFonts w:ascii="Tahoma" w:hAnsi="Tahoma" w:cs="Tahoma"/>
          <w:sz w:val="20"/>
          <w:szCs w:val="20"/>
          <w:rtl/>
        </w:rPr>
        <w:t>"(א) מצא מבקר המדינה כי מועמד עשה אחד מאלה, יעביר המועמד לאוצר המדינה, בתוך שלושים ימים מיום שהודיע לו על כך מבקר המדינה, סכום כמפורט להלן, לפי העני</w:t>
      </w:r>
      <w:r w:rsidR="00380630">
        <w:rPr>
          <w:rFonts w:ascii="Tahoma" w:hAnsi="Tahoma" w:cs="Tahoma" w:hint="cs"/>
          <w:sz w:val="20"/>
          <w:szCs w:val="20"/>
          <w:rtl/>
        </w:rPr>
        <w:t>י</w:t>
      </w:r>
      <w:r w:rsidRPr="00827397">
        <w:rPr>
          <w:rFonts w:ascii="Tahoma" w:hAnsi="Tahoma" w:cs="Tahoma"/>
          <w:sz w:val="20"/>
          <w:szCs w:val="20"/>
          <w:rtl/>
        </w:rPr>
        <w:t>ן...</w:t>
      </w:r>
    </w:p>
    <w:p w14:paraId="525C7E18" w14:textId="77777777" w:rsidR="00A900F7" w:rsidRPr="00827397" w:rsidRDefault="00624BCB" w:rsidP="002F7EE5">
      <w:pPr>
        <w:spacing w:line="300" w:lineRule="exact"/>
        <w:ind w:left="567"/>
        <w:jc w:val="both"/>
        <w:rPr>
          <w:rFonts w:ascii="Tahoma" w:hAnsi="Tahoma" w:cs="Tahoma"/>
          <w:sz w:val="20"/>
          <w:szCs w:val="20"/>
          <w:rtl/>
        </w:rPr>
      </w:pPr>
      <w:r w:rsidRPr="00827397">
        <w:rPr>
          <w:rFonts w:ascii="Tahoma" w:hAnsi="Tahoma" w:cs="Tahoma"/>
          <w:sz w:val="20"/>
          <w:szCs w:val="20"/>
          <w:rtl/>
        </w:rPr>
        <w:t>(ב) מבקר המדינה רשאי להפחית את הסכומים שעל מועמד להעביר לאוצר המדינה לפי סעיף קטן(א), אם סבר כי קיימים טעמים המצדיקים זאת, בנסיבות העניין".</w:t>
      </w:r>
    </w:p>
    <w:p w14:paraId="415E41D9" w14:textId="77777777" w:rsidR="0061512F" w:rsidRPr="0061512F" w:rsidRDefault="00624BCB" w:rsidP="00E04613">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Pr>
      </w:pPr>
      <w:r>
        <w:rPr>
          <w:rFonts w:hint="cs"/>
          <w:sz w:val="20"/>
          <w:szCs w:val="20"/>
          <w:rtl/>
        </w:rPr>
        <w:t xml:space="preserve">לא נמצאו ליקויים בחשבונותיהם של כלל המועמדים שהתמודדו </w:t>
      </w:r>
      <w:r w:rsidRPr="0061512F">
        <w:rPr>
          <w:rFonts w:hint="cs"/>
          <w:sz w:val="20"/>
          <w:szCs w:val="20"/>
          <w:rtl/>
        </w:rPr>
        <w:t>בבחירות לתפקיד חבר הכנסת העשרים וארבע במפלג</w:t>
      </w:r>
      <w:r>
        <w:rPr>
          <w:rFonts w:hint="cs"/>
          <w:sz w:val="20"/>
          <w:szCs w:val="20"/>
          <w:rtl/>
        </w:rPr>
        <w:t>ו</w:t>
      </w:r>
      <w:r w:rsidRPr="0061512F">
        <w:rPr>
          <w:rFonts w:hint="cs"/>
          <w:sz w:val="20"/>
          <w:szCs w:val="20"/>
          <w:rtl/>
        </w:rPr>
        <w:t xml:space="preserve">ת </w:t>
      </w:r>
      <w:r>
        <w:rPr>
          <w:rFonts w:hint="cs"/>
          <w:sz w:val="20"/>
          <w:szCs w:val="20"/>
          <w:rtl/>
        </w:rPr>
        <w:t>הבית היהודי ו</w:t>
      </w:r>
      <w:r w:rsidRPr="0061512F">
        <w:rPr>
          <w:rFonts w:hint="cs"/>
          <w:sz w:val="20"/>
          <w:szCs w:val="20"/>
          <w:rtl/>
        </w:rPr>
        <w:t>העבודה</w:t>
      </w:r>
      <w:r w:rsidRPr="0061512F">
        <w:rPr>
          <w:sz w:val="20"/>
          <w:szCs w:val="20"/>
          <w:rtl/>
        </w:rPr>
        <w:t xml:space="preserve">. </w:t>
      </w:r>
    </w:p>
    <w:p w14:paraId="58110795" w14:textId="77777777" w:rsidR="00932D71" w:rsidRPr="00827397" w:rsidRDefault="00624BCB" w:rsidP="006567A3">
      <w:pPr>
        <w:spacing w:line="300" w:lineRule="exact"/>
        <w:jc w:val="both"/>
        <w:rPr>
          <w:rFonts w:ascii="Tahoma" w:hAnsi="Tahoma" w:cs="Tahoma"/>
          <w:sz w:val="20"/>
          <w:szCs w:val="20"/>
        </w:rPr>
      </w:pPr>
      <w:r w:rsidRPr="00827397">
        <w:rPr>
          <w:rFonts w:ascii="Tahoma" w:hAnsi="Tahoma" w:cs="Tahoma"/>
          <w:sz w:val="20"/>
          <w:szCs w:val="20"/>
          <w:rtl/>
        </w:rPr>
        <w:t xml:space="preserve">החלטתי לגבי </w:t>
      </w:r>
      <w:r w:rsidR="00953446">
        <w:rPr>
          <w:rFonts w:ascii="Tahoma" w:hAnsi="Tahoma" w:cs="Tahoma" w:hint="cs"/>
          <w:sz w:val="20"/>
          <w:szCs w:val="20"/>
          <w:rtl/>
        </w:rPr>
        <w:t>כלל המועמדים</w:t>
      </w:r>
      <w:r w:rsidRPr="00827397">
        <w:rPr>
          <w:rFonts w:ascii="Tahoma" w:hAnsi="Tahoma" w:cs="Tahoma"/>
          <w:sz w:val="20"/>
          <w:szCs w:val="20"/>
          <w:rtl/>
        </w:rPr>
        <w:t xml:space="preserve"> מו</w:t>
      </w:r>
      <w:r w:rsidR="002960D0">
        <w:rPr>
          <w:rFonts w:ascii="Tahoma" w:hAnsi="Tahoma" w:cs="Tahoma" w:hint="cs"/>
          <w:sz w:val="20"/>
          <w:szCs w:val="20"/>
          <w:rtl/>
        </w:rPr>
        <w:t>צגת</w:t>
      </w:r>
      <w:r w:rsidR="00B23536">
        <w:rPr>
          <w:rFonts w:ascii="Tahoma" w:hAnsi="Tahoma" w:cs="Tahoma" w:hint="cs"/>
          <w:sz w:val="20"/>
          <w:szCs w:val="20"/>
          <w:rtl/>
        </w:rPr>
        <w:t xml:space="preserve"> </w:t>
      </w:r>
      <w:r w:rsidRPr="00827397">
        <w:rPr>
          <w:rFonts w:ascii="Tahoma" w:hAnsi="Tahoma" w:cs="Tahoma"/>
          <w:sz w:val="20"/>
          <w:szCs w:val="20"/>
          <w:rtl/>
        </w:rPr>
        <w:t xml:space="preserve">במסגרת הקישור "דוחות </w:t>
      </w:r>
      <w:r w:rsidR="002C26A8">
        <w:rPr>
          <w:rFonts w:ascii="Tahoma" w:hAnsi="Tahoma" w:cs="Tahoma" w:hint="cs"/>
          <w:sz w:val="20"/>
          <w:szCs w:val="20"/>
          <w:rtl/>
        </w:rPr>
        <w:t>פרטניים</w:t>
      </w:r>
      <w:r w:rsidR="002C26A8" w:rsidRPr="00827397">
        <w:rPr>
          <w:rFonts w:ascii="Tahoma" w:hAnsi="Tahoma" w:cs="Tahoma"/>
          <w:sz w:val="20"/>
          <w:szCs w:val="20"/>
          <w:rtl/>
        </w:rPr>
        <w:t xml:space="preserve"> </w:t>
      </w:r>
      <w:r w:rsidRPr="00827397">
        <w:rPr>
          <w:rFonts w:ascii="Tahoma" w:hAnsi="Tahoma" w:cs="Tahoma"/>
          <w:sz w:val="20"/>
          <w:szCs w:val="20"/>
          <w:rtl/>
        </w:rPr>
        <w:t>על תוצאות ביקורת החשבונות של המועמדים</w:t>
      </w:r>
      <w:r w:rsidR="006567A3">
        <w:rPr>
          <w:rFonts w:ascii="Tahoma" w:hAnsi="Tahoma" w:cs="Tahoma" w:hint="cs"/>
          <w:sz w:val="20"/>
          <w:szCs w:val="20"/>
          <w:rtl/>
        </w:rPr>
        <w:t xml:space="preserve"> לתפקיד חבר הכנסת העשרים וארבע</w:t>
      </w:r>
      <w:r w:rsidRPr="00827397">
        <w:rPr>
          <w:rFonts w:ascii="Tahoma" w:hAnsi="Tahoma" w:cs="Tahoma"/>
          <w:sz w:val="20"/>
          <w:szCs w:val="20"/>
          <w:rtl/>
        </w:rPr>
        <w:t>".</w:t>
      </w:r>
    </w:p>
    <w:p w14:paraId="205CD298" w14:textId="77777777" w:rsidR="00932D71" w:rsidRPr="0061512F" w:rsidRDefault="00932D71" w:rsidP="00932D71">
      <w:pPr>
        <w:spacing w:before="180" w:line="230" w:lineRule="exact"/>
        <w:jc w:val="both"/>
        <w:rPr>
          <w:rFonts w:ascii="Tahoma" w:hAnsi="Tahoma" w:cs="Tahoma"/>
          <w:sz w:val="22"/>
          <w:szCs w:val="22"/>
          <w:rtl/>
        </w:rPr>
      </w:pPr>
    </w:p>
    <w:p w14:paraId="2407E78A" w14:textId="77777777" w:rsidR="00932D71" w:rsidRPr="008D64C3" w:rsidRDefault="00624BCB" w:rsidP="008D64C3">
      <w:pPr>
        <w:pStyle w:val="KOT4"/>
        <w:ind w:right="0"/>
        <w:rPr>
          <w:b/>
          <w:bCs/>
          <w:sz w:val="28"/>
          <w:szCs w:val="28"/>
          <w:rtl/>
        </w:rPr>
      </w:pPr>
      <w:r w:rsidRPr="008D64C3">
        <w:rPr>
          <w:b/>
          <w:sz w:val="28"/>
          <w:szCs w:val="28"/>
          <w:rtl/>
        </w:rPr>
        <w:lastRenderedPageBreak/>
        <w:t>הכנסות והוצאות</w:t>
      </w:r>
    </w:p>
    <w:p w14:paraId="5E4A5633" w14:textId="77777777" w:rsidR="00932D71" w:rsidRPr="00827397" w:rsidRDefault="00624BCB" w:rsidP="004F6F4F">
      <w:pPr>
        <w:spacing w:line="300" w:lineRule="exact"/>
        <w:jc w:val="both"/>
        <w:rPr>
          <w:rFonts w:ascii="Tahoma" w:hAnsi="Tahoma" w:cs="Tahoma"/>
          <w:sz w:val="20"/>
          <w:szCs w:val="20"/>
        </w:rPr>
      </w:pPr>
      <w:r w:rsidRPr="00827397">
        <w:rPr>
          <w:rFonts w:ascii="Tahoma" w:hAnsi="Tahoma" w:cs="Tahoma"/>
          <w:sz w:val="20"/>
          <w:szCs w:val="20"/>
          <w:rtl/>
        </w:rPr>
        <w:t xml:space="preserve">על פי הוראות החוק הגישו כאמור המועמדים למשרדי הודעות ודוחות כספיים על ההכנסות וההוצאות שהיו להם במערכת הבחירות המקדימות. </w:t>
      </w:r>
    </w:p>
    <w:p w14:paraId="64D9BDCA" w14:textId="77777777" w:rsidR="00E67A11" w:rsidRPr="00352C5C" w:rsidRDefault="00624BCB" w:rsidP="002F7EE5">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352C5C">
        <w:rPr>
          <w:sz w:val="20"/>
          <w:szCs w:val="20"/>
          <w:rtl/>
          <w:lang w:eastAsia="en-US"/>
        </w:rPr>
        <w:t xml:space="preserve">לפי דיווחי המועמדים, הכנסותיהם בבחירות המקדימות לתפקיד חבר הכנסת העשרים </w:t>
      </w:r>
      <w:r w:rsidRPr="00352C5C">
        <w:rPr>
          <w:rFonts w:hint="cs"/>
          <w:sz w:val="20"/>
          <w:szCs w:val="20"/>
          <w:rtl/>
          <w:lang w:eastAsia="en-US"/>
        </w:rPr>
        <w:t>וארבע</w:t>
      </w:r>
      <w:r w:rsidRPr="00352C5C">
        <w:rPr>
          <w:sz w:val="20"/>
          <w:szCs w:val="20"/>
          <w:rtl/>
          <w:lang w:eastAsia="en-US"/>
        </w:rPr>
        <w:t xml:space="preserve"> הסתכמו ב-</w:t>
      </w:r>
      <w:r w:rsidRPr="00352C5C">
        <w:rPr>
          <w:rFonts w:hint="cs"/>
          <w:sz w:val="20"/>
          <w:szCs w:val="20"/>
          <w:rtl/>
          <w:lang w:eastAsia="en-US"/>
        </w:rPr>
        <w:t>513,880</w:t>
      </w:r>
      <w:r w:rsidRPr="00352C5C">
        <w:rPr>
          <w:sz w:val="20"/>
          <w:szCs w:val="20"/>
          <w:rtl/>
          <w:lang w:eastAsia="en-US"/>
        </w:rPr>
        <w:t xml:space="preserve"> ש"ח, </w:t>
      </w:r>
      <w:r w:rsidRPr="00352C5C">
        <w:rPr>
          <w:rFonts w:hint="cs"/>
          <w:sz w:val="20"/>
          <w:szCs w:val="20"/>
          <w:rtl/>
          <w:lang w:eastAsia="en-US"/>
        </w:rPr>
        <w:t xml:space="preserve">כולן מתרומות, מהן 468,650 ש"ח תרומות </w:t>
      </w:r>
      <w:r w:rsidR="00D867C4" w:rsidRPr="00352C5C">
        <w:rPr>
          <w:rFonts w:hint="cs"/>
          <w:sz w:val="20"/>
          <w:szCs w:val="20"/>
          <w:rtl/>
          <w:lang w:eastAsia="en-US"/>
        </w:rPr>
        <w:t xml:space="preserve">במימון </w:t>
      </w:r>
      <w:r w:rsidRPr="00352C5C">
        <w:rPr>
          <w:rFonts w:hint="cs"/>
          <w:sz w:val="20"/>
          <w:szCs w:val="20"/>
          <w:rtl/>
          <w:lang w:eastAsia="en-US"/>
        </w:rPr>
        <w:t>עצמי ו</w:t>
      </w:r>
      <w:r w:rsidR="00D867C4" w:rsidRPr="00352C5C">
        <w:rPr>
          <w:rFonts w:hint="cs"/>
          <w:sz w:val="20"/>
          <w:szCs w:val="20"/>
          <w:rtl/>
          <w:lang w:eastAsia="en-US"/>
        </w:rPr>
        <w:t>ב</w:t>
      </w:r>
      <w:r w:rsidR="00380630" w:rsidRPr="00352C5C">
        <w:rPr>
          <w:rFonts w:hint="cs"/>
          <w:sz w:val="20"/>
          <w:szCs w:val="20"/>
          <w:rtl/>
          <w:lang w:eastAsia="en-US"/>
        </w:rPr>
        <w:t xml:space="preserve">מימון של </w:t>
      </w:r>
      <w:r w:rsidRPr="00352C5C">
        <w:rPr>
          <w:rFonts w:hint="cs"/>
          <w:sz w:val="20"/>
          <w:szCs w:val="20"/>
          <w:rtl/>
          <w:lang w:eastAsia="en-US"/>
        </w:rPr>
        <w:t>בני משפחה ו-45,230 ש"ח תרומות מהארץ.</w:t>
      </w:r>
      <w:r w:rsidR="008A66EE">
        <w:rPr>
          <w:rFonts w:hint="cs"/>
          <w:sz w:val="20"/>
          <w:szCs w:val="20"/>
          <w:rtl/>
          <w:lang w:eastAsia="en-US"/>
        </w:rPr>
        <w:t xml:space="preserve"> </w:t>
      </w:r>
    </w:p>
    <w:p w14:paraId="1052D15E" w14:textId="77777777" w:rsidR="00932D71" w:rsidRPr="00352C5C" w:rsidRDefault="00624BCB" w:rsidP="002F7EE5">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352C5C">
        <w:rPr>
          <w:sz w:val="20"/>
          <w:szCs w:val="20"/>
          <w:rtl/>
          <w:lang w:eastAsia="en-US"/>
        </w:rPr>
        <w:t xml:space="preserve">על פי דיווחי המועמדים הסתכמו הוצאותיהם במערכת הבחירות המקדימות לתפקיד חבר הכנסת העשרים </w:t>
      </w:r>
      <w:r w:rsidR="009474AF" w:rsidRPr="00352C5C">
        <w:rPr>
          <w:rFonts w:hint="cs"/>
          <w:sz w:val="20"/>
          <w:szCs w:val="20"/>
          <w:rtl/>
          <w:lang w:eastAsia="en-US"/>
        </w:rPr>
        <w:t>וארבע</w:t>
      </w:r>
      <w:r w:rsidRPr="00352C5C">
        <w:rPr>
          <w:sz w:val="20"/>
          <w:szCs w:val="20"/>
          <w:rtl/>
          <w:lang w:eastAsia="en-US"/>
        </w:rPr>
        <w:t xml:space="preserve"> ב-</w:t>
      </w:r>
      <w:r w:rsidR="009474AF" w:rsidRPr="00352C5C">
        <w:rPr>
          <w:rFonts w:hint="cs"/>
          <w:sz w:val="20"/>
          <w:szCs w:val="20"/>
          <w:rtl/>
          <w:lang w:eastAsia="en-US"/>
        </w:rPr>
        <w:t>561,729</w:t>
      </w:r>
      <w:r w:rsidRPr="00352C5C">
        <w:rPr>
          <w:sz w:val="20"/>
          <w:szCs w:val="20"/>
          <w:rtl/>
          <w:lang w:eastAsia="en-US"/>
        </w:rPr>
        <w:t xml:space="preserve"> ש"ח.</w:t>
      </w:r>
    </w:p>
    <w:p w14:paraId="5436B49A" w14:textId="77777777" w:rsidR="00352C5C" w:rsidRPr="002F7EE5" w:rsidRDefault="00352C5C" w:rsidP="002F7EE5">
      <w:pPr>
        <w:spacing w:line="300" w:lineRule="exact"/>
        <w:jc w:val="both"/>
        <w:rPr>
          <w:rFonts w:ascii="Tahoma" w:hAnsi="Tahoma" w:cs="Tahoma"/>
          <w:sz w:val="20"/>
          <w:szCs w:val="20"/>
          <w:rtl/>
        </w:rPr>
      </w:pPr>
    </w:p>
    <w:p w14:paraId="51BB4D4A" w14:textId="77777777" w:rsidR="00352C5C" w:rsidRPr="004A04EE" w:rsidRDefault="00624BCB" w:rsidP="00352C5C">
      <w:pPr>
        <w:pStyle w:val="KOT4"/>
        <w:ind w:right="0"/>
        <w:rPr>
          <w:rtl/>
        </w:rPr>
      </w:pPr>
      <w:r w:rsidRPr="004A04EE">
        <w:rPr>
          <w:b/>
          <w:rtl/>
        </w:rPr>
        <w:t xml:space="preserve">עודף וגירעון </w:t>
      </w:r>
    </w:p>
    <w:p w14:paraId="1990E574" w14:textId="77777777" w:rsidR="00352C5C" w:rsidRDefault="00624BCB" w:rsidP="00E04613">
      <w:pPr>
        <w:spacing w:line="300" w:lineRule="exact"/>
        <w:jc w:val="both"/>
        <w:rPr>
          <w:rFonts w:ascii="Tahoma" w:hAnsi="Tahoma" w:cs="Tahoma"/>
          <w:sz w:val="20"/>
          <w:szCs w:val="20"/>
          <w:rtl/>
        </w:rPr>
      </w:pPr>
      <w:r w:rsidRPr="00827397">
        <w:rPr>
          <w:rFonts w:ascii="Tahoma" w:hAnsi="Tahoma" w:cs="Tahoma"/>
          <w:sz w:val="20"/>
          <w:szCs w:val="20"/>
          <w:rtl/>
        </w:rPr>
        <w:t>להלן נתונים על עודפים וגירעונות של המועמדים</w:t>
      </w:r>
      <w:r>
        <w:rPr>
          <w:rFonts w:ascii="Tahoma" w:hAnsi="Tahoma" w:cs="Tahoma" w:hint="cs"/>
          <w:sz w:val="20"/>
          <w:szCs w:val="20"/>
          <w:rtl/>
        </w:rPr>
        <w:t xml:space="preserve"> בבחירות לתפקיד חבר הכנסת העשרים וארבע</w:t>
      </w:r>
      <w:r w:rsidRPr="00827397">
        <w:rPr>
          <w:rFonts w:ascii="Tahoma" w:hAnsi="Tahoma" w:cs="Tahoma"/>
          <w:sz w:val="20"/>
          <w:szCs w:val="20"/>
          <w:rtl/>
        </w:rPr>
        <w:t xml:space="preserve"> </w:t>
      </w:r>
      <w:r w:rsidR="002D4B7D">
        <w:rPr>
          <w:rFonts w:ascii="Tahoma" w:hAnsi="Tahoma" w:cs="Tahoma" w:hint="cs"/>
          <w:sz w:val="20"/>
          <w:szCs w:val="20"/>
          <w:rtl/>
        </w:rPr>
        <w:t xml:space="preserve">אשר מסרו דוחות כספיים, </w:t>
      </w:r>
      <w:r w:rsidRPr="00827397">
        <w:rPr>
          <w:rFonts w:ascii="Tahoma" w:hAnsi="Tahoma" w:cs="Tahoma"/>
          <w:sz w:val="20"/>
          <w:szCs w:val="20"/>
          <w:rtl/>
        </w:rPr>
        <w:t>על פי דיווחיהם</w:t>
      </w:r>
      <w:r>
        <w:rPr>
          <w:rFonts w:ascii="Tahoma" w:hAnsi="Tahoma" w:cs="Tahoma" w:hint="cs"/>
          <w:sz w:val="20"/>
          <w:szCs w:val="20"/>
          <w:rtl/>
        </w:rPr>
        <w:t xml:space="preserve">: </w:t>
      </w:r>
    </w:p>
    <w:p w14:paraId="66BF5740" w14:textId="77777777" w:rsidR="00352C5C" w:rsidRDefault="00624BCB" w:rsidP="00352C5C">
      <w:pPr>
        <w:pStyle w:val="tab-name"/>
        <w:spacing w:before="240"/>
        <w:ind w:right="0"/>
        <w:rPr>
          <w:color w:val="FF0000"/>
          <w:sz w:val="20"/>
          <w:szCs w:val="20"/>
          <w:shd w:val="clear" w:color="auto" w:fill="FFFFFF"/>
          <w:rtl/>
        </w:rPr>
      </w:pPr>
      <w:r>
        <w:rPr>
          <w:rFonts w:hint="cs"/>
          <w:sz w:val="20"/>
          <w:szCs w:val="20"/>
          <w:shd w:val="clear" w:color="auto" w:fill="FFFFFF"/>
          <w:rtl/>
        </w:rPr>
        <w:t>תרשים 2</w:t>
      </w:r>
      <w:r w:rsidRPr="0019072D">
        <w:rPr>
          <w:rFonts w:hint="cs"/>
          <w:sz w:val="20"/>
          <w:szCs w:val="20"/>
          <w:shd w:val="clear" w:color="auto" w:fill="FFFFFF"/>
          <w:rtl/>
        </w:rPr>
        <w:t xml:space="preserve">: </w:t>
      </w:r>
      <w:r>
        <w:rPr>
          <w:rFonts w:hint="cs"/>
          <w:b/>
          <w:bCs/>
          <w:sz w:val="20"/>
          <w:szCs w:val="20"/>
          <w:shd w:val="clear" w:color="auto" w:fill="FFFFFF"/>
          <w:rtl/>
        </w:rPr>
        <w:t xml:space="preserve">עודפים וגירעונות במערכת הבחירות המקדימות לתפקיד חבר הכנסת העשרים וארבע, </w:t>
      </w:r>
      <w:r w:rsidRPr="00416A5A">
        <w:rPr>
          <w:rFonts w:hint="cs"/>
          <w:sz w:val="20"/>
          <w:szCs w:val="20"/>
          <w:shd w:val="clear" w:color="auto" w:fill="FFFFFF"/>
          <w:rtl/>
        </w:rPr>
        <w:t>לפי דיווחי המ</w:t>
      </w:r>
      <w:r>
        <w:rPr>
          <w:rFonts w:hint="cs"/>
          <w:sz w:val="20"/>
          <w:szCs w:val="20"/>
          <w:shd w:val="clear" w:color="auto" w:fill="FFFFFF"/>
          <w:rtl/>
        </w:rPr>
        <w:t>ו</w:t>
      </w:r>
      <w:r w:rsidRPr="00416A5A">
        <w:rPr>
          <w:rFonts w:hint="cs"/>
          <w:sz w:val="20"/>
          <w:szCs w:val="20"/>
          <w:shd w:val="clear" w:color="auto" w:fill="FFFFFF"/>
          <w:rtl/>
        </w:rPr>
        <w:t>עמדים</w:t>
      </w:r>
      <w:r>
        <w:rPr>
          <w:rFonts w:hint="cs"/>
          <w:b/>
          <w:bCs/>
          <w:sz w:val="20"/>
          <w:szCs w:val="20"/>
          <w:shd w:val="clear" w:color="auto" w:fill="FFFFFF"/>
          <w:rtl/>
        </w:rPr>
        <w:t xml:space="preserve"> </w:t>
      </w:r>
      <w:r w:rsidRPr="00097F0C">
        <w:rPr>
          <w:rFonts w:hint="cs"/>
          <w:sz w:val="20"/>
          <w:szCs w:val="20"/>
          <w:shd w:val="clear" w:color="auto" w:fill="FFFFFF"/>
          <w:rtl/>
        </w:rPr>
        <w:t>אשר מסרו דוחות כספיים</w:t>
      </w:r>
    </w:p>
    <w:p w14:paraId="6A9526C2" w14:textId="32260053" w:rsidR="00DE6477" w:rsidRPr="00DE6477" w:rsidRDefault="00DE6477" w:rsidP="00DE6477">
      <w:pPr>
        <w:pStyle w:val="text-source"/>
        <w:spacing w:line="240" w:lineRule="atLeast"/>
        <w:ind w:left="397" w:right="0" w:hanging="397"/>
        <w:jc w:val="both"/>
        <w:rPr>
          <w:rtl/>
        </w:rPr>
      </w:pPr>
      <w:r>
        <w:rPr>
          <w:noProof/>
          <w:rtl/>
          <w:lang w:val="he-IL"/>
        </w:rPr>
        <w:drawing>
          <wp:inline distT="0" distB="0" distL="0" distR="0" wp14:anchorId="76E748CA" wp14:editId="0B9D470E">
            <wp:extent cx="4391025" cy="26955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7" cstate="print">
                      <a:extLst>
                        <a:ext uri="{28A0092B-C50C-407E-A947-70E740481C1C}">
                          <a14:useLocalDpi xmlns:a14="http://schemas.microsoft.com/office/drawing/2010/main" val="0"/>
                        </a:ext>
                      </a:extLst>
                    </a:blip>
                    <a:srcRect l="8466" t="35449" r="10219" b="8192"/>
                    <a:stretch/>
                  </pic:blipFill>
                  <pic:spPr bwMode="auto">
                    <a:xfrm>
                      <a:off x="0" y="0"/>
                      <a:ext cx="4391025" cy="2695575"/>
                    </a:xfrm>
                    <a:prstGeom prst="rect">
                      <a:avLst/>
                    </a:prstGeom>
                    <a:ln>
                      <a:noFill/>
                    </a:ln>
                    <a:extLst>
                      <a:ext uri="{53640926-AAD7-44D8-BBD7-CCE9431645EC}">
                        <a14:shadowObscured xmlns:a14="http://schemas.microsoft.com/office/drawing/2010/main"/>
                      </a:ext>
                    </a:extLst>
                  </pic:spPr>
                </pic:pic>
              </a:graphicData>
            </a:graphic>
          </wp:inline>
        </w:drawing>
      </w:r>
    </w:p>
    <w:p w14:paraId="201778A8" w14:textId="77777777" w:rsidR="00352C5C" w:rsidRPr="00827397" w:rsidRDefault="00624BCB" w:rsidP="00352C5C">
      <w:pPr>
        <w:spacing w:line="300" w:lineRule="exact"/>
        <w:jc w:val="both"/>
        <w:rPr>
          <w:rFonts w:ascii="Tahoma" w:hAnsi="Tahoma" w:cs="Tahoma"/>
          <w:sz w:val="20"/>
          <w:szCs w:val="20"/>
        </w:rPr>
      </w:pPr>
      <w:r w:rsidRPr="00827397">
        <w:rPr>
          <w:rFonts w:ascii="Tahoma" w:hAnsi="Tahoma" w:cs="Tahoma"/>
          <w:sz w:val="20"/>
          <w:szCs w:val="20"/>
          <w:rtl/>
        </w:rPr>
        <w:lastRenderedPageBreak/>
        <w:t xml:space="preserve">סעיף 28ב(ה) לחוק קובע כי "היה למועמד גירעון בשל מימון התמודדותו בבחירות מקדימות אף אם בשלו לא חרג מתקרת ההוצאות המותרת לאותן בחירות מקדימות לפי סעיפים 28ח או 28ט, יכסה את הגירעון בתוך חמישה חודשים מתום תקופת הבחירות, ורשאי הוא להשתמש לשם כך בתרומות שקיבל לפי פרק זה לאחר אותן בחירות מקדימות ואולם </w:t>
      </w:r>
      <w:proofErr w:type="spellStart"/>
      <w:r w:rsidRPr="00827397">
        <w:rPr>
          <w:rFonts w:ascii="Tahoma" w:hAnsi="Tahoma" w:cs="Tahoma"/>
          <w:sz w:val="20"/>
          <w:szCs w:val="20"/>
          <w:rtl/>
        </w:rPr>
        <w:t>לענין</w:t>
      </w:r>
      <w:proofErr w:type="spellEnd"/>
      <w:r w:rsidRPr="00827397">
        <w:rPr>
          <w:rFonts w:ascii="Tahoma" w:hAnsi="Tahoma" w:cs="Tahoma"/>
          <w:sz w:val="20"/>
          <w:szCs w:val="20"/>
          <w:rtl/>
        </w:rPr>
        <w:t xml:space="preserve"> סעיף 28ו יראו תרומות כאמור כתרומה במסגרת הבחירות המקדימות הבאות".</w:t>
      </w:r>
    </w:p>
    <w:p w14:paraId="3F7C99B3" w14:textId="77777777" w:rsidR="00352C5C" w:rsidRDefault="00624BCB" w:rsidP="00352C5C">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lang w:eastAsia="en-US"/>
        </w:rPr>
      </w:pPr>
      <w:r w:rsidRPr="004A04EE">
        <w:rPr>
          <w:sz w:val="20"/>
          <w:szCs w:val="20"/>
          <w:rtl/>
          <w:lang w:eastAsia="en-US"/>
        </w:rPr>
        <w:t>כל המועמדים הודיעו כי כיסו את הגירעון באמצעות מימון עצמי או קבלת תרומות חוקיות מאחרים</w:t>
      </w:r>
      <w:r w:rsidRPr="00827397">
        <w:rPr>
          <w:sz w:val="20"/>
          <w:szCs w:val="20"/>
          <w:rtl/>
          <w:lang w:eastAsia="en-US"/>
        </w:rPr>
        <w:t>.</w:t>
      </w:r>
    </w:p>
    <w:p w14:paraId="2A214B9C" w14:textId="77777777" w:rsidR="00352C5C" w:rsidRPr="002F7EE5" w:rsidRDefault="00352C5C" w:rsidP="002F7EE5">
      <w:pPr>
        <w:spacing w:line="300" w:lineRule="exact"/>
        <w:jc w:val="both"/>
        <w:rPr>
          <w:rFonts w:ascii="Tahoma" w:hAnsi="Tahoma" w:cs="Tahoma"/>
          <w:sz w:val="20"/>
          <w:szCs w:val="20"/>
          <w:rtl/>
        </w:rPr>
      </w:pPr>
    </w:p>
    <w:p w14:paraId="5A5E6282" w14:textId="77777777" w:rsidR="00932D71" w:rsidRPr="004F6F4F" w:rsidRDefault="00624BCB" w:rsidP="00352C5C">
      <w:pPr>
        <w:pStyle w:val="KOT4"/>
        <w:ind w:right="0"/>
        <w:rPr>
          <w:sz w:val="28"/>
          <w:szCs w:val="28"/>
          <w:rtl/>
        </w:rPr>
      </w:pPr>
      <w:r w:rsidRPr="00827397">
        <w:rPr>
          <w:sz w:val="28"/>
          <w:szCs w:val="28"/>
          <w:rtl/>
        </w:rPr>
        <w:t>הכנסות מ</w:t>
      </w:r>
      <w:r>
        <w:rPr>
          <w:rFonts w:hint="cs"/>
          <w:sz w:val="28"/>
          <w:szCs w:val="28"/>
          <w:rtl/>
        </w:rPr>
        <w:t xml:space="preserve">מענקים מאוצר המדינה </w:t>
      </w:r>
    </w:p>
    <w:p w14:paraId="71F5EFF6" w14:textId="77777777" w:rsidR="00932D71" w:rsidRDefault="00624BCB" w:rsidP="006859D3">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0C22A8">
        <w:rPr>
          <w:rFonts w:hint="cs"/>
          <w:sz w:val="20"/>
          <w:szCs w:val="20"/>
          <w:rtl/>
          <w:lang w:eastAsia="en-US"/>
        </w:rPr>
        <w:t xml:space="preserve">לפי נתוני </w:t>
      </w:r>
      <w:proofErr w:type="spellStart"/>
      <w:r w:rsidRPr="000C22A8">
        <w:rPr>
          <w:rFonts w:hint="cs"/>
          <w:sz w:val="20"/>
          <w:szCs w:val="20"/>
          <w:rtl/>
          <w:lang w:eastAsia="en-US"/>
        </w:rPr>
        <w:t>חשבות</w:t>
      </w:r>
      <w:proofErr w:type="spellEnd"/>
      <w:r w:rsidRPr="000C22A8">
        <w:rPr>
          <w:rFonts w:hint="cs"/>
          <w:sz w:val="20"/>
          <w:szCs w:val="20"/>
          <w:rtl/>
          <w:lang w:eastAsia="en-US"/>
        </w:rPr>
        <w:t xml:space="preserve"> הכנסת</w:t>
      </w:r>
      <w:r w:rsidR="00685435" w:rsidRPr="000C22A8">
        <w:rPr>
          <w:rFonts w:hint="cs"/>
          <w:sz w:val="20"/>
          <w:szCs w:val="20"/>
          <w:rtl/>
          <w:lang w:eastAsia="en-US"/>
        </w:rPr>
        <w:t>,</w:t>
      </w:r>
      <w:r w:rsidRPr="000C22A8">
        <w:rPr>
          <w:rFonts w:hint="cs"/>
          <w:sz w:val="20"/>
          <w:szCs w:val="20"/>
          <w:rtl/>
          <w:lang w:eastAsia="en-US"/>
        </w:rPr>
        <w:t xml:space="preserve"> </w:t>
      </w:r>
      <w:r w:rsidRPr="000C22A8">
        <w:rPr>
          <w:sz w:val="20"/>
          <w:szCs w:val="20"/>
          <w:rtl/>
          <w:lang w:eastAsia="en-US"/>
        </w:rPr>
        <w:t>בבחירות המקדימות המזכות במפלגת</w:t>
      </w:r>
      <w:r w:rsidRPr="000C22A8">
        <w:rPr>
          <w:rFonts w:hint="cs"/>
          <w:sz w:val="20"/>
          <w:szCs w:val="20"/>
          <w:rtl/>
          <w:lang w:eastAsia="en-US"/>
        </w:rPr>
        <w:t xml:space="preserve"> העבודה </w:t>
      </w:r>
      <w:r w:rsidR="00711ADA" w:rsidRPr="000C22A8">
        <w:rPr>
          <w:rFonts w:hint="cs"/>
          <w:sz w:val="20"/>
          <w:szCs w:val="20"/>
          <w:rtl/>
          <w:lang w:eastAsia="en-US"/>
        </w:rPr>
        <w:t>שולמו</w:t>
      </w:r>
      <w:r w:rsidRPr="000C22A8">
        <w:rPr>
          <w:rFonts w:hint="cs"/>
          <w:sz w:val="20"/>
          <w:szCs w:val="20"/>
          <w:rtl/>
          <w:lang w:eastAsia="en-US"/>
        </w:rPr>
        <w:t xml:space="preserve"> מענקים מאוצר המדינה בסך כולל של </w:t>
      </w:r>
      <w:r w:rsidR="001F4109" w:rsidRPr="000C22A8">
        <w:rPr>
          <w:rFonts w:hint="cs"/>
          <w:sz w:val="20"/>
          <w:szCs w:val="20"/>
          <w:rtl/>
          <w:lang w:eastAsia="en-US"/>
        </w:rPr>
        <w:t>340,002</w:t>
      </w:r>
      <w:r w:rsidR="00711ADA" w:rsidRPr="000C22A8">
        <w:rPr>
          <w:rFonts w:hint="cs"/>
          <w:sz w:val="20"/>
          <w:szCs w:val="20"/>
          <w:rtl/>
          <w:lang w:eastAsia="en-US"/>
        </w:rPr>
        <w:t xml:space="preserve"> ש"ח </w:t>
      </w:r>
      <w:r w:rsidRPr="000C22A8">
        <w:rPr>
          <w:rFonts w:hint="cs"/>
          <w:sz w:val="20"/>
          <w:szCs w:val="20"/>
          <w:rtl/>
          <w:lang w:eastAsia="en-US"/>
        </w:rPr>
        <w:t>לש</w:t>
      </w:r>
      <w:r w:rsidR="006859D3">
        <w:rPr>
          <w:rFonts w:hint="cs"/>
          <w:sz w:val="20"/>
          <w:szCs w:val="20"/>
          <w:rtl/>
          <w:lang w:eastAsia="en-US"/>
        </w:rPr>
        <w:t>מונ</w:t>
      </w:r>
      <w:r w:rsidRPr="000C22A8">
        <w:rPr>
          <w:rFonts w:hint="cs"/>
          <w:sz w:val="20"/>
          <w:szCs w:val="20"/>
          <w:rtl/>
          <w:lang w:eastAsia="en-US"/>
        </w:rPr>
        <w:t xml:space="preserve">ה מועמדים </w:t>
      </w:r>
      <w:r w:rsidRPr="000C22A8">
        <w:rPr>
          <w:sz w:val="20"/>
          <w:szCs w:val="20"/>
          <w:rtl/>
          <w:lang w:eastAsia="en-US"/>
        </w:rPr>
        <w:t>שאינם מועמדים זכאים והיו לחברי כנסת</w:t>
      </w:r>
      <w:r>
        <w:rPr>
          <w:rStyle w:val="FootnoteReference"/>
          <w:sz w:val="20"/>
          <w:szCs w:val="20"/>
          <w:rtl/>
          <w:lang w:eastAsia="en-US"/>
        </w:rPr>
        <w:footnoteReference w:id="11"/>
      </w:r>
      <w:r w:rsidR="00711ADA">
        <w:rPr>
          <w:rFonts w:hint="cs"/>
          <w:sz w:val="20"/>
          <w:szCs w:val="20"/>
          <w:rtl/>
          <w:lang w:eastAsia="en-US"/>
        </w:rPr>
        <w:t>.</w:t>
      </w:r>
    </w:p>
    <w:p w14:paraId="0303AF4D" w14:textId="77777777" w:rsidR="00262FE6" w:rsidRPr="00077BA6" w:rsidRDefault="00624BCB" w:rsidP="00963235">
      <w:pPr>
        <w:pStyle w:val="tab-name"/>
        <w:spacing w:before="240"/>
        <w:ind w:right="0"/>
        <w:rPr>
          <w:b/>
          <w:bCs/>
          <w:sz w:val="20"/>
          <w:szCs w:val="20"/>
          <w:shd w:val="clear" w:color="auto" w:fill="FFFFFF"/>
          <w:rtl/>
        </w:rPr>
      </w:pPr>
      <w:r w:rsidRPr="00077BA6">
        <w:rPr>
          <w:rFonts w:hint="cs"/>
          <w:sz w:val="20"/>
          <w:szCs w:val="20"/>
          <w:shd w:val="clear" w:color="auto" w:fill="FFFFFF"/>
          <w:rtl/>
        </w:rPr>
        <w:lastRenderedPageBreak/>
        <w:t xml:space="preserve">תרשים </w:t>
      </w:r>
      <w:r w:rsidRPr="00DE5749">
        <w:rPr>
          <w:rFonts w:hint="cs"/>
          <w:sz w:val="20"/>
          <w:szCs w:val="20"/>
          <w:shd w:val="clear" w:color="auto" w:fill="FFFFFF"/>
          <w:rtl/>
        </w:rPr>
        <w:t>3:</w:t>
      </w:r>
      <w:r w:rsidRPr="00077BA6">
        <w:rPr>
          <w:rFonts w:hint="cs"/>
          <w:b/>
          <w:bCs/>
          <w:sz w:val="20"/>
          <w:szCs w:val="20"/>
          <w:shd w:val="clear" w:color="auto" w:fill="FFFFFF"/>
          <w:rtl/>
        </w:rPr>
        <w:t xml:space="preserve"> סכומי מענקים </w:t>
      </w:r>
      <w:r w:rsidR="00044685">
        <w:rPr>
          <w:rFonts w:hint="cs"/>
          <w:b/>
          <w:bCs/>
          <w:sz w:val="20"/>
          <w:szCs w:val="20"/>
          <w:shd w:val="clear" w:color="auto" w:fill="FFFFFF"/>
          <w:rtl/>
        </w:rPr>
        <w:t xml:space="preserve">מאוצר המדינה </w:t>
      </w:r>
      <w:r w:rsidRPr="00077BA6">
        <w:rPr>
          <w:rFonts w:hint="cs"/>
          <w:b/>
          <w:bCs/>
          <w:sz w:val="20"/>
          <w:szCs w:val="20"/>
          <w:shd w:val="clear" w:color="auto" w:fill="FFFFFF"/>
          <w:rtl/>
        </w:rPr>
        <w:t>שקיבלו מועמדים שהיו לחברי הכנסת העשרים וארבע (בש"ח)</w:t>
      </w:r>
    </w:p>
    <w:p w14:paraId="09BF30C0" w14:textId="3C9B1F69" w:rsidR="00DE6477" w:rsidRDefault="00DE6477" w:rsidP="00963235">
      <w:pPr>
        <w:spacing w:line="240" w:lineRule="atLeast"/>
        <w:jc w:val="both"/>
        <w:rPr>
          <w:rFonts w:ascii="Tahoma" w:hAnsi="Tahoma" w:cs="Tahoma"/>
          <w:sz w:val="20"/>
          <w:szCs w:val="20"/>
          <w:rtl/>
        </w:rPr>
      </w:pPr>
      <w:r>
        <w:rPr>
          <w:rFonts w:ascii="Tahoma" w:hAnsi="Tahoma" w:cs="Tahoma"/>
          <w:noProof/>
          <w:sz w:val="20"/>
          <w:szCs w:val="20"/>
          <w:rtl/>
          <w:lang w:val="he-IL"/>
        </w:rPr>
        <w:drawing>
          <wp:inline distT="0" distB="0" distL="0" distR="0" wp14:anchorId="2610CB6C" wp14:editId="58E843DE">
            <wp:extent cx="5400040" cy="4267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8" cstate="print">
                      <a:extLst>
                        <a:ext uri="{28A0092B-C50C-407E-A947-70E740481C1C}">
                          <a14:useLocalDpi xmlns:a14="http://schemas.microsoft.com/office/drawing/2010/main" val="0"/>
                        </a:ext>
                      </a:extLst>
                    </a:blip>
                    <a:srcRect t="23937" b="2613"/>
                    <a:stretch/>
                  </pic:blipFill>
                  <pic:spPr bwMode="auto">
                    <a:xfrm>
                      <a:off x="0" y="0"/>
                      <a:ext cx="5400040" cy="4267200"/>
                    </a:xfrm>
                    <a:prstGeom prst="rect">
                      <a:avLst/>
                    </a:prstGeom>
                    <a:ln>
                      <a:noFill/>
                    </a:ln>
                    <a:extLst>
                      <a:ext uri="{53640926-AAD7-44D8-BBD7-CCE9431645EC}">
                        <a14:shadowObscured xmlns:a14="http://schemas.microsoft.com/office/drawing/2010/main"/>
                      </a:ext>
                    </a:extLst>
                  </pic:spPr>
                </pic:pic>
              </a:graphicData>
            </a:graphic>
          </wp:inline>
        </w:drawing>
      </w:r>
    </w:p>
    <w:p w14:paraId="315CB11C" w14:textId="77777777" w:rsidR="00932D71" w:rsidRDefault="00624BCB" w:rsidP="002960D0">
      <w:pPr>
        <w:spacing w:line="300" w:lineRule="exact"/>
        <w:jc w:val="both"/>
        <w:rPr>
          <w:rFonts w:ascii="Tahoma" w:hAnsi="Tahoma" w:cs="Tahoma"/>
          <w:sz w:val="20"/>
          <w:szCs w:val="20"/>
          <w:rtl/>
        </w:rPr>
      </w:pPr>
      <w:r>
        <w:rPr>
          <w:rFonts w:ascii="Tahoma" w:hAnsi="Tahoma" w:cs="Tahoma" w:hint="cs"/>
          <w:sz w:val="20"/>
          <w:szCs w:val="20"/>
          <w:rtl/>
        </w:rPr>
        <w:t>י</w:t>
      </w:r>
      <w:r w:rsidRPr="00D63FEF">
        <w:rPr>
          <w:rFonts w:ascii="Tahoma" w:hAnsi="Tahoma" w:cs="Tahoma" w:hint="cs"/>
          <w:sz w:val="20"/>
          <w:szCs w:val="20"/>
          <w:rtl/>
        </w:rPr>
        <w:t>צוין כי בדוחותיהם של המועמדים לא נכללו הכנסות מהמענקים שקיבלו מאוצר המדינה</w:t>
      </w:r>
      <w:r w:rsidR="00711ADA">
        <w:rPr>
          <w:rFonts w:ascii="Tahoma" w:hAnsi="Tahoma" w:cs="Tahoma" w:hint="cs"/>
          <w:sz w:val="20"/>
          <w:szCs w:val="20"/>
          <w:rtl/>
        </w:rPr>
        <w:t>, משום שאלו שולמו לאחר הגשת דוחות</w:t>
      </w:r>
      <w:r w:rsidR="00EF2614">
        <w:rPr>
          <w:rFonts w:ascii="Tahoma" w:hAnsi="Tahoma" w:cs="Tahoma" w:hint="cs"/>
          <w:sz w:val="20"/>
          <w:szCs w:val="20"/>
          <w:rtl/>
        </w:rPr>
        <w:t>יהם</w:t>
      </w:r>
      <w:r w:rsidR="00711ADA">
        <w:rPr>
          <w:rFonts w:ascii="Tahoma" w:hAnsi="Tahoma" w:cs="Tahoma" w:hint="cs"/>
          <w:sz w:val="20"/>
          <w:szCs w:val="20"/>
          <w:rtl/>
        </w:rPr>
        <w:t xml:space="preserve"> למשרדי,</w:t>
      </w:r>
      <w:r w:rsidRPr="00D63FEF">
        <w:rPr>
          <w:rFonts w:ascii="Tahoma" w:hAnsi="Tahoma" w:cs="Tahoma" w:hint="cs"/>
          <w:sz w:val="20"/>
          <w:szCs w:val="20"/>
          <w:rtl/>
        </w:rPr>
        <w:t xml:space="preserve"> </w:t>
      </w:r>
      <w:r w:rsidR="00380630">
        <w:rPr>
          <w:rFonts w:ascii="Tahoma" w:hAnsi="Tahoma" w:cs="Tahoma" w:hint="cs"/>
          <w:sz w:val="20"/>
          <w:szCs w:val="20"/>
          <w:rtl/>
        </w:rPr>
        <w:t>ו</w:t>
      </w:r>
      <w:r w:rsidRPr="00D63FEF">
        <w:rPr>
          <w:rFonts w:ascii="Tahoma" w:hAnsi="Tahoma" w:cs="Tahoma" w:hint="cs"/>
          <w:sz w:val="20"/>
          <w:szCs w:val="20"/>
          <w:rtl/>
        </w:rPr>
        <w:t>לפיכך קיימים פערים בין דיווחי המועמדים למשרדי בנוגע להכנסותיהם</w:t>
      </w:r>
      <w:r w:rsidR="008A66EE">
        <w:rPr>
          <w:rFonts w:ascii="Tahoma" w:hAnsi="Tahoma" w:cs="Tahoma" w:hint="cs"/>
          <w:sz w:val="20"/>
          <w:szCs w:val="20"/>
          <w:rtl/>
        </w:rPr>
        <w:t xml:space="preserve"> </w:t>
      </w:r>
      <w:r w:rsidR="00380630">
        <w:rPr>
          <w:rFonts w:ascii="Tahoma" w:hAnsi="Tahoma" w:cs="Tahoma" w:hint="cs"/>
          <w:sz w:val="20"/>
          <w:szCs w:val="20"/>
          <w:rtl/>
        </w:rPr>
        <w:t xml:space="preserve">ובין </w:t>
      </w:r>
      <w:r w:rsidRPr="00D63FEF">
        <w:rPr>
          <w:rFonts w:ascii="Tahoma" w:hAnsi="Tahoma" w:cs="Tahoma" w:hint="cs"/>
          <w:sz w:val="20"/>
          <w:szCs w:val="20"/>
          <w:rtl/>
        </w:rPr>
        <w:t>הנתונים שהתקבלו מחשבות הכנסת.</w:t>
      </w:r>
      <w:r>
        <w:rPr>
          <w:rFonts w:ascii="Tahoma" w:hAnsi="Tahoma" w:cs="Tahoma" w:hint="cs"/>
          <w:sz w:val="20"/>
          <w:szCs w:val="20"/>
          <w:rtl/>
        </w:rPr>
        <w:t xml:space="preserve"> </w:t>
      </w:r>
    </w:p>
    <w:p w14:paraId="4C0355CA" w14:textId="77777777" w:rsidR="00674C12" w:rsidRDefault="00624BCB" w:rsidP="00674C12">
      <w:pPr>
        <w:spacing w:line="300" w:lineRule="exact"/>
        <w:jc w:val="both"/>
        <w:rPr>
          <w:rFonts w:ascii="Tahoma" w:hAnsi="Tahoma" w:cs="Tahoma"/>
          <w:sz w:val="20"/>
          <w:szCs w:val="20"/>
          <w:rtl/>
        </w:rPr>
      </w:pPr>
      <w:r>
        <w:rPr>
          <w:rFonts w:ascii="Tahoma" w:hAnsi="Tahoma" w:cs="Tahoma" w:hint="cs"/>
          <w:sz w:val="20"/>
          <w:szCs w:val="20"/>
          <w:rtl/>
        </w:rPr>
        <w:t xml:space="preserve">אותם </w:t>
      </w:r>
      <w:r w:rsidRPr="00674C12">
        <w:rPr>
          <w:rFonts w:ascii="Tahoma" w:hAnsi="Tahoma" w:cs="Tahoma"/>
          <w:sz w:val="20"/>
          <w:szCs w:val="20"/>
          <w:rtl/>
        </w:rPr>
        <w:t>מועמד</w:t>
      </w:r>
      <w:r>
        <w:rPr>
          <w:rFonts w:ascii="Tahoma" w:hAnsi="Tahoma" w:cs="Tahoma" w:hint="cs"/>
          <w:sz w:val="20"/>
          <w:szCs w:val="20"/>
          <w:rtl/>
        </w:rPr>
        <w:t>ים</w:t>
      </w:r>
      <w:r w:rsidRPr="00674C12">
        <w:rPr>
          <w:rFonts w:ascii="Tahoma" w:hAnsi="Tahoma" w:cs="Tahoma"/>
          <w:sz w:val="20"/>
          <w:szCs w:val="20"/>
          <w:rtl/>
        </w:rPr>
        <w:t xml:space="preserve"> שהי</w:t>
      </w:r>
      <w:r>
        <w:rPr>
          <w:rFonts w:ascii="Tahoma" w:hAnsi="Tahoma" w:cs="Tahoma" w:hint="cs"/>
          <w:sz w:val="20"/>
          <w:szCs w:val="20"/>
          <w:rtl/>
        </w:rPr>
        <w:t>ו</w:t>
      </w:r>
      <w:r w:rsidRPr="00674C12">
        <w:rPr>
          <w:rFonts w:ascii="Tahoma" w:hAnsi="Tahoma" w:cs="Tahoma"/>
          <w:sz w:val="20"/>
          <w:szCs w:val="20"/>
          <w:rtl/>
        </w:rPr>
        <w:t xml:space="preserve"> לחבר</w:t>
      </w:r>
      <w:r>
        <w:rPr>
          <w:rFonts w:ascii="Tahoma" w:hAnsi="Tahoma" w:cs="Tahoma" w:hint="cs"/>
          <w:sz w:val="20"/>
          <w:szCs w:val="20"/>
          <w:rtl/>
        </w:rPr>
        <w:t>י</w:t>
      </w:r>
      <w:r w:rsidRPr="00674C12">
        <w:rPr>
          <w:rFonts w:ascii="Tahoma" w:hAnsi="Tahoma" w:cs="Tahoma"/>
          <w:sz w:val="20"/>
          <w:szCs w:val="20"/>
          <w:rtl/>
        </w:rPr>
        <w:t xml:space="preserve"> </w:t>
      </w:r>
      <w:r w:rsidR="00EF2614">
        <w:rPr>
          <w:rFonts w:ascii="Tahoma" w:hAnsi="Tahoma" w:cs="Tahoma" w:hint="cs"/>
          <w:sz w:val="20"/>
          <w:szCs w:val="20"/>
          <w:rtl/>
        </w:rPr>
        <w:t xml:space="preserve">כנסת </w:t>
      </w:r>
      <w:r>
        <w:rPr>
          <w:rFonts w:ascii="Tahoma" w:hAnsi="Tahoma" w:cs="Tahoma" w:hint="cs"/>
          <w:sz w:val="20"/>
          <w:szCs w:val="20"/>
          <w:rtl/>
        </w:rPr>
        <w:t>ו</w:t>
      </w:r>
      <w:r w:rsidRPr="00674C12">
        <w:rPr>
          <w:rFonts w:ascii="Tahoma" w:hAnsi="Tahoma" w:cs="Tahoma"/>
          <w:sz w:val="20"/>
          <w:szCs w:val="20"/>
          <w:rtl/>
        </w:rPr>
        <w:t>קיבל</w:t>
      </w:r>
      <w:r>
        <w:rPr>
          <w:rFonts w:ascii="Tahoma" w:hAnsi="Tahoma" w:cs="Tahoma" w:hint="cs"/>
          <w:sz w:val="20"/>
          <w:szCs w:val="20"/>
          <w:rtl/>
        </w:rPr>
        <w:t>ו</w:t>
      </w:r>
      <w:r w:rsidRPr="00674C12">
        <w:rPr>
          <w:rFonts w:ascii="Tahoma" w:hAnsi="Tahoma" w:cs="Tahoma"/>
          <w:sz w:val="20"/>
          <w:szCs w:val="20"/>
          <w:rtl/>
        </w:rPr>
        <w:t xml:space="preserve"> תרומות למימון התמודדות</w:t>
      </w:r>
      <w:r>
        <w:rPr>
          <w:rFonts w:ascii="Tahoma" w:hAnsi="Tahoma" w:cs="Tahoma" w:hint="cs"/>
          <w:sz w:val="20"/>
          <w:szCs w:val="20"/>
          <w:rtl/>
        </w:rPr>
        <w:t>ם</w:t>
      </w:r>
      <w:r w:rsidRPr="00674C12">
        <w:rPr>
          <w:rFonts w:ascii="Tahoma" w:hAnsi="Tahoma" w:cs="Tahoma"/>
          <w:sz w:val="20"/>
          <w:szCs w:val="20"/>
          <w:rtl/>
        </w:rPr>
        <w:t xml:space="preserve"> בבחירות מקדימות מזכות - </w:t>
      </w:r>
      <w:r>
        <w:rPr>
          <w:rFonts w:ascii="Tahoma" w:hAnsi="Tahoma" w:cs="Tahoma" w:hint="cs"/>
          <w:sz w:val="20"/>
          <w:szCs w:val="20"/>
          <w:rtl/>
        </w:rPr>
        <w:t>השיבו</w:t>
      </w:r>
      <w:r w:rsidRPr="00674C12">
        <w:rPr>
          <w:rFonts w:ascii="Tahoma" w:hAnsi="Tahoma" w:cs="Tahoma"/>
          <w:sz w:val="20"/>
          <w:szCs w:val="20"/>
          <w:rtl/>
        </w:rPr>
        <w:t xml:space="preserve"> </w:t>
      </w:r>
      <w:r w:rsidR="00EF2614">
        <w:rPr>
          <w:rFonts w:ascii="Tahoma" w:hAnsi="Tahoma" w:cs="Tahoma" w:hint="cs"/>
          <w:sz w:val="20"/>
          <w:szCs w:val="20"/>
          <w:rtl/>
        </w:rPr>
        <w:t xml:space="preserve">את </w:t>
      </w:r>
      <w:r w:rsidRPr="00674C12">
        <w:rPr>
          <w:rFonts w:ascii="Tahoma" w:hAnsi="Tahoma" w:cs="Tahoma"/>
          <w:sz w:val="20"/>
          <w:szCs w:val="20"/>
          <w:rtl/>
        </w:rPr>
        <w:t>התרומות לתורמים</w:t>
      </w:r>
      <w:r>
        <w:rPr>
          <w:rFonts w:ascii="Tahoma" w:hAnsi="Tahoma" w:cs="Tahoma" w:hint="cs"/>
          <w:sz w:val="20"/>
          <w:szCs w:val="20"/>
          <w:rtl/>
        </w:rPr>
        <w:t xml:space="preserve"> או </w:t>
      </w:r>
      <w:r w:rsidRPr="00674C12">
        <w:rPr>
          <w:rFonts w:ascii="Tahoma" w:hAnsi="Tahoma" w:cs="Tahoma"/>
          <w:sz w:val="20"/>
          <w:szCs w:val="20"/>
          <w:rtl/>
        </w:rPr>
        <w:t xml:space="preserve">לאוצר המדינה, </w:t>
      </w:r>
      <w:r>
        <w:rPr>
          <w:rFonts w:ascii="Tahoma" w:hAnsi="Tahoma" w:cs="Tahoma" w:hint="cs"/>
          <w:sz w:val="20"/>
          <w:szCs w:val="20"/>
          <w:rtl/>
        </w:rPr>
        <w:t>כנדרש</w:t>
      </w:r>
      <w:r w:rsidRPr="00674C12">
        <w:rPr>
          <w:rFonts w:ascii="Tahoma" w:hAnsi="Tahoma" w:cs="Tahoma"/>
          <w:sz w:val="20"/>
          <w:szCs w:val="20"/>
          <w:rtl/>
        </w:rPr>
        <w:t>.</w:t>
      </w:r>
    </w:p>
    <w:p w14:paraId="36FEFF53" w14:textId="77777777" w:rsidR="00963235" w:rsidRPr="00674C12" w:rsidRDefault="00963235" w:rsidP="00674C12">
      <w:pPr>
        <w:spacing w:line="300" w:lineRule="exact"/>
        <w:jc w:val="both"/>
        <w:rPr>
          <w:rFonts w:ascii="Tahoma" w:hAnsi="Tahoma" w:cs="Tahoma"/>
          <w:sz w:val="20"/>
          <w:szCs w:val="20"/>
          <w:rtl/>
        </w:rPr>
      </w:pPr>
    </w:p>
    <w:p w14:paraId="6F95DDEE" w14:textId="77777777" w:rsidR="00932D71" w:rsidRPr="00827397" w:rsidRDefault="00624BCB" w:rsidP="004F6F4F">
      <w:pPr>
        <w:pStyle w:val="KOT4"/>
        <w:ind w:right="0"/>
        <w:rPr>
          <w:sz w:val="28"/>
          <w:szCs w:val="28"/>
          <w:rtl/>
        </w:rPr>
      </w:pPr>
      <w:r w:rsidRPr="00827397">
        <w:rPr>
          <w:sz w:val="28"/>
          <w:szCs w:val="28"/>
          <w:rtl/>
        </w:rPr>
        <w:lastRenderedPageBreak/>
        <w:t xml:space="preserve">דמי השתתפות למפלגה </w:t>
      </w:r>
    </w:p>
    <w:p w14:paraId="636FD7F0" w14:textId="77777777" w:rsidR="00166732" w:rsidRDefault="00624BCB" w:rsidP="00963235">
      <w:pPr>
        <w:keepNext/>
        <w:keepLines/>
        <w:spacing w:line="300" w:lineRule="exact"/>
        <w:jc w:val="both"/>
        <w:rPr>
          <w:rFonts w:ascii="Tahoma" w:hAnsi="Tahoma" w:cs="Tahoma"/>
          <w:sz w:val="20"/>
          <w:szCs w:val="20"/>
          <w:rtl/>
        </w:rPr>
      </w:pPr>
      <w:r w:rsidRPr="00827397">
        <w:rPr>
          <w:rFonts w:ascii="Tahoma" w:hAnsi="Tahoma" w:cs="Tahoma"/>
          <w:sz w:val="20"/>
          <w:szCs w:val="20"/>
          <w:rtl/>
        </w:rPr>
        <w:t xml:space="preserve">סעיף 25(א) לחוק קובע כך: </w:t>
      </w:r>
    </w:p>
    <w:p w14:paraId="54BC025B" w14:textId="77777777" w:rsidR="00932D71" w:rsidRPr="00827397" w:rsidRDefault="00624BCB" w:rsidP="00166732">
      <w:pPr>
        <w:keepNext/>
        <w:keepLines/>
        <w:spacing w:line="300" w:lineRule="exact"/>
        <w:ind w:left="567"/>
        <w:jc w:val="both"/>
        <w:rPr>
          <w:rFonts w:ascii="Tahoma" w:hAnsi="Tahoma" w:cs="Tahoma"/>
          <w:sz w:val="20"/>
          <w:szCs w:val="20"/>
          <w:rtl/>
        </w:rPr>
      </w:pPr>
      <w:r w:rsidRPr="00827397">
        <w:rPr>
          <w:rFonts w:ascii="Tahoma" w:hAnsi="Tahoma" w:cs="Tahoma"/>
          <w:sz w:val="20"/>
          <w:szCs w:val="20"/>
          <w:rtl/>
        </w:rPr>
        <w:t>"לא יהיו למפלגה הכנסות לבד מאלה:</w:t>
      </w:r>
    </w:p>
    <w:p w14:paraId="4BB333AD" w14:textId="77777777" w:rsidR="00932D71" w:rsidRPr="00827397" w:rsidRDefault="00624BCB" w:rsidP="00963235">
      <w:pPr>
        <w:spacing w:line="300" w:lineRule="exact"/>
        <w:ind w:left="1701" w:hanging="1134"/>
        <w:jc w:val="both"/>
        <w:rPr>
          <w:rFonts w:ascii="Tahoma" w:hAnsi="Tahoma" w:cs="Tahoma"/>
          <w:sz w:val="20"/>
          <w:szCs w:val="20"/>
          <w:rtl/>
        </w:rPr>
      </w:pPr>
      <w:r w:rsidRPr="00827397">
        <w:rPr>
          <w:rFonts w:ascii="Tahoma" w:hAnsi="Tahoma" w:cs="Tahoma"/>
          <w:sz w:val="20"/>
          <w:szCs w:val="20"/>
          <w:rtl/>
        </w:rPr>
        <w:t>... (3א)(א)</w:t>
      </w:r>
      <w:r w:rsidRPr="00827397">
        <w:rPr>
          <w:rFonts w:ascii="Tahoma" w:hAnsi="Tahoma" w:cs="Tahoma"/>
          <w:sz w:val="20"/>
          <w:szCs w:val="20"/>
          <w:rtl/>
        </w:rPr>
        <w:tab/>
        <w:t>כספים שהתקבלו ממועמדים בבחירות פנימיות במפלגה כהשתתפות בהוצאות המפלגה לצורך ארגון הבחירות האמורות, ובלבד שהתקיימו בהם כל אלה:</w:t>
      </w:r>
    </w:p>
    <w:p w14:paraId="34D24CCA" w14:textId="77777777" w:rsidR="00932D71" w:rsidRPr="00827397" w:rsidRDefault="00624BCB" w:rsidP="00963235">
      <w:pPr>
        <w:spacing w:line="300" w:lineRule="exact"/>
        <w:ind w:left="2268" w:hanging="567"/>
        <w:jc w:val="both"/>
        <w:rPr>
          <w:rFonts w:ascii="Tahoma" w:hAnsi="Tahoma" w:cs="Tahoma"/>
          <w:sz w:val="20"/>
          <w:szCs w:val="20"/>
          <w:rtl/>
        </w:rPr>
      </w:pPr>
      <w:r w:rsidRPr="00827397">
        <w:rPr>
          <w:rFonts w:ascii="Tahoma" w:hAnsi="Tahoma" w:cs="Tahoma"/>
          <w:sz w:val="20"/>
          <w:szCs w:val="20"/>
          <w:rtl/>
        </w:rPr>
        <w:t xml:space="preserve">(1) </w:t>
      </w:r>
      <w:r w:rsidRPr="00827397">
        <w:rPr>
          <w:rFonts w:ascii="Tahoma" w:hAnsi="Tahoma" w:cs="Tahoma"/>
          <w:sz w:val="20"/>
          <w:szCs w:val="20"/>
          <w:rtl/>
        </w:rPr>
        <w:tab/>
        <w:t>הסכום שייגבה ממועמד לא יעלה על 10,000 שקלים חדשים לכל מערכת של בחירות פנימיות;</w:t>
      </w:r>
    </w:p>
    <w:p w14:paraId="02D8AC2A" w14:textId="77777777" w:rsidR="00932D71" w:rsidRPr="00827397" w:rsidRDefault="00624BCB" w:rsidP="00963235">
      <w:pPr>
        <w:spacing w:line="300" w:lineRule="exact"/>
        <w:ind w:left="2268" w:hanging="567"/>
        <w:jc w:val="both"/>
        <w:rPr>
          <w:rFonts w:ascii="Tahoma" w:hAnsi="Tahoma" w:cs="Tahoma"/>
          <w:sz w:val="20"/>
          <w:szCs w:val="20"/>
          <w:rtl/>
        </w:rPr>
      </w:pPr>
      <w:r w:rsidRPr="00827397">
        <w:rPr>
          <w:rFonts w:ascii="Tahoma" w:hAnsi="Tahoma" w:cs="Tahoma"/>
          <w:sz w:val="20"/>
          <w:szCs w:val="20"/>
          <w:rtl/>
        </w:rPr>
        <w:t xml:space="preserve">(2) </w:t>
      </w:r>
      <w:r w:rsidRPr="00827397">
        <w:rPr>
          <w:rFonts w:ascii="Tahoma" w:hAnsi="Tahoma" w:cs="Tahoma"/>
          <w:sz w:val="20"/>
          <w:szCs w:val="20"/>
          <w:rtl/>
        </w:rPr>
        <w:tab/>
        <w:t>שימוש בכספים שהתקבלו לפי פסקה זו יהיה רק לארגון הבחירות הפנימיות שבהן משתתפים המועמדים שמהם נגבו;</w:t>
      </w:r>
    </w:p>
    <w:p w14:paraId="4D51855F" w14:textId="77777777" w:rsidR="00932D71" w:rsidRPr="00827397" w:rsidRDefault="00624BCB" w:rsidP="00963235">
      <w:pPr>
        <w:spacing w:line="300" w:lineRule="exact"/>
        <w:ind w:left="2268" w:hanging="567"/>
        <w:jc w:val="both"/>
        <w:rPr>
          <w:rFonts w:ascii="Tahoma" w:hAnsi="Tahoma" w:cs="Tahoma"/>
          <w:sz w:val="20"/>
          <w:szCs w:val="20"/>
          <w:rtl/>
        </w:rPr>
      </w:pPr>
      <w:r w:rsidRPr="00827397">
        <w:rPr>
          <w:rFonts w:ascii="Tahoma" w:hAnsi="Tahoma" w:cs="Tahoma"/>
          <w:sz w:val="20"/>
          <w:szCs w:val="20"/>
          <w:rtl/>
        </w:rPr>
        <w:t xml:space="preserve">(3) </w:t>
      </w:r>
      <w:r w:rsidRPr="00827397">
        <w:rPr>
          <w:rFonts w:ascii="Tahoma" w:hAnsi="Tahoma" w:cs="Tahoma"/>
          <w:sz w:val="20"/>
          <w:szCs w:val="20"/>
          <w:rtl/>
        </w:rPr>
        <w:tab/>
        <w:t>סך כל הסכומים שתגבה מפלגה בכל מערכת בחירות פנימיות מהמועמדים לא יעלה על ההוצאות שהוציאה המפלגה לצורך ארגון הבחירות האמורות"</w:t>
      </w:r>
      <w:r w:rsidR="00380630">
        <w:rPr>
          <w:rFonts w:ascii="Tahoma" w:hAnsi="Tahoma" w:cs="Tahoma" w:hint="cs"/>
          <w:sz w:val="20"/>
          <w:szCs w:val="20"/>
          <w:rtl/>
        </w:rPr>
        <w:t>.</w:t>
      </w:r>
    </w:p>
    <w:p w14:paraId="4B767D9B" w14:textId="77777777" w:rsidR="00932D71" w:rsidRDefault="00624BCB" w:rsidP="00380630">
      <w:pPr>
        <w:spacing w:line="300" w:lineRule="exact"/>
        <w:jc w:val="both"/>
        <w:rPr>
          <w:rFonts w:ascii="Tahoma" w:hAnsi="Tahoma" w:cs="Tahoma"/>
          <w:sz w:val="20"/>
          <w:szCs w:val="20"/>
          <w:rtl/>
        </w:rPr>
      </w:pPr>
      <w:r w:rsidRPr="00827397">
        <w:rPr>
          <w:rFonts w:ascii="Tahoma" w:hAnsi="Tahoma" w:cs="Tahoma"/>
          <w:sz w:val="20"/>
          <w:szCs w:val="20"/>
          <w:rtl/>
        </w:rPr>
        <w:t>ב</w:t>
      </w:r>
      <w:r w:rsidR="00711ADA">
        <w:rPr>
          <w:rFonts w:ascii="Tahoma" w:hAnsi="Tahoma" w:cs="Tahoma" w:hint="cs"/>
          <w:sz w:val="20"/>
          <w:szCs w:val="20"/>
          <w:rtl/>
        </w:rPr>
        <w:t>שתי</w:t>
      </w:r>
      <w:r w:rsidRPr="00827397">
        <w:rPr>
          <w:rFonts w:ascii="Tahoma" w:hAnsi="Tahoma" w:cs="Tahoma"/>
          <w:sz w:val="20"/>
          <w:szCs w:val="20"/>
          <w:rtl/>
        </w:rPr>
        <w:t xml:space="preserve"> המפלגות הייתה ההשתתפות בבחירות המקדימות לתפקיד חבר הכנסת העשרים ו</w:t>
      </w:r>
      <w:r w:rsidR="001F5DD8">
        <w:rPr>
          <w:rFonts w:ascii="Tahoma" w:hAnsi="Tahoma" w:cs="Tahoma" w:hint="cs"/>
          <w:sz w:val="20"/>
          <w:szCs w:val="20"/>
          <w:rtl/>
        </w:rPr>
        <w:t>ארבע</w:t>
      </w:r>
      <w:r w:rsidRPr="00827397">
        <w:rPr>
          <w:rFonts w:ascii="Tahoma" w:hAnsi="Tahoma" w:cs="Tahoma"/>
          <w:sz w:val="20"/>
          <w:szCs w:val="20"/>
          <w:rtl/>
        </w:rPr>
        <w:t xml:space="preserve"> כרוכה בתשלום דמי השתתפות למפלגה: הבית היהודי - </w:t>
      </w:r>
      <w:r w:rsidR="001F5DD8">
        <w:rPr>
          <w:rFonts w:ascii="Tahoma" w:hAnsi="Tahoma" w:cs="Tahoma" w:hint="cs"/>
          <w:sz w:val="20"/>
          <w:szCs w:val="20"/>
          <w:rtl/>
        </w:rPr>
        <w:t>3</w:t>
      </w:r>
      <w:r w:rsidRPr="00827397">
        <w:rPr>
          <w:rFonts w:ascii="Tahoma" w:hAnsi="Tahoma" w:cs="Tahoma"/>
          <w:sz w:val="20"/>
          <w:szCs w:val="20"/>
          <w:rtl/>
        </w:rPr>
        <w:t xml:space="preserve">,000 ש"ח; </w:t>
      </w:r>
      <w:r w:rsidR="001C5385">
        <w:rPr>
          <w:rFonts w:ascii="Tahoma" w:hAnsi="Tahoma" w:cs="Tahoma" w:hint="cs"/>
          <w:sz w:val="20"/>
          <w:szCs w:val="20"/>
          <w:rtl/>
        </w:rPr>
        <w:t>ו</w:t>
      </w:r>
      <w:r w:rsidRPr="00827397">
        <w:rPr>
          <w:rFonts w:ascii="Tahoma" w:hAnsi="Tahoma" w:cs="Tahoma"/>
          <w:sz w:val="20"/>
          <w:szCs w:val="20"/>
          <w:rtl/>
        </w:rPr>
        <w:t xml:space="preserve">העבודה - </w:t>
      </w:r>
      <w:r w:rsidR="001C5385">
        <w:rPr>
          <w:rFonts w:ascii="Tahoma" w:hAnsi="Tahoma" w:cs="Tahoma" w:hint="cs"/>
          <w:sz w:val="20"/>
          <w:szCs w:val="20"/>
          <w:rtl/>
        </w:rPr>
        <w:t>5</w:t>
      </w:r>
      <w:r w:rsidRPr="00827397">
        <w:rPr>
          <w:rFonts w:ascii="Tahoma" w:hAnsi="Tahoma" w:cs="Tahoma"/>
          <w:sz w:val="20"/>
          <w:szCs w:val="20"/>
          <w:rtl/>
        </w:rPr>
        <w:t>,000 ש"ח.</w:t>
      </w:r>
      <w:r w:rsidR="001C5385">
        <w:rPr>
          <w:rFonts w:ascii="Tahoma" w:hAnsi="Tahoma" w:cs="Tahoma" w:hint="cs"/>
          <w:sz w:val="20"/>
          <w:szCs w:val="20"/>
          <w:rtl/>
        </w:rPr>
        <w:t xml:space="preserve"> כאמור, 3</w:t>
      </w:r>
      <w:r w:rsidR="001F4109">
        <w:rPr>
          <w:rFonts w:ascii="Tahoma" w:hAnsi="Tahoma" w:cs="Tahoma" w:hint="cs"/>
          <w:sz w:val="20"/>
          <w:szCs w:val="20"/>
          <w:rtl/>
        </w:rPr>
        <w:t>1</w:t>
      </w:r>
      <w:r w:rsidRPr="00827397">
        <w:rPr>
          <w:rFonts w:ascii="Tahoma" w:hAnsi="Tahoma" w:cs="Tahoma"/>
          <w:sz w:val="20"/>
          <w:szCs w:val="20"/>
          <w:rtl/>
        </w:rPr>
        <w:t xml:space="preserve"> מועמדים </w:t>
      </w:r>
      <w:r w:rsidR="001C5385">
        <w:rPr>
          <w:rFonts w:ascii="Tahoma" w:hAnsi="Tahoma" w:cs="Tahoma" w:hint="cs"/>
          <w:sz w:val="20"/>
          <w:szCs w:val="20"/>
          <w:rtl/>
        </w:rPr>
        <w:t xml:space="preserve">משתי המפלגות </w:t>
      </w:r>
      <w:r>
        <w:rPr>
          <w:rFonts w:ascii="Tahoma" w:hAnsi="Tahoma" w:cs="Tahoma" w:hint="cs"/>
          <w:sz w:val="20"/>
          <w:szCs w:val="20"/>
          <w:rtl/>
        </w:rPr>
        <w:t xml:space="preserve">הודיעו למשרדי </w:t>
      </w:r>
      <w:r w:rsidR="00380630">
        <w:rPr>
          <w:rFonts w:ascii="Tahoma" w:hAnsi="Tahoma" w:cs="Tahoma" w:hint="cs"/>
          <w:sz w:val="20"/>
          <w:szCs w:val="20"/>
          <w:rtl/>
        </w:rPr>
        <w:t xml:space="preserve">כי </w:t>
      </w:r>
      <w:r w:rsidR="00380630" w:rsidRPr="00827397">
        <w:rPr>
          <w:rFonts w:ascii="Tahoma" w:hAnsi="Tahoma" w:cs="Tahoma"/>
          <w:sz w:val="20"/>
          <w:szCs w:val="20"/>
          <w:rtl/>
        </w:rPr>
        <w:t xml:space="preserve">לא </w:t>
      </w:r>
      <w:r w:rsidRPr="00827397">
        <w:rPr>
          <w:rFonts w:ascii="Tahoma" w:hAnsi="Tahoma" w:cs="Tahoma"/>
          <w:sz w:val="20"/>
          <w:szCs w:val="20"/>
          <w:rtl/>
        </w:rPr>
        <w:t>היו להם הוצאות והכנסות מלבד דמי השתתפות</w:t>
      </w:r>
      <w:r w:rsidR="00380630">
        <w:rPr>
          <w:rFonts w:ascii="Tahoma" w:hAnsi="Tahoma" w:cs="Tahoma" w:hint="cs"/>
          <w:sz w:val="20"/>
          <w:szCs w:val="20"/>
          <w:rtl/>
        </w:rPr>
        <w:t>,</w:t>
      </w:r>
      <w:r w:rsidRPr="00827397">
        <w:rPr>
          <w:rFonts w:ascii="Tahoma" w:hAnsi="Tahoma" w:cs="Tahoma"/>
          <w:sz w:val="20"/>
          <w:szCs w:val="20"/>
          <w:rtl/>
        </w:rPr>
        <w:t xml:space="preserve"> </w:t>
      </w:r>
      <w:r w:rsidR="00380630">
        <w:rPr>
          <w:rFonts w:ascii="Tahoma" w:hAnsi="Tahoma" w:cs="Tahoma" w:hint="cs"/>
          <w:sz w:val="20"/>
          <w:szCs w:val="20"/>
          <w:rtl/>
        </w:rPr>
        <w:t>ו</w:t>
      </w:r>
      <w:r w:rsidRPr="00827397">
        <w:rPr>
          <w:rFonts w:ascii="Tahoma" w:hAnsi="Tahoma" w:cs="Tahoma"/>
          <w:sz w:val="20"/>
          <w:szCs w:val="20"/>
          <w:rtl/>
        </w:rPr>
        <w:t xml:space="preserve">כי שילמו את דמי ההשתתפות מכספם. </w:t>
      </w:r>
    </w:p>
    <w:p w14:paraId="1BBD89F7" w14:textId="77777777" w:rsidR="00416A5A" w:rsidRPr="00827397" w:rsidRDefault="00416A5A" w:rsidP="004F6F4F">
      <w:pPr>
        <w:spacing w:line="300" w:lineRule="exact"/>
        <w:jc w:val="both"/>
        <w:rPr>
          <w:rFonts w:ascii="Tahoma" w:hAnsi="Tahoma" w:cs="Tahoma"/>
          <w:sz w:val="20"/>
          <w:szCs w:val="20"/>
        </w:rPr>
      </w:pPr>
    </w:p>
    <w:p w14:paraId="5162765C" w14:textId="77777777" w:rsidR="00932D71" w:rsidRPr="00416A5A" w:rsidRDefault="00624BCB" w:rsidP="00416A5A">
      <w:pPr>
        <w:pStyle w:val="KOT4"/>
        <w:ind w:right="0"/>
        <w:rPr>
          <w:sz w:val="28"/>
          <w:szCs w:val="28"/>
          <w:rtl/>
        </w:rPr>
      </w:pPr>
      <w:r w:rsidRPr="00416A5A">
        <w:rPr>
          <w:b/>
          <w:sz w:val="28"/>
          <w:szCs w:val="28"/>
          <w:rtl/>
        </w:rPr>
        <w:t>תקרת התרומות וההוצאות</w:t>
      </w:r>
    </w:p>
    <w:p w14:paraId="49639903" w14:textId="77777777" w:rsidR="00932D71" w:rsidRPr="00416A5A" w:rsidRDefault="00624BCB" w:rsidP="00416A5A">
      <w:pPr>
        <w:pStyle w:val="KOT4"/>
        <w:ind w:right="0"/>
        <w:outlineLvl w:val="2"/>
        <w:rPr>
          <w:sz w:val="24"/>
          <w:szCs w:val="24"/>
          <w:rtl/>
        </w:rPr>
      </w:pPr>
      <w:r w:rsidRPr="00416A5A">
        <w:rPr>
          <w:sz w:val="24"/>
          <w:szCs w:val="24"/>
          <w:rtl/>
        </w:rPr>
        <w:t>בחירות מקדימות</w:t>
      </w:r>
    </w:p>
    <w:p w14:paraId="0CF1F005" w14:textId="77777777" w:rsidR="00932D71" w:rsidRPr="00827397" w:rsidRDefault="00624BCB" w:rsidP="004F6F4F">
      <w:pPr>
        <w:spacing w:line="300" w:lineRule="exact"/>
        <w:jc w:val="both"/>
        <w:rPr>
          <w:rFonts w:ascii="Tahoma" w:hAnsi="Tahoma" w:cs="Tahoma"/>
          <w:sz w:val="20"/>
          <w:szCs w:val="20"/>
          <w:rtl/>
        </w:rPr>
      </w:pPr>
      <w:r w:rsidRPr="00827397">
        <w:rPr>
          <w:rFonts w:ascii="Tahoma" w:hAnsi="Tahoma" w:cs="Tahoma"/>
          <w:sz w:val="20"/>
          <w:szCs w:val="20"/>
          <w:rtl/>
        </w:rPr>
        <w:t xml:space="preserve">סעיף 28ח(א) לחוק קובע תקרה לתרומות שמותר למועמד לקבל ולהוצאות שמותר למועמד להוציא. התקרה נקבעת בהתאם למספר בעלי זכות הבחירה. </w:t>
      </w:r>
    </w:p>
    <w:p w14:paraId="3891A0D2" w14:textId="77777777" w:rsidR="00932D71" w:rsidRDefault="00624BCB" w:rsidP="002960D0">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416A5A">
        <w:rPr>
          <w:sz w:val="20"/>
          <w:szCs w:val="20"/>
          <w:rtl/>
          <w:lang w:eastAsia="en-US"/>
        </w:rPr>
        <w:t xml:space="preserve">תקרת ההוצאות בבחירות המקדימות שהתקיימו במפלגת הבית היהודי לתפקיד חבר הכנסת העשרים </w:t>
      </w:r>
      <w:r w:rsidR="00CC0795">
        <w:rPr>
          <w:rFonts w:hint="cs"/>
          <w:sz w:val="20"/>
          <w:szCs w:val="20"/>
          <w:rtl/>
          <w:lang w:eastAsia="en-US"/>
        </w:rPr>
        <w:t>וארבע</w:t>
      </w:r>
      <w:r w:rsidRPr="00416A5A">
        <w:rPr>
          <w:sz w:val="20"/>
          <w:szCs w:val="20"/>
          <w:rtl/>
          <w:lang w:eastAsia="en-US"/>
        </w:rPr>
        <w:t xml:space="preserve"> שנבחרו בידי </w:t>
      </w:r>
      <w:r w:rsidR="007A6DA3">
        <w:rPr>
          <w:rFonts w:hint="cs"/>
          <w:sz w:val="20"/>
          <w:szCs w:val="20"/>
          <w:rtl/>
          <w:lang w:eastAsia="en-US"/>
        </w:rPr>
        <w:t xml:space="preserve">ועידת </w:t>
      </w:r>
      <w:r w:rsidRPr="00416A5A">
        <w:rPr>
          <w:sz w:val="20"/>
          <w:szCs w:val="20"/>
          <w:rtl/>
          <w:lang w:eastAsia="en-US"/>
        </w:rPr>
        <w:t xml:space="preserve">המפלגה </w:t>
      </w:r>
      <w:r w:rsidR="00D867C4" w:rsidRPr="00416A5A">
        <w:rPr>
          <w:sz w:val="20"/>
          <w:szCs w:val="20"/>
          <w:rtl/>
          <w:lang w:eastAsia="en-US"/>
        </w:rPr>
        <w:t>חושב</w:t>
      </w:r>
      <w:r w:rsidR="00D867C4">
        <w:rPr>
          <w:rFonts w:hint="cs"/>
          <w:sz w:val="20"/>
          <w:szCs w:val="20"/>
          <w:rtl/>
          <w:lang w:eastAsia="en-US"/>
        </w:rPr>
        <w:t>ה</w:t>
      </w:r>
      <w:r w:rsidR="00D867C4" w:rsidRPr="00416A5A">
        <w:rPr>
          <w:sz w:val="20"/>
          <w:szCs w:val="20"/>
          <w:rtl/>
          <w:lang w:eastAsia="en-US"/>
        </w:rPr>
        <w:t xml:space="preserve"> </w:t>
      </w:r>
      <w:r w:rsidRPr="00416A5A">
        <w:rPr>
          <w:sz w:val="20"/>
          <w:szCs w:val="20"/>
          <w:rtl/>
          <w:lang w:eastAsia="en-US"/>
        </w:rPr>
        <w:t>לפי סעיף זה.</w:t>
      </w:r>
      <w:r w:rsidRPr="00827397">
        <w:rPr>
          <w:sz w:val="20"/>
          <w:szCs w:val="20"/>
          <w:rtl/>
          <w:lang w:eastAsia="en-US"/>
        </w:rPr>
        <w:t xml:space="preserve"> </w:t>
      </w:r>
    </w:p>
    <w:p w14:paraId="45D36A30" w14:textId="77777777" w:rsidR="00416A5A" w:rsidRPr="00827397" w:rsidRDefault="00416A5A" w:rsidP="00416A5A">
      <w:pPr>
        <w:spacing w:line="300" w:lineRule="exact"/>
        <w:jc w:val="both"/>
        <w:rPr>
          <w:rFonts w:ascii="Tahoma" w:hAnsi="Tahoma" w:cs="Tahoma"/>
          <w:sz w:val="20"/>
          <w:szCs w:val="20"/>
        </w:rPr>
      </w:pPr>
    </w:p>
    <w:p w14:paraId="5A9D7B5E" w14:textId="77777777" w:rsidR="00932D71" w:rsidRPr="00416A5A" w:rsidRDefault="00624BCB" w:rsidP="00416A5A">
      <w:pPr>
        <w:pStyle w:val="KOT4"/>
        <w:ind w:right="0"/>
        <w:outlineLvl w:val="2"/>
        <w:rPr>
          <w:sz w:val="24"/>
          <w:szCs w:val="24"/>
          <w:rtl/>
        </w:rPr>
      </w:pPr>
      <w:r w:rsidRPr="00416A5A">
        <w:rPr>
          <w:sz w:val="24"/>
          <w:szCs w:val="24"/>
          <w:rtl/>
        </w:rPr>
        <w:t>בחירות מקדימות מזכות</w:t>
      </w:r>
    </w:p>
    <w:p w14:paraId="6692AD5F" w14:textId="77777777" w:rsidR="00932D71" w:rsidRPr="00827397" w:rsidRDefault="00624BCB" w:rsidP="00D867C4">
      <w:pPr>
        <w:spacing w:line="300" w:lineRule="exact"/>
        <w:jc w:val="both"/>
        <w:rPr>
          <w:rFonts w:ascii="Tahoma" w:hAnsi="Tahoma" w:cs="Tahoma"/>
          <w:sz w:val="20"/>
          <w:szCs w:val="20"/>
          <w:rtl/>
        </w:rPr>
      </w:pPr>
      <w:r>
        <w:rPr>
          <w:rFonts w:ascii="Tahoma" w:hAnsi="Tahoma" w:cs="Tahoma" w:hint="cs"/>
          <w:sz w:val="20"/>
          <w:szCs w:val="20"/>
          <w:rtl/>
        </w:rPr>
        <w:t xml:space="preserve">בחוק נקבע כי תקרת ההוצאות </w:t>
      </w:r>
      <w:r w:rsidRPr="00827397">
        <w:rPr>
          <w:rFonts w:ascii="Tahoma" w:hAnsi="Tahoma" w:cs="Tahoma"/>
          <w:sz w:val="20"/>
          <w:szCs w:val="20"/>
          <w:rtl/>
        </w:rPr>
        <w:t xml:space="preserve">בבחירות מקדימות מזכות </w:t>
      </w:r>
      <w:r>
        <w:rPr>
          <w:rFonts w:ascii="Tahoma" w:hAnsi="Tahoma" w:cs="Tahoma" w:hint="cs"/>
          <w:sz w:val="20"/>
          <w:szCs w:val="20"/>
          <w:rtl/>
        </w:rPr>
        <w:t xml:space="preserve">תהיה </w:t>
      </w:r>
      <w:r w:rsidRPr="00827397">
        <w:rPr>
          <w:rFonts w:ascii="Tahoma" w:hAnsi="Tahoma" w:cs="Tahoma"/>
          <w:sz w:val="20"/>
          <w:szCs w:val="20"/>
          <w:rtl/>
        </w:rPr>
        <w:t xml:space="preserve">נמוכה </w:t>
      </w:r>
      <w:r>
        <w:rPr>
          <w:rFonts w:ascii="Tahoma" w:hAnsi="Tahoma" w:cs="Tahoma" w:hint="cs"/>
          <w:sz w:val="20"/>
          <w:szCs w:val="20"/>
          <w:rtl/>
        </w:rPr>
        <w:t>מזו של</w:t>
      </w:r>
      <w:r w:rsidRPr="00827397">
        <w:rPr>
          <w:rFonts w:ascii="Tahoma" w:hAnsi="Tahoma" w:cs="Tahoma"/>
          <w:sz w:val="20"/>
          <w:szCs w:val="20"/>
          <w:rtl/>
        </w:rPr>
        <w:t xml:space="preserve"> בחירות מקדימות שאינן בחירות מזכות. </w:t>
      </w:r>
    </w:p>
    <w:p w14:paraId="241208C1" w14:textId="77777777" w:rsidR="00932D71" w:rsidRPr="00827397" w:rsidRDefault="00624BCB" w:rsidP="00180845">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827397">
        <w:rPr>
          <w:sz w:val="20"/>
          <w:szCs w:val="20"/>
          <w:rtl/>
          <w:lang w:eastAsia="en-US"/>
        </w:rPr>
        <w:lastRenderedPageBreak/>
        <w:t xml:space="preserve">תקרת ההוצאות בבחירות המקדימות המזכות </w:t>
      </w:r>
      <w:r w:rsidR="00D867C4">
        <w:rPr>
          <w:rFonts w:hint="cs"/>
          <w:sz w:val="20"/>
          <w:szCs w:val="20"/>
          <w:rtl/>
          <w:lang w:eastAsia="en-US"/>
        </w:rPr>
        <w:t>שהתקיימו</w:t>
      </w:r>
      <w:r w:rsidR="00D867C4" w:rsidRPr="00827397">
        <w:rPr>
          <w:sz w:val="20"/>
          <w:szCs w:val="20"/>
          <w:rtl/>
          <w:lang w:eastAsia="en-US"/>
        </w:rPr>
        <w:t xml:space="preserve"> </w:t>
      </w:r>
      <w:r w:rsidRPr="00827397">
        <w:rPr>
          <w:sz w:val="20"/>
          <w:szCs w:val="20"/>
          <w:rtl/>
          <w:lang w:eastAsia="en-US"/>
        </w:rPr>
        <w:t>במפלגת העבודה לתפקיד חבר הכנסת העשרים וא</w:t>
      </w:r>
      <w:r w:rsidR="007A6DA3">
        <w:rPr>
          <w:rFonts w:hint="cs"/>
          <w:sz w:val="20"/>
          <w:szCs w:val="20"/>
          <w:rtl/>
          <w:lang w:eastAsia="en-US"/>
        </w:rPr>
        <w:t>רבע</w:t>
      </w:r>
      <w:r w:rsidRPr="00827397">
        <w:rPr>
          <w:sz w:val="20"/>
          <w:szCs w:val="20"/>
          <w:rtl/>
          <w:lang w:eastAsia="en-US"/>
        </w:rPr>
        <w:t xml:space="preserve"> חושבה לפי סעיף </w:t>
      </w:r>
      <w:r w:rsidR="00180845">
        <w:rPr>
          <w:rFonts w:hint="cs"/>
          <w:sz w:val="20"/>
          <w:szCs w:val="20"/>
          <w:rtl/>
          <w:lang w:eastAsia="en-US"/>
        </w:rPr>
        <w:t>28לב(א) לחוק</w:t>
      </w:r>
      <w:r w:rsidRPr="00827397">
        <w:rPr>
          <w:sz w:val="20"/>
          <w:szCs w:val="20"/>
          <w:rtl/>
          <w:lang w:eastAsia="en-US"/>
        </w:rPr>
        <w:t xml:space="preserve">. </w:t>
      </w:r>
    </w:p>
    <w:p w14:paraId="62E69586" w14:textId="77777777" w:rsidR="00932D71" w:rsidRDefault="00624BCB" w:rsidP="007A6DA3">
      <w:pPr>
        <w:tabs>
          <w:tab w:val="num" w:pos="0"/>
        </w:tabs>
        <w:spacing w:line="300" w:lineRule="exact"/>
        <w:jc w:val="both"/>
        <w:rPr>
          <w:rFonts w:ascii="Tahoma" w:hAnsi="Tahoma" w:cs="Tahoma"/>
          <w:sz w:val="20"/>
          <w:szCs w:val="20"/>
          <w:rtl/>
        </w:rPr>
      </w:pPr>
      <w:r w:rsidRPr="00827397">
        <w:rPr>
          <w:rFonts w:ascii="Tahoma" w:hAnsi="Tahoma" w:cs="Tahoma"/>
          <w:sz w:val="20"/>
          <w:szCs w:val="20"/>
          <w:rtl/>
        </w:rPr>
        <w:t>להלן נתונים על מספר בעלי זכות הבחירה, על תקרת התרומות וההוצאות ב</w:t>
      </w:r>
      <w:r w:rsidR="007A6DA3">
        <w:rPr>
          <w:rFonts w:ascii="Tahoma" w:hAnsi="Tahoma" w:cs="Tahoma" w:hint="cs"/>
          <w:sz w:val="20"/>
          <w:szCs w:val="20"/>
          <w:rtl/>
        </w:rPr>
        <w:t>שתי ה</w:t>
      </w:r>
      <w:r w:rsidRPr="00827397">
        <w:rPr>
          <w:rFonts w:ascii="Tahoma" w:hAnsi="Tahoma" w:cs="Tahoma"/>
          <w:sz w:val="20"/>
          <w:szCs w:val="20"/>
          <w:rtl/>
        </w:rPr>
        <w:t>מפלגות.</w:t>
      </w:r>
    </w:p>
    <w:p w14:paraId="43032579" w14:textId="77777777" w:rsidR="00416A5A" w:rsidRPr="00F13E5C" w:rsidRDefault="00624BCB" w:rsidP="00B51F58">
      <w:pPr>
        <w:pStyle w:val="tab-name"/>
        <w:spacing w:before="240"/>
        <w:ind w:right="0"/>
        <w:rPr>
          <w:sz w:val="20"/>
          <w:szCs w:val="20"/>
          <w:shd w:val="clear" w:color="auto" w:fill="FFFFFF"/>
        </w:rPr>
      </w:pPr>
      <w:r w:rsidRPr="00FF1D8C">
        <w:rPr>
          <w:rFonts w:hint="cs"/>
          <w:sz w:val="20"/>
          <w:szCs w:val="20"/>
          <w:shd w:val="clear" w:color="auto" w:fill="FFFFFF"/>
          <w:rtl/>
        </w:rPr>
        <w:t xml:space="preserve">לוח </w:t>
      </w:r>
      <w:r w:rsidR="00B51F58">
        <w:rPr>
          <w:rFonts w:hint="cs"/>
          <w:sz w:val="20"/>
          <w:szCs w:val="20"/>
          <w:shd w:val="clear" w:color="auto" w:fill="FFFFFF"/>
          <w:rtl/>
        </w:rPr>
        <w:t>2</w:t>
      </w:r>
      <w:r w:rsidR="00331250">
        <w:rPr>
          <w:rFonts w:hint="cs"/>
          <w:sz w:val="20"/>
          <w:szCs w:val="20"/>
          <w:shd w:val="clear" w:color="auto" w:fill="FFFFFF"/>
          <w:rtl/>
        </w:rPr>
        <w:t>:</w:t>
      </w:r>
      <w:r w:rsidRPr="00FF1D8C">
        <w:rPr>
          <w:rFonts w:hint="cs"/>
          <w:sz w:val="20"/>
          <w:szCs w:val="20"/>
          <w:shd w:val="clear" w:color="auto" w:fill="FFFFFF"/>
          <w:rtl/>
        </w:rPr>
        <w:t xml:space="preserve"> </w:t>
      </w:r>
      <w:r w:rsidR="002C26A8" w:rsidRPr="00FF1D8C">
        <w:rPr>
          <w:rFonts w:hint="cs"/>
          <w:b/>
          <w:bCs/>
          <w:sz w:val="20"/>
          <w:szCs w:val="20"/>
          <w:shd w:val="clear" w:color="auto" w:fill="FFFFFF"/>
          <w:rtl/>
        </w:rPr>
        <w:t xml:space="preserve">תקרת התרומות וההוצאות במערכות הבחירות המקדימות </w:t>
      </w:r>
    </w:p>
    <w:tbl>
      <w:tblPr>
        <w:bidiVisual/>
        <w:tblW w:w="85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47"/>
        <w:gridCol w:w="3345"/>
        <w:gridCol w:w="1157"/>
        <w:gridCol w:w="1112"/>
        <w:gridCol w:w="1644"/>
      </w:tblGrid>
      <w:tr w:rsidR="005836C5" w14:paraId="1E94897E" w14:textId="77777777" w:rsidTr="00F001D0">
        <w:trPr>
          <w:tblHeader/>
        </w:trPr>
        <w:tc>
          <w:tcPr>
            <w:tcW w:w="1247" w:type="dxa"/>
            <w:tcBorders>
              <w:top w:val="single" w:sz="12" w:space="0" w:color="auto"/>
              <w:bottom w:val="single" w:sz="12" w:space="0" w:color="auto"/>
            </w:tcBorders>
            <w:shd w:val="pct10" w:color="auto" w:fill="auto"/>
            <w:vAlign w:val="bottom"/>
          </w:tcPr>
          <w:p w14:paraId="6AC16D18" w14:textId="77777777" w:rsidR="00932D71" w:rsidRPr="00416A5A" w:rsidRDefault="00624BCB" w:rsidP="004A04EE">
            <w:pPr>
              <w:tabs>
                <w:tab w:val="left" w:pos="1148"/>
              </w:tabs>
              <w:spacing w:before="40" w:after="40" w:line="280" w:lineRule="exact"/>
              <w:rPr>
                <w:rFonts w:ascii="Tahoma" w:hAnsi="Tahoma" w:cs="Tahoma"/>
                <w:b/>
                <w:bCs/>
                <w:sz w:val="18"/>
                <w:szCs w:val="18"/>
                <w:rtl/>
              </w:rPr>
            </w:pPr>
            <w:r w:rsidRPr="00416A5A">
              <w:rPr>
                <w:rFonts w:ascii="Tahoma" w:hAnsi="Tahoma" w:cs="Tahoma"/>
                <w:b/>
                <w:bCs/>
                <w:sz w:val="18"/>
                <w:szCs w:val="18"/>
                <w:rtl/>
              </w:rPr>
              <w:t>המפלגה</w:t>
            </w:r>
          </w:p>
        </w:tc>
        <w:tc>
          <w:tcPr>
            <w:tcW w:w="3345" w:type="dxa"/>
            <w:tcBorders>
              <w:top w:val="single" w:sz="12" w:space="0" w:color="auto"/>
              <w:bottom w:val="single" w:sz="12" w:space="0" w:color="auto"/>
            </w:tcBorders>
            <w:shd w:val="pct10" w:color="auto" w:fill="auto"/>
            <w:vAlign w:val="bottom"/>
          </w:tcPr>
          <w:p w14:paraId="19831F44" w14:textId="77777777" w:rsidR="00932D71" w:rsidRPr="00416A5A" w:rsidRDefault="00624BCB" w:rsidP="004A04EE">
            <w:pPr>
              <w:tabs>
                <w:tab w:val="left" w:pos="1148"/>
              </w:tabs>
              <w:spacing w:before="40" w:after="40" w:line="280" w:lineRule="exact"/>
              <w:rPr>
                <w:rFonts w:ascii="Tahoma" w:hAnsi="Tahoma" w:cs="Tahoma"/>
                <w:b/>
                <w:bCs/>
                <w:sz w:val="18"/>
                <w:szCs w:val="18"/>
                <w:rtl/>
              </w:rPr>
            </w:pPr>
            <w:r w:rsidRPr="00416A5A">
              <w:rPr>
                <w:rFonts w:ascii="Tahoma" w:hAnsi="Tahoma" w:cs="Tahoma"/>
                <w:b/>
                <w:bCs/>
                <w:sz w:val="18"/>
                <w:szCs w:val="18"/>
                <w:rtl/>
              </w:rPr>
              <w:t xml:space="preserve">סוג הבחירות </w:t>
            </w:r>
          </w:p>
        </w:tc>
        <w:tc>
          <w:tcPr>
            <w:tcW w:w="0" w:type="auto"/>
            <w:tcBorders>
              <w:top w:val="single" w:sz="12" w:space="0" w:color="auto"/>
              <w:bottom w:val="single" w:sz="12" w:space="0" w:color="auto"/>
            </w:tcBorders>
            <w:shd w:val="pct10" w:color="auto" w:fill="auto"/>
            <w:vAlign w:val="bottom"/>
          </w:tcPr>
          <w:p w14:paraId="56533C9B" w14:textId="77777777" w:rsidR="00932D71" w:rsidRPr="00416A5A" w:rsidRDefault="00624BCB" w:rsidP="004A04EE">
            <w:pPr>
              <w:tabs>
                <w:tab w:val="left" w:pos="1148"/>
              </w:tabs>
              <w:spacing w:before="40" w:after="40" w:line="280" w:lineRule="exact"/>
              <w:rPr>
                <w:rFonts w:ascii="Tahoma" w:hAnsi="Tahoma" w:cs="Tahoma"/>
                <w:b/>
                <w:bCs/>
                <w:sz w:val="18"/>
                <w:szCs w:val="18"/>
                <w:rtl/>
              </w:rPr>
            </w:pPr>
            <w:r w:rsidRPr="00416A5A">
              <w:rPr>
                <w:rFonts w:ascii="Tahoma" w:hAnsi="Tahoma" w:cs="Tahoma"/>
                <w:b/>
                <w:bCs/>
                <w:sz w:val="18"/>
                <w:szCs w:val="18"/>
                <w:rtl/>
              </w:rPr>
              <w:t>יום</w:t>
            </w:r>
            <w:r w:rsidRPr="00416A5A">
              <w:rPr>
                <w:rFonts w:ascii="Tahoma" w:hAnsi="Tahoma" w:cs="Tahoma"/>
                <w:b/>
                <w:bCs/>
                <w:sz w:val="18"/>
                <w:szCs w:val="18"/>
                <w:rtl/>
              </w:rPr>
              <w:br/>
              <w:t>הבחירות</w:t>
            </w:r>
            <w:r w:rsidRPr="00416A5A">
              <w:rPr>
                <w:rFonts w:ascii="Tahoma" w:hAnsi="Tahoma" w:cs="Tahoma"/>
                <w:b/>
                <w:bCs/>
                <w:sz w:val="18"/>
                <w:szCs w:val="18"/>
                <w:rtl/>
              </w:rPr>
              <w:br/>
              <w:t>המקדימות</w:t>
            </w:r>
          </w:p>
        </w:tc>
        <w:tc>
          <w:tcPr>
            <w:tcW w:w="0" w:type="auto"/>
            <w:tcBorders>
              <w:top w:val="single" w:sz="12" w:space="0" w:color="auto"/>
              <w:bottom w:val="single" w:sz="12" w:space="0" w:color="auto"/>
            </w:tcBorders>
            <w:shd w:val="pct10" w:color="auto" w:fill="auto"/>
            <w:vAlign w:val="bottom"/>
          </w:tcPr>
          <w:p w14:paraId="5248FC65" w14:textId="77777777" w:rsidR="00932D71" w:rsidRPr="00416A5A" w:rsidRDefault="00624BCB" w:rsidP="004A04EE">
            <w:pPr>
              <w:tabs>
                <w:tab w:val="left" w:pos="1148"/>
              </w:tabs>
              <w:spacing w:before="40" w:after="40" w:line="280" w:lineRule="exact"/>
              <w:rPr>
                <w:rFonts w:ascii="Tahoma" w:hAnsi="Tahoma" w:cs="Tahoma"/>
                <w:b/>
                <w:bCs/>
                <w:sz w:val="18"/>
                <w:szCs w:val="18"/>
                <w:rtl/>
              </w:rPr>
            </w:pPr>
            <w:r w:rsidRPr="00416A5A">
              <w:rPr>
                <w:rFonts w:ascii="Tahoma" w:hAnsi="Tahoma" w:cs="Tahoma"/>
                <w:b/>
                <w:bCs/>
                <w:sz w:val="18"/>
                <w:szCs w:val="18"/>
                <w:rtl/>
              </w:rPr>
              <w:t>מספר</w:t>
            </w:r>
            <w:r w:rsidRPr="00416A5A">
              <w:rPr>
                <w:rFonts w:ascii="Tahoma" w:hAnsi="Tahoma" w:cs="Tahoma"/>
                <w:b/>
                <w:bCs/>
                <w:sz w:val="18"/>
                <w:szCs w:val="18"/>
                <w:rtl/>
              </w:rPr>
              <w:br/>
              <w:t xml:space="preserve">בעלי זכות </w:t>
            </w:r>
            <w:r w:rsidR="004A04EE">
              <w:rPr>
                <w:rFonts w:ascii="Tahoma" w:hAnsi="Tahoma" w:cs="Tahoma"/>
                <w:b/>
                <w:bCs/>
                <w:sz w:val="18"/>
                <w:szCs w:val="18"/>
                <w:rtl/>
              </w:rPr>
              <w:br/>
            </w:r>
            <w:r w:rsidRPr="00416A5A">
              <w:rPr>
                <w:rFonts w:ascii="Tahoma" w:hAnsi="Tahoma" w:cs="Tahoma"/>
                <w:b/>
                <w:bCs/>
                <w:sz w:val="18"/>
                <w:szCs w:val="18"/>
                <w:rtl/>
              </w:rPr>
              <w:t>הבחירה</w:t>
            </w:r>
          </w:p>
        </w:tc>
        <w:tc>
          <w:tcPr>
            <w:tcW w:w="1644" w:type="dxa"/>
            <w:tcBorders>
              <w:top w:val="single" w:sz="12" w:space="0" w:color="auto"/>
              <w:bottom w:val="single" w:sz="12" w:space="0" w:color="auto"/>
            </w:tcBorders>
            <w:shd w:val="pct10" w:color="auto" w:fill="auto"/>
            <w:vAlign w:val="bottom"/>
          </w:tcPr>
          <w:p w14:paraId="550792B8" w14:textId="77777777" w:rsidR="00932D71" w:rsidRPr="00416A5A" w:rsidRDefault="00624BCB" w:rsidP="004A04EE">
            <w:pPr>
              <w:tabs>
                <w:tab w:val="left" w:pos="1148"/>
              </w:tabs>
              <w:spacing w:before="40" w:after="40" w:line="280" w:lineRule="exact"/>
              <w:rPr>
                <w:rFonts w:ascii="Tahoma" w:hAnsi="Tahoma" w:cs="Tahoma"/>
                <w:b/>
                <w:bCs/>
                <w:sz w:val="18"/>
                <w:szCs w:val="18"/>
                <w:rtl/>
              </w:rPr>
            </w:pPr>
            <w:r w:rsidRPr="00416A5A">
              <w:rPr>
                <w:rFonts w:ascii="Tahoma" w:hAnsi="Tahoma" w:cs="Tahoma"/>
                <w:b/>
                <w:bCs/>
                <w:sz w:val="18"/>
                <w:szCs w:val="18"/>
                <w:rtl/>
              </w:rPr>
              <w:t>תקרת התרומות</w:t>
            </w:r>
            <w:r w:rsidRPr="00416A5A">
              <w:rPr>
                <w:rFonts w:ascii="Tahoma" w:hAnsi="Tahoma" w:cs="Tahoma"/>
                <w:b/>
                <w:bCs/>
                <w:sz w:val="18"/>
                <w:szCs w:val="18"/>
                <w:rtl/>
              </w:rPr>
              <w:br/>
              <w:t xml:space="preserve">וההוצאות </w:t>
            </w:r>
            <w:r w:rsidR="00F001D0">
              <w:rPr>
                <w:rFonts w:ascii="Tahoma" w:hAnsi="Tahoma" w:cs="Tahoma"/>
                <w:b/>
                <w:bCs/>
                <w:sz w:val="18"/>
                <w:szCs w:val="18"/>
                <w:rtl/>
              </w:rPr>
              <w:br/>
            </w:r>
            <w:r w:rsidRPr="00416A5A">
              <w:rPr>
                <w:rFonts w:ascii="Tahoma" w:hAnsi="Tahoma" w:cs="Tahoma"/>
                <w:b/>
                <w:bCs/>
                <w:sz w:val="18"/>
                <w:szCs w:val="18"/>
                <w:rtl/>
              </w:rPr>
              <w:t xml:space="preserve">(בש"ח) </w:t>
            </w:r>
          </w:p>
        </w:tc>
      </w:tr>
      <w:tr w:rsidR="005836C5" w14:paraId="1304361B" w14:textId="77777777" w:rsidTr="00F001D0">
        <w:tc>
          <w:tcPr>
            <w:tcW w:w="1247" w:type="dxa"/>
            <w:tcBorders>
              <w:top w:val="single" w:sz="12" w:space="0" w:color="auto"/>
              <w:bottom w:val="single" w:sz="4" w:space="0" w:color="auto"/>
            </w:tcBorders>
          </w:tcPr>
          <w:p w14:paraId="436B68C9" w14:textId="77777777" w:rsidR="00932D71" w:rsidRPr="00416A5A" w:rsidRDefault="00624BCB" w:rsidP="00416A5A">
            <w:pPr>
              <w:tabs>
                <w:tab w:val="left" w:pos="1148"/>
              </w:tabs>
              <w:spacing w:before="40" w:after="40" w:line="280" w:lineRule="exact"/>
              <w:rPr>
                <w:rFonts w:ascii="Tahoma" w:hAnsi="Tahoma" w:cs="Tahoma"/>
                <w:sz w:val="18"/>
                <w:szCs w:val="18"/>
                <w:rtl/>
              </w:rPr>
            </w:pPr>
            <w:r w:rsidRPr="00416A5A">
              <w:rPr>
                <w:rFonts w:ascii="Tahoma" w:hAnsi="Tahoma" w:cs="Tahoma"/>
                <w:sz w:val="18"/>
                <w:szCs w:val="18"/>
                <w:rtl/>
              </w:rPr>
              <w:t>הבית היהודי</w:t>
            </w:r>
          </w:p>
        </w:tc>
        <w:tc>
          <w:tcPr>
            <w:tcW w:w="3345" w:type="dxa"/>
            <w:tcBorders>
              <w:top w:val="single" w:sz="12" w:space="0" w:color="auto"/>
              <w:bottom w:val="single" w:sz="4" w:space="0" w:color="auto"/>
            </w:tcBorders>
          </w:tcPr>
          <w:p w14:paraId="0A9FC1D6" w14:textId="77777777" w:rsidR="00932D71" w:rsidRPr="00416A5A" w:rsidRDefault="00624BCB" w:rsidP="002D4B7D">
            <w:pPr>
              <w:tabs>
                <w:tab w:val="left" w:pos="1148"/>
              </w:tabs>
              <w:spacing w:before="40" w:after="40" w:line="280" w:lineRule="exact"/>
              <w:rPr>
                <w:rFonts w:ascii="Tahoma" w:hAnsi="Tahoma" w:cs="Tahoma"/>
                <w:sz w:val="18"/>
                <w:szCs w:val="18"/>
                <w:rtl/>
              </w:rPr>
            </w:pPr>
            <w:r w:rsidRPr="00416A5A">
              <w:rPr>
                <w:rFonts w:ascii="Tahoma" w:hAnsi="Tahoma" w:cs="Tahoma"/>
                <w:sz w:val="18"/>
                <w:szCs w:val="18"/>
                <w:rtl/>
              </w:rPr>
              <w:t>לתפקיד חבר הכנסת</w:t>
            </w:r>
            <w:r w:rsidRPr="00416A5A">
              <w:rPr>
                <w:rFonts w:ascii="Tahoma" w:hAnsi="Tahoma" w:cs="Tahoma" w:hint="cs"/>
                <w:sz w:val="18"/>
                <w:szCs w:val="18"/>
                <w:rtl/>
              </w:rPr>
              <w:t xml:space="preserve"> </w:t>
            </w:r>
            <w:r w:rsidR="00FB689D">
              <w:rPr>
                <w:rFonts w:ascii="Tahoma" w:hAnsi="Tahoma" w:cs="Tahoma" w:hint="cs"/>
                <w:sz w:val="18"/>
                <w:szCs w:val="18"/>
                <w:rtl/>
              </w:rPr>
              <w:t>העשרים וארבע</w:t>
            </w:r>
          </w:p>
        </w:tc>
        <w:tc>
          <w:tcPr>
            <w:tcW w:w="0" w:type="auto"/>
            <w:tcBorders>
              <w:top w:val="single" w:sz="12" w:space="0" w:color="auto"/>
              <w:bottom w:val="single" w:sz="4" w:space="0" w:color="auto"/>
            </w:tcBorders>
          </w:tcPr>
          <w:p w14:paraId="2DDBE7EA" w14:textId="77777777" w:rsidR="00932D71" w:rsidRPr="00416A5A" w:rsidRDefault="00624BCB" w:rsidP="00416A5A">
            <w:pPr>
              <w:tabs>
                <w:tab w:val="left" w:pos="1148"/>
              </w:tabs>
              <w:spacing w:before="40" w:after="40" w:line="280" w:lineRule="exact"/>
              <w:ind w:left="397" w:hanging="397"/>
              <w:jc w:val="both"/>
              <w:rPr>
                <w:rFonts w:ascii="Tahoma" w:hAnsi="Tahoma" w:cs="Tahoma"/>
                <w:sz w:val="18"/>
                <w:szCs w:val="18"/>
                <w:rtl/>
              </w:rPr>
            </w:pPr>
            <w:r>
              <w:rPr>
                <w:rFonts w:ascii="Tahoma" w:hAnsi="Tahoma" w:cs="Tahoma" w:hint="cs"/>
                <w:sz w:val="18"/>
                <w:szCs w:val="18"/>
                <w:rtl/>
              </w:rPr>
              <w:t>26.1.21</w:t>
            </w:r>
          </w:p>
        </w:tc>
        <w:tc>
          <w:tcPr>
            <w:tcW w:w="0" w:type="auto"/>
            <w:tcBorders>
              <w:top w:val="single" w:sz="12" w:space="0" w:color="auto"/>
              <w:bottom w:val="single" w:sz="4" w:space="0" w:color="auto"/>
            </w:tcBorders>
          </w:tcPr>
          <w:p w14:paraId="685CC62F" w14:textId="77777777" w:rsidR="00932D71" w:rsidRPr="00416A5A" w:rsidRDefault="00624BCB" w:rsidP="00416A5A">
            <w:pPr>
              <w:tabs>
                <w:tab w:val="left" w:pos="1148"/>
              </w:tabs>
              <w:spacing w:before="40" w:after="40" w:line="280" w:lineRule="exact"/>
              <w:ind w:left="397" w:hanging="397"/>
              <w:jc w:val="both"/>
              <w:rPr>
                <w:rFonts w:ascii="Tahoma" w:hAnsi="Tahoma" w:cs="Tahoma"/>
                <w:sz w:val="18"/>
                <w:szCs w:val="18"/>
                <w:rtl/>
              </w:rPr>
            </w:pPr>
            <w:r>
              <w:rPr>
                <w:rFonts w:ascii="Tahoma" w:hAnsi="Tahoma" w:cs="Tahoma" w:hint="cs"/>
                <w:sz w:val="18"/>
                <w:szCs w:val="18"/>
                <w:rtl/>
              </w:rPr>
              <w:t>965</w:t>
            </w:r>
          </w:p>
        </w:tc>
        <w:tc>
          <w:tcPr>
            <w:tcW w:w="1644" w:type="dxa"/>
            <w:tcBorders>
              <w:top w:val="single" w:sz="12" w:space="0" w:color="auto"/>
              <w:bottom w:val="single" w:sz="4" w:space="0" w:color="auto"/>
            </w:tcBorders>
          </w:tcPr>
          <w:p w14:paraId="4A2BF288" w14:textId="77777777" w:rsidR="00932D71" w:rsidRPr="00416A5A" w:rsidRDefault="00624BCB" w:rsidP="00416A5A">
            <w:pPr>
              <w:tabs>
                <w:tab w:val="left" w:pos="1148"/>
              </w:tabs>
              <w:spacing w:before="40" w:after="40" w:line="280" w:lineRule="exact"/>
              <w:ind w:left="397" w:hanging="397"/>
              <w:jc w:val="both"/>
              <w:rPr>
                <w:rFonts w:ascii="Tahoma" w:hAnsi="Tahoma" w:cs="Tahoma"/>
                <w:sz w:val="18"/>
                <w:szCs w:val="18"/>
                <w:rtl/>
              </w:rPr>
            </w:pPr>
            <w:r>
              <w:rPr>
                <w:rFonts w:ascii="Tahoma" w:hAnsi="Tahoma" w:cs="Tahoma" w:hint="cs"/>
                <w:sz w:val="18"/>
                <w:szCs w:val="18"/>
                <w:rtl/>
              </w:rPr>
              <w:t>19,505</w:t>
            </w:r>
          </w:p>
        </w:tc>
      </w:tr>
      <w:tr w:rsidR="005836C5" w14:paraId="2075BE27" w14:textId="77777777" w:rsidTr="00F001D0">
        <w:tc>
          <w:tcPr>
            <w:tcW w:w="1247" w:type="dxa"/>
            <w:tcBorders>
              <w:top w:val="single" w:sz="4" w:space="0" w:color="auto"/>
            </w:tcBorders>
          </w:tcPr>
          <w:p w14:paraId="239C7676" w14:textId="77777777" w:rsidR="00932D71" w:rsidRPr="00416A5A" w:rsidRDefault="00624BCB" w:rsidP="00416A5A">
            <w:pPr>
              <w:tabs>
                <w:tab w:val="left" w:pos="1148"/>
              </w:tabs>
              <w:spacing w:before="40" w:after="40" w:line="280" w:lineRule="exact"/>
              <w:rPr>
                <w:rFonts w:ascii="Tahoma" w:hAnsi="Tahoma" w:cs="Tahoma"/>
                <w:sz w:val="18"/>
                <w:szCs w:val="18"/>
                <w:rtl/>
              </w:rPr>
            </w:pPr>
            <w:r w:rsidRPr="00416A5A">
              <w:rPr>
                <w:rFonts w:ascii="Tahoma" w:hAnsi="Tahoma" w:cs="Tahoma"/>
                <w:sz w:val="18"/>
                <w:szCs w:val="18"/>
                <w:rtl/>
              </w:rPr>
              <w:t>העבודה</w:t>
            </w:r>
          </w:p>
        </w:tc>
        <w:tc>
          <w:tcPr>
            <w:tcW w:w="3345" w:type="dxa"/>
            <w:tcBorders>
              <w:top w:val="single" w:sz="4" w:space="0" w:color="auto"/>
            </w:tcBorders>
          </w:tcPr>
          <w:p w14:paraId="44795FBD" w14:textId="77777777" w:rsidR="00932D71" w:rsidRPr="00416A5A" w:rsidRDefault="00624BCB" w:rsidP="002D4B7D">
            <w:pPr>
              <w:tabs>
                <w:tab w:val="left" w:pos="1148"/>
              </w:tabs>
              <w:spacing w:before="40" w:after="40" w:line="280" w:lineRule="exact"/>
              <w:rPr>
                <w:rFonts w:ascii="Tahoma" w:hAnsi="Tahoma" w:cs="Tahoma"/>
                <w:sz w:val="18"/>
                <w:szCs w:val="18"/>
                <w:rtl/>
              </w:rPr>
            </w:pPr>
            <w:r w:rsidRPr="00416A5A">
              <w:rPr>
                <w:rFonts w:ascii="Tahoma" w:hAnsi="Tahoma" w:cs="Tahoma"/>
                <w:sz w:val="18"/>
                <w:szCs w:val="18"/>
                <w:rtl/>
              </w:rPr>
              <w:t xml:space="preserve">בחירות מזכות לתפקיד חבר הכנסת </w:t>
            </w:r>
            <w:r w:rsidR="00E76F28">
              <w:rPr>
                <w:rFonts w:ascii="Tahoma" w:hAnsi="Tahoma" w:cs="Tahoma" w:hint="cs"/>
                <w:sz w:val="18"/>
                <w:szCs w:val="18"/>
                <w:rtl/>
              </w:rPr>
              <w:t>העשרים וארבע</w:t>
            </w:r>
          </w:p>
        </w:tc>
        <w:tc>
          <w:tcPr>
            <w:tcW w:w="0" w:type="auto"/>
            <w:tcBorders>
              <w:top w:val="single" w:sz="4" w:space="0" w:color="auto"/>
            </w:tcBorders>
          </w:tcPr>
          <w:p w14:paraId="7F5AAB73" w14:textId="77777777" w:rsidR="00932D71" w:rsidRPr="00416A5A" w:rsidRDefault="00624BCB" w:rsidP="00E76F28">
            <w:pPr>
              <w:tabs>
                <w:tab w:val="left" w:pos="1148"/>
              </w:tabs>
              <w:spacing w:before="40" w:after="40" w:line="280" w:lineRule="exact"/>
              <w:ind w:left="397" w:hanging="397"/>
              <w:jc w:val="both"/>
              <w:rPr>
                <w:rFonts w:ascii="Tahoma" w:hAnsi="Tahoma" w:cs="Tahoma"/>
                <w:sz w:val="18"/>
                <w:szCs w:val="18"/>
                <w:rtl/>
              </w:rPr>
            </w:pPr>
            <w:r w:rsidRPr="00416A5A">
              <w:rPr>
                <w:rFonts w:ascii="Tahoma" w:hAnsi="Tahoma" w:cs="Tahoma"/>
                <w:sz w:val="18"/>
                <w:szCs w:val="18"/>
                <w:rtl/>
              </w:rPr>
              <w:t>1.2.</w:t>
            </w:r>
            <w:r w:rsidR="00E76F28">
              <w:rPr>
                <w:rFonts w:ascii="Tahoma" w:hAnsi="Tahoma" w:cs="Tahoma" w:hint="cs"/>
                <w:sz w:val="18"/>
                <w:szCs w:val="18"/>
                <w:rtl/>
              </w:rPr>
              <w:t>21</w:t>
            </w:r>
            <w:r w:rsidRPr="00416A5A">
              <w:rPr>
                <w:rFonts w:ascii="Tahoma" w:hAnsi="Tahoma" w:cs="Tahoma"/>
                <w:sz w:val="18"/>
                <w:szCs w:val="18"/>
                <w:rtl/>
              </w:rPr>
              <w:t xml:space="preserve"> </w:t>
            </w:r>
          </w:p>
        </w:tc>
        <w:tc>
          <w:tcPr>
            <w:tcW w:w="0" w:type="auto"/>
            <w:tcBorders>
              <w:top w:val="single" w:sz="4" w:space="0" w:color="auto"/>
            </w:tcBorders>
          </w:tcPr>
          <w:p w14:paraId="54705A28" w14:textId="77777777" w:rsidR="00932D71" w:rsidRPr="00416A5A" w:rsidRDefault="00624BCB" w:rsidP="00416A5A">
            <w:pPr>
              <w:tabs>
                <w:tab w:val="left" w:pos="1148"/>
              </w:tabs>
              <w:spacing w:before="40" w:after="40" w:line="280" w:lineRule="exact"/>
              <w:ind w:left="397" w:hanging="397"/>
              <w:jc w:val="both"/>
              <w:rPr>
                <w:rFonts w:ascii="Tahoma" w:hAnsi="Tahoma" w:cs="Tahoma"/>
                <w:sz w:val="18"/>
                <w:szCs w:val="18"/>
                <w:rtl/>
              </w:rPr>
            </w:pPr>
            <w:r>
              <w:rPr>
                <w:rFonts w:ascii="Tahoma" w:hAnsi="Tahoma" w:cs="Tahoma" w:hint="cs"/>
                <w:sz w:val="18"/>
                <w:szCs w:val="18"/>
                <w:rtl/>
              </w:rPr>
              <w:t>45,500</w:t>
            </w:r>
          </w:p>
        </w:tc>
        <w:tc>
          <w:tcPr>
            <w:tcW w:w="1644" w:type="dxa"/>
            <w:tcBorders>
              <w:top w:val="single" w:sz="4" w:space="0" w:color="auto"/>
            </w:tcBorders>
          </w:tcPr>
          <w:p w14:paraId="753F8246" w14:textId="77777777" w:rsidR="00932D71" w:rsidRPr="00416A5A" w:rsidRDefault="00624BCB" w:rsidP="00416A5A">
            <w:pPr>
              <w:tabs>
                <w:tab w:val="left" w:pos="1148"/>
              </w:tabs>
              <w:spacing w:before="40" w:after="40" w:line="280" w:lineRule="exact"/>
              <w:ind w:left="397" w:hanging="397"/>
              <w:jc w:val="both"/>
              <w:rPr>
                <w:rFonts w:ascii="Tahoma" w:hAnsi="Tahoma" w:cs="Tahoma"/>
                <w:sz w:val="18"/>
                <w:szCs w:val="18"/>
                <w:rtl/>
              </w:rPr>
            </w:pPr>
            <w:r>
              <w:rPr>
                <w:rFonts w:ascii="Tahoma" w:hAnsi="Tahoma" w:cs="Tahoma" w:hint="cs"/>
                <w:sz w:val="18"/>
                <w:szCs w:val="18"/>
                <w:rtl/>
              </w:rPr>
              <w:t>192,810</w:t>
            </w:r>
            <w:r w:rsidRPr="00416A5A">
              <w:rPr>
                <w:rFonts w:ascii="Tahoma" w:hAnsi="Tahoma" w:cs="Tahoma"/>
                <w:sz w:val="18"/>
                <w:szCs w:val="18"/>
                <w:rtl/>
              </w:rPr>
              <w:t xml:space="preserve"> </w:t>
            </w:r>
          </w:p>
        </w:tc>
      </w:tr>
    </w:tbl>
    <w:p w14:paraId="600CA86C" w14:textId="77777777" w:rsidR="00E76F28" w:rsidRDefault="00E76F28" w:rsidP="004F6F4F">
      <w:pPr>
        <w:spacing w:line="300" w:lineRule="exact"/>
        <w:jc w:val="both"/>
        <w:rPr>
          <w:rFonts w:ascii="Tahoma" w:hAnsi="Tahoma" w:cs="Tahoma"/>
          <w:sz w:val="20"/>
          <w:szCs w:val="20"/>
          <w:rtl/>
        </w:rPr>
      </w:pPr>
    </w:p>
    <w:p w14:paraId="60A6114C" w14:textId="77777777" w:rsidR="00E76F28" w:rsidRDefault="00624BCB" w:rsidP="00963235">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rPr>
      </w:pPr>
      <w:r>
        <w:rPr>
          <w:rFonts w:hint="cs"/>
          <w:sz w:val="20"/>
          <w:szCs w:val="20"/>
          <w:rtl/>
          <w:lang w:eastAsia="en-US"/>
        </w:rPr>
        <w:t>הוצאותיהם</w:t>
      </w:r>
      <w:r>
        <w:rPr>
          <w:rFonts w:hint="cs"/>
          <w:sz w:val="20"/>
          <w:szCs w:val="20"/>
          <w:rtl/>
        </w:rPr>
        <w:t xml:space="preserve"> של </w:t>
      </w:r>
      <w:r w:rsidR="00097F0C">
        <w:rPr>
          <w:rFonts w:hint="cs"/>
          <w:sz w:val="20"/>
          <w:szCs w:val="20"/>
          <w:rtl/>
        </w:rPr>
        <w:t xml:space="preserve">כל </w:t>
      </w:r>
      <w:r w:rsidR="000F63A3" w:rsidRPr="00827397">
        <w:rPr>
          <w:sz w:val="20"/>
          <w:szCs w:val="20"/>
          <w:rtl/>
        </w:rPr>
        <w:t xml:space="preserve">המועמדים לא חרגו </w:t>
      </w:r>
      <w:r w:rsidR="000F63A3">
        <w:rPr>
          <w:rFonts w:hint="cs"/>
          <w:sz w:val="20"/>
          <w:szCs w:val="20"/>
          <w:rtl/>
        </w:rPr>
        <w:t>מתקרת ההוצאות</w:t>
      </w:r>
      <w:r w:rsidR="000F63A3" w:rsidRPr="00827397">
        <w:rPr>
          <w:sz w:val="20"/>
          <w:szCs w:val="20"/>
          <w:rtl/>
        </w:rPr>
        <w:t xml:space="preserve">. </w:t>
      </w:r>
    </w:p>
    <w:p w14:paraId="5DF2772F" w14:textId="77777777" w:rsidR="0029512E" w:rsidRPr="00827397" w:rsidRDefault="0029512E" w:rsidP="0029512E">
      <w:pPr>
        <w:spacing w:line="300" w:lineRule="exact"/>
        <w:jc w:val="both"/>
        <w:rPr>
          <w:rFonts w:ascii="Tahoma" w:hAnsi="Tahoma" w:cs="Tahoma"/>
          <w:sz w:val="20"/>
          <w:szCs w:val="20"/>
          <w:rtl/>
        </w:rPr>
      </w:pPr>
    </w:p>
    <w:p w14:paraId="39D33977" w14:textId="77777777" w:rsidR="0029512E" w:rsidRDefault="0029512E" w:rsidP="004F6F4F">
      <w:pPr>
        <w:spacing w:line="300" w:lineRule="exact"/>
        <w:jc w:val="both"/>
        <w:rPr>
          <w:rFonts w:eastAsia="Times New Roman"/>
          <w:sz w:val="20"/>
          <w:szCs w:val="20"/>
          <w:rtl/>
        </w:rPr>
        <w:sectPr w:rsidR="0029512E" w:rsidSect="008A66EE">
          <w:headerReference w:type="default" r:id="rId19"/>
          <w:pgSz w:w="11906" w:h="16838" w:code="9"/>
          <w:pgMar w:top="3119" w:right="1701" w:bottom="3119" w:left="1701" w:header="1559" w:footer="709" w:gutter="0"/>
          <w:cols w:space="708"/>
          <w:bidi/>
          <w:rtlGutter/>
          <w:docGrid w:linePitch="360"/>
        </w:sectPr>
      </w:pPr>
    </w:p>
    <w:p w14:paraId="77505994" w14:textId="77777777" w:rsidR="007A37C5" w:rsidRPr="007A37C5" w:rsidRDefault="00624BCB" w:rsidP="007A37C5">
      <w:pPr>
        <w:pStyle w:val="KOT2"/>
        <w:pageBreakBefore w:val="0"/>
        <w:spacing w:before="4800"/>
        <w:ind w:left="567" w:right="567"/>
        <w:jc w:val="center"/>
        <w:rPr>
          <w:rtl/>
        </w:rPr>
      </w:pPr>
      <w:bookmarkStart w:id="5" w:name="_Hlk63011888"/>
      <w:r w:rsidRPr="007A37C5">
        <w:rPr>
          <w:rtl/>
        </w:rPr>
        <w:lastRenderedPageBreak/>
        <w:t xml:space="preserve">דוח על תוצאות ביקורת חשבונות </w:t>
      </w:r>
      <w:r w:rsidRPr="007A37C5">
        <w:rPr>
          <w:rFonts w:hint="cs"/>
          <w:rtl/>
        </w:rPr>
        <w:t>המועמדים</w:t>
      </w:r>
      <w:r w:rsidRPr="007A37C5">
        <w:rPr>
          <w:rtl/>
        </w:rPr>
        <w:t xml:space="preserve"> בבחירות המקדימות לתפקיד יו"ר המפלגה במפלגות "</w:t>
      </w:r>
      <w:r w:rsidRPr="007A37C5">
        <w:rPr>
          <w:rFonts w:hint="cs"/>
          <w:rtl/>
        </w:rPr>
        <w:t>הבית היהודי" ו</w:t>
      </w:r>
      <w:r w:rsidRPr="007A37C5">
        <w:rPr>
          <w:rtl/>
        </w:rPr>
        <w:t>"העבודה"</w:t>
      </w:r>
      <w:bookmarkEnd w:id="5"/>
    </w:p>
    <w:p w14:paraId="60896A51" w14:textId="77777777" w:rsidR="0029512E" w:rsidRDefault="0029512E" w:rsidP="007A37C5">
      <w:pPr>
        <w:keepNext/>
        <w:spacing w:before="360" w:after="240" w:line="480" w:lineRule="exact"/>
        <w:outlineLvl w:val="1"/>
        <w:rPr>
          <w:rFonts w:ascii="Arial Bold" w:eastAsiaTheme="majorEastAsia" w:hAnsi="Arial Bold" w:cs="Tahoma"/>
          <w:color w:val="0B5294" w:themeColor="accent1" w:themeShade="BF"/>
          <w:sz w:val="36"/>
          <w:szCs w:val="36"/>
          <w:rtl/>
        </w:rPr>
        <w:sectPr w:rsidR="0029512E" w:rsidSect="00F702F3">
          <w:headerReference w:type="even" r:id="rId20"/>
          <w:headerReference w:type="default" r:id="rId21"/>
          <w:type w:val="oddPage"/>
          <w:pgSz w:w="11906" w:h="16838" w:code="9"/>
          <w:pgMar w:top="3119" w:right="1701" w:bottom="3119" w:left="1701" w:header="1559" w:footer="709" w:gutter="0"/>
          <w:cols w:space="708"/>
          <w:titlePg/>
          <w:bidi/>
          <w:rtlGutter/>
          <w:docGrid w:linePitch="360"/>
        </w:sectPr>
      </w:pPr>
    </w:p>
    <w:p w14:paraId="12C08077" w14:textId="77777777" w:rsidR="007A37C5" w:rsidRPr="007A37C5" w:rsidRDefault="00624BCB" w:rsidP="007A37C5">
      <w:pPr>
        <w:keepNext/>
        <w:spacing w:before="360" w:after="240" w:line="480" w:lineRule="exact"/>
        <w:outlineLvl w:val="1"/>
        <w:rPr>
          <w:rFonts w:ascii="Arial Bold" w:eastAsiaTheme="majorEastAsia" w:hAnsi="Arial Bold" w:cs="Tahoma"/>
          <w:color w:val="0B5294" w:themeColor="accent1" w:themeShade="BF"/>
          <w:sz w:val="36"/>
          <w:szCs w:val="36"/>
          <w:rtl/>
        </w:rPr>
      </w:pPr>
      <w:r w:rsidRPr="007A37C5">
        <w:rPr>
          <w:rFonts w:ascii="Arial Bold" w:eastAsiaTheme="majorEastAsia" w:hAnsi="Arial Bold" w:cs="Tahoma"/>
          <w:color w:val="0B5294" w:themeColor="accent1" w:themeShade="BF"/>
          <w:sz w:val="36"/>
          <w:szCs w:val="36"/>
          <w:rtl/>
        </w:rPr>
        <w:lastRenderedPageBreak/>
        <w:t>רקע</w:t>
      </w:r>
    </w:p>
    <w:p w14:paraId="7E0D234D" w14:textId="77777777" w:rsidR="007A37C5" w:rsidRPr="007A37C5" w:rsidRDefault="00624BCB" w:rsidP="007A37C5">
      <w:pPr>
        <w:tabs>
          <w:tab w:val="left" w:pos="397"/>
        </w:tabs>
        <w:spacing w:line="300" w:lineRule="exact"/>
        <w:jc w:val="both"/>
        <w:rPr>
          <w:rFonts w:ascii="Tahoma" w:hAnsi="Tahoma" w:cs="Tahoma"/>
          <w:sz w:val="20"/>
          <w:szCs w:val="20"/>
        </w:rPr>
      </w:pPr>
      <w:r w:rsidRPr="007A37C5">
        <w:rPr>
          <w:rFonts w:ascii="Tahoma" w:hAnsi="Tahoma" w:cs="Tahoma" w:hint="cs"/>
          <w:sz w:val="20"/>
          <w:szCs w:val="20"/>
          <w:rtl/>
        </w:rPr>
        <w:t xml:space="preserve">בינואר 2021 </w:t>
      </w:r>
      <w:r w:rsidRPr="007A37C5">
        <w:rPr>
          <w:rFonts w:ascii="Tahoma" w:hAnsi="Tahoma" w:cs="Tahoma"/>
          <w:sz w:val="20"/>
          <w:szCs w:val="20"/>
          <w:rtl/>
        </w:rPr>
        <w:t>התקיימו בחירות מקדימות לתפקיד יו"ר המפלגה במפלגות "</w:t>
      </w:r>
      <w:r w:rsidRPr="007A37C5">
        <w:rPr>
          <w:rFonts w:ascii="Tahoma" w:hAnsi="Tahoma" w:cs="Tahoma" w:hint="cs"/>
          <w:sz w:val="20"/>
          <w:szCs w:val="20"/>
          <w:rtl/>
        </w:rPr>
        <w:t>הבית היהודי, מיסודה של המפד"ל</w:t>
      </w:r>
      <w:r w:rsidRPr="007A37C5">
        <w:rPr>
          <w:rFonts w:ascii="Tahoma" w:hAnsi="Tahoma" w:cs="Tahoma"/>
          <w:sz w:val="20"/>
          <w:szCs w:val="20"/>
          <w:rtl/>
        </w:rPr>
        <w:t xml:space="preserve">" (להלן - </w:t>
      </w:r>
      <w:r w:rsidRPr="007A37C5">
        <w:rPr>
          <w:rFonts w:ascii="Tahoma" w:hAnsi="Tahoma" w:cs="Tahoma" w:hint="cs"/>
          <w:sz w:val="20"/>
          <w:szCs w:val="20"/>
          <w:rtl/>
        </w:rPr>
        <w:t>הבית היהודי</w:t>
      </w:r>
      <w:r w:rsidRPr="007A37C5">
        <w:rPr>
          <w:rFonts w:ascii="Tahoma" w:hAnsi="Tahoma" w:cs="Tahoma"/>
          <w:sz w:val="20"/>
          <w:szCs w:val="20"/>
          <w:rtl/>
        </w:rPr>
        <w:t>)</w:t>
      </w:r>
      <w:r w:rsidRPr="007A37C5">
        <w:rPr>
          <w:rFonts w:ascii="Tahoma" w:hAnsi="Tahoma" w:cs="Tahoma" w:hint="cs"/>
          <w:sz w:val="20"/>
          <w:szCs w:val="20"/>
          <w:rtl/>
        </w:rPr>
        <w:t xml:space="preserve"> ו</w:t>
      </w:r>
      <w:r w:rsidRPr="007A37C5">
        <w:rPr>
          <w:rFonts w:ascii="Tahoma" w:hAnsi="Tahoma" w:cs="Tahoma"/>
          <w:sz w:val="20"/>
          <w:szCs w:val="20"/>
          <w:rtl/>
        </w:rPr>
        <w:t xml:space="preserve">"מפלגת העבודה הישראלית" (להלן - העבודה). בבחירות האמורות נבחרו </w:t>
      </w:r>
      <w:r w:rsidRPr="007A37C5">
        <w:rPr>
          <w:rFonts w:ascii="Tahoma" w:hAnsi="Tahoma" w:cs="Tahoma" w:hint="cs"/>
          <w:sz w:val="20"/>
          <w:szCs w:val="20"/>
          <w:rtl/>
        </w:rPr>
        <w:t xml:space="preserve">חגית משה ומרב מיכאלי </w:t>
      </w:r>
      <w:r w:rsidRPr="007A37C5">
        <w:rPr>
          <w:rFonts w:ascii="Tahoma" w:hAnsi="Tahoma" w:cs="Tahoma"/>
          <w:sz w:val="20"/>
          <w:szCs w:val="20"/>
          <w:rtl/>
        </w:rPr>
        <w:t>ליושב</w:t>
      </w:r>
      <w:r w:rsidRPr="007A37C5">
        <w:rPr>
          <w:rFonts w:ascii="Tahoma" w:hAnsi="Tahoma" w:cs="Tahoma" w:hint="cs"/>
          <w:sz w:val="20"/>
          <w:szCs w:val="20"/>
          <w:rtl/>
        </w:rPr>
        <w:t>ות</w:t>
      </w:r>
      <w:r w:rsidRPr="007A37C5">
        <w:rPr>
          <w:rFonts w:ascii="Tahoma" w:hAnsi="Tahoma" w:cs="Tahoma"/>
          <w:sz w:val="20"/>
          <w:szCs w:val="20"/>
          <w:rtl/>
        </w:rPr>
        <w:t xml:space="preserve"> הראש של אותן המפלגות (בהתאמה).</w:t>
      </w:r>
    </w:p>
    <w:p w14:paraId="59104B84" w14:textId="77777777" w:rsidR="007A37C5" w:rsidRPr="007A37C5" w:rsidRDefault="00624BCB" w:rsidP="007A37C5">
      <w:pPr>
        <w:tabs>
          <w:tab w:val="left" w:pos="397"/>
        </w:tabs>
        <w:spacing w:line="300" w:lineRule="exact"/>
        <w:jc w:val="both"/>
        <w:rPr>
          <w:rFonts w:ascii="Tahoma" w:hAnsi="Tahoma" w:cs="Tahoma"/>
          <w:sz w:val="20"/>
          <w:szCs w:val="20"/>
          <w:rtl/>
        </w:rPr>
      </w:pPr>
      <w:r w:rsidRPr="007A37C5">
        <w:rPr>
          <w:rFonts w:ascii="Tahoma" w:hAnsi="Tahoma" w:cs="Tahoma"/>
          <w:sz w:val="20"/>
          <w:szCs w:val="20"/>
          <w:rtl/>
        </w:rPr>
        <w:t>עניינו של דוח זה הוא ממצאי הביקורת לגבי חשבונות המועמדים בבחירות המקדימות האמורות.</w:t>
      </w:r>
    </w:p>
    <w:p w14:paraId="612DDB3F" w14:textId="77777777" w:rsidR="007A37C5" w:rsidRPr="007A37C5" w:rsidRDefault="00624BCB" w:rsidP="007A37C5">
      <w:pPr>
        <w:spacing w:line="300" w:lineRule="exact"/>
        <w:jc w:val="both"/>
        <w:rPr>
          <w:rFonts w:ascii="Tahoma" w:hAnsi="Tahoma" w:cs="Tahoma"/>
          <w:sz w:val="20"/>
          <w:szCs w:val="20"/>
          <w:rtl/>
        </w:rPr>
      </w:pPr>
      <w:r w:rsidRPr="007A37C5">
        <w:rPr>
          <w:rFonts w:ascii="Tahoma" w:hAnsi="Tahoma" w:cs="Tahoma"/>
          <w:sz w:val="20"/>
          <w:szCs w:val="20"/>
          <w:rtl/>
        </w:rPr>
        <w:t>להלן פרטים</w:t>
      </w:r>
      <w:r w:rsidRPr="007A37C5">
        <w:rPr>
          <w:rFonts w:ascii="Tahoma" w:hAnsi="Tahoma" w:cs="Tahoma" w:hint="cs"/>
          <w:sz w:val="20"/>
          <w:szCs w:val="20"/>
          <w:rtl/>
        </w:rPr>
        <w:t xml:space="preserve"> על מערכות הבחירות</w:t>
      </w:r>
      <w:r w:rsidRPr="007A37C5">
        <w:rPr>
          <w:rFonts w:ascii="Tahoma" w:hAnsi="Tahoma" w:cs="Tahoma"/>
          <w:sz w:val="20"/>
          <w:szCs w:val="20"/>
          <w:rtl/>
        </w:rPr>
        <w:t xml:space="preserve">: </w:t>
      </w:r>
    </w:p>
    <w:p w14:paraId="3740E6FD" w14:textId="77777777" w:rsidR="007A37C5" w:rsidRPr="007A37C5" w:rsidRDefault="00624BCB" w:rsidP="00F96002">
      <w:pPr>
        <w:pStyle w:val="tab-name"/>
        <w:spacing w:before="240"/>
        <w:ind w:right="0"/>
        <w:rPr>
          <w:b/>
          <w:bCs/>
          <w:sz w:val="20"/>
          <w:szCs w:val="20"/>
          <w:shd w:val="clear" w:color="auto" w:fill="FFFFFF"/>
          <w:rtl/>
        </w:rPr>
      </w:pPr>
      <w:r w:rsidRPr="007A37C5">
        <w:rPr>
          <w:rFonts w:hint="cs"/>
          <w:sz w:val="20"/>
          <w:szCs w:val="20"/>
          <w:shd w:val="clear" w:color="auto" w:fill="FFFFFF"/>
          <w:rtl/>
        </w:rPr>
        <w:t xml:space="preserve">לוח </w:t>
      </w:r>
      <w:r w:rsidR="00D710D7">
        <w:rPr>
          <w:rFonts w:hint="cs"/>
          <w:sz w:val="20"/>
          <w:szCs w:val="20"/>
          <w:shd w:val="clear" w:color="auto" w:fill="FFFFFF"/>
          <w:rtl/>
        </w:rPr>
        <w:t>3</w:t>
      </w:r>
      <w:r w:rsidR="00331250">
        <w:rPr>
          <w:rFonts w:hint="cs"/>
          <w:sz w:val="20"/>
          <w:szCs w:val="20"/>
          <w:shd w:val="clear" w:color="auto" w:fill="FFFFFF"/>
          <w:rtl/>
        </w:rPr>
        <w:t>:</w:t>
      </w:r>
      <w:r w:rsidRPr="007A37C5">
        <w:rPr>
          <w:rFonts w:hint="cs"/>
          <w:sz w:val="20"/>
          <w:szCs w:val="20"/>
          <w:shd w:val="clear" w:color="auto" w:fill="FFFFFF"/>
          <w:rtl/>
        </w:rPr>
        <w:t xml:space="preserve"> </w:t>
      </w:r>
      <w:r w:rsidRPr="007A37C5">
        <w:rPr>
          <w:rFonts w:hint="cs"/>
          <w:b/>
          <w:bCs/>
          <w:sz w:val="20"/>
          <w:szCs w:val="20"/>
          <w:shd w:val="clear" w:color="auto" w:fill="FFFFFF"/>
          <w:rtl/>
        </w:rPr>
        <w:t>נתונים על מערכות הבחירות המקדימות לתפקיד יו"ר המפלגה</w:t>
      </w:r>
    </w:p>
    <w:tbl>
      <w:tblPr>
        <w:tblStyle w:val="13"/>
        <w:bidiVisual/>
        <w:tblW w:w="8505"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593"/>
        <w:gridCol w:w="1628"/>
        <w:gridCol w:w="2220"/>
        <w:gridCol w:w="2064"/>
      </w:tblGrid>
      <w:tr w:rsidR="005836C5" w14:paraId="696D4082" w14:textId="77777777" w:rsidTr="00F001D0">
        <w:trPr>
          <w:trHeight w:val="347"/>
          <w:tblHeader/>
        </w:trPr>
        <w:tc>
          <w:tcPr>
            <w:tcW w:w="2483" w:type="dxa"/>
            <w:tcBorders>
              <w:top w:val="single" w:sz="8" w:space="0" w:color="auto"/>
              <w:bottom w:val="single" w:sz="8" w:space="0" w:color="auto"/>
            </w:tcBorders>
            <w:shd w:val="pct10" w:color="auto" w:fill="auto"/>
          </w:tcPr>
          <w:p w14:paraId="4FEA4F5A" w14:textId="77777777" w:rsidR="007A37C5" w:rsidRPr="007A37C5" w:rsidRDefault="00624BCB" w:rsidP="007A37C5">
            <w:pPr>
              <w:tabs>
                <w:tab w:val="left" w:pos="1148"/>
              </w:tabs>
              <w:spacing w:before="40" w:after="40" w:line="280" w:lineRule="exact"/>
              <w:rPr>
                <w:rFonts w:ascii="Tahoma" w:hAnsi="Tahoma" w:cs="Tahoma"/>
                <w:b/>
                <w:bCs/>
                <w:sz w:val="18"/>
                <w:szCs w:val="18"/>
                <w:rtl/>
              </w:rPr>
            </w:pPr>
            <w:r w:rsidRPr="007A37C5">
              <w:rPr>
                <w:rFonts w:ascii="Tahoma" w:hAnsi="Tahoma" w:cs="Tahoma"/>
                <w:b/>
                <w:bCs/>
                <w:sz w:val="18"/>
                <w:szCs w:val="18"/>
                <w:rtl/>
              </w:rPr>
              <w:t>המפלגה</w:t>
            </w:r>
          </w:p>
        </w:tc>
        <w:tc>
          <w:tcPr>
            <w:tcW w:w="1559" w:type="dxa"/>
            <w:tcBorders>
              <w:top w:val="single" w:sz="8" w:space="0" w:color="auto"/>
              <w:bottom w:val="single" w:sz="8" w:space="0" w:color="auto"/>
            </w:tcBorders>
            <w:shd w:val="pct10" w:color="auto" w:fill="auto"/>
          </w:tcPr>
          <w:p w14:paraId="6AF3088F" w14:textId="77777777" w:rsidR="007A37C5" w:rsidRPr="007A37C5" w:rsidRDefault="00624BCB" w:rsidP="007A37C5">
            <w:pPr>
              <w:tabs>
                <w:tab w:val="left" w:pos="1148"/>
              </w:tabs>
              <w:spacing w:before="40" w:after="40" w:line="280" w:lineRule="exact"/>
              <w:rPr>
                <w:rFonts w:ascii="Tahoma" w:hAnsi="Tahoma" w:cs="Tahoma"/>
                <w:b/>
                <w:bCs/>
                <w:sz w:val="18"/>
                <w:szCs w:val="18"/>
                <w:rtl/>
              </w:rPr>
            </w:pPr>
            <w:r w:rsidRPr="007A37C5">
              <w:rPr>
                <w:rFonts w:ascii="Tahoma" w:hAnsi="Tahoma" w:cs="Tahoma"/>
                <w:b/>
                <w:bCs/>
                <w:sz w:val="18"/>
                <w:szCs w:val="18"/>
                <w:rtl/>
              </w:rPr>
              <w:t>יום הבחירות</w:t>
            </w:r>
          </w:p>
        </w:tc>
        <w:tc>
          <w:tcPr>
            <w:tcW w:w="2126" w:type="dxa"/>
            <w:tcBorders>
              <w:top w:val="single" w:sz="8" w:space="0" w:color="auto"/>
              <w:bottom w:val="single" w:sz="8" w:space="0" w:color="auto"/>
            </w:tcBorders>
            <w:shd w:val="pct10" w:color="auto" w:fill="auto"/>
          </w:tcPr>
          <w:p w14:paraId="089C4020" w14:textId="77777777" w:rsidR="007A37C5" w:rsidRPr="007A37C5" w:rsidRDefault="00624BCB" w:rsidP="007A37C5">
            <w:pPr>
              <w:tabs>
                <w:tab w:val="left" w:pos="1148"/>
              </w:tabs>
              <w:spacing w:before="40" w:after="40" w:line="280" w:lineRule="exact"/>
              <w:rPr>
                <w:rFonts w:ascii="Tahoma" w:hAnsi="Tahoma" w:cs="Tahoma"/>
                <w:b/>
                <w:bCs/>
                <w:sz w:val="18"/>
                <w:szCs w:val="18"/>
                <w:rtl/>
              </w:rPr>
            </w:pPr>
            <w:r w:rsidRPr="007A37C5">
              <w:rPr>
                <w:rFonts w:ascii="Tahoma" w:hAnsi="Tahoma" w:cs="Tahoma"/>
                <w:b/>
                <w:bCs/>
                <w:sz w:val="18"/>
                <w:szCs w:val="18"/>
                <w:rtl/>
              </w:rPr>
              <w:t>תקופת הבחירות</w:t>
            </w:r>
          </w:p>
        </w:tc>
        <w:tc>
          <w:tcPr>
            <w:tcW w:w="1976" w:type="dxa"/>
            <w:tcBorders>
              <w:top w:val="single" w:sz="8" w:space="0" w:color="auto"/>
              <w:bottom w:val="single" w:sz="8" w:space="0" w:color="auto"/>
            </w:tcBorders>
            <w:shd w:val="pct10" w:color="auto" w:fill="auto"/>
          </w:tcPr>
          <w:p w14:paraId="6D54CDEF" w14:textId="77777777" w:rsidR="007A37C5" w:rsidRPr="007A37C5" w:rsidRDefault="00624BCB" w:rsidP="007A37C5">
            <w:pPr>
              <w:tabs>
                <w:tab w:val="left" w:pos="1148"/>
              </w:tabs>
              <w:spacing w:before="40" w:after="40" w:line="280" w:lineRule="exact"/>
              <w:rPr>
                <w:rFonts w:ascii="Tahoma" w:hAnsi="Tahoma" w:cs="Tahoma"/>
                <w:b/>
                <w:bCs/>
                <w:sz w:val="18"/>
                <w:szCs w:val="18"/>
                <w:rtl/>
              </w:rPr>
            </w:pPr>
            <w:r w:rsidRPr="007A37C5">
              <w:rPr>
                <w:rFonts w:ascii="Tahoma" w:hAnsi="Tahoma" w:cs="Tahoma"/>
                <w:b/>
                <w:bCs/>
                <w:sz w:val="18"/>
                <w:szCs w:val="18"/>
                <w:rtl/>
              </w:rPr>
              <w:t>מספר המועמדים</w:t>
            </w:r>
          </w:p>
        </w:tc>
      </w:tr>
      <w:tr w:rsidR="005836C5" w14:paraId="66F05050" w14:textId="77777777" w:rsidTr="00F001D0">
        <w:trPr>
          <w:trHeight w:val="264"/>
        </w:trPr>
        <w:tc>
          <w:tcPr>
            <w:tcW w:w="2483" w:type="dxa"/>
            <w:tcBorders>
              <w:top w:val="single" w:sz="8" w:space="0" w:color="auto"/>
              <w:bottom w:val="single" w:sz="4" w:space="0" w:color="auto"/>
            </w:tcBorders>
          </w:tcPr>
          <w:p w14:paraId="1F50B0A4" w14:textId="77777777" w:rsidR="007A37C5" w:rsidRPr="007A37C5" w:rsidRDefault="00624BCB" w:rsidP="007A37C5">
            <w:pPr>
              <w:tabs>
                <w:tab w:val="left" w:pos="1148"/>
              </w:tabs>
              <w:spacing w:before="40" w:after="40" w:line="280" w:lineRule="exact"/>
              <w:rPr>
                <w:rFonts w:ascii="Tahoma" w:hAnsi="Tahoma" w:cs="Tahoma"/>
                <w:sz w:val="18"/>
                <w:szCs w:val="18"/>
                <w:rtl/>
              </w:rPr>
            </w:pPr>
            <w:r w:rsidRPr="007A37C5">
              <w:rPr>
                <w:rFonts w:ascii="Tahoma" w:hAnsi="Tahoma" w:cs="Tahoma" w:hint="cs"/>
                <w:sz w:val="18"/>
                <w:szCs w:val="18"/>
                <w:rtl/>
              </w:rPr>
              <w:t>הבית היהודי</w:t>
            </w:r>
          </w:p>
        </w:tc>
        <w:tc>
          <w:tcPr>
            <w:tcW w:w="1559" w:type="dxa"/>
            <w:tcBorders>
              <w:top w:val="single" w:sz="8" w:space="0" w:color="auto"/>
              <w:bottom w:val="single" w:sz="4" w:space="0" w:color="auto"/>
            </w:tcBorders>
          </w:tcPr>
          <w:p w14:paraId="75954F41" w14:textId="77777777" w:rsidR="007A37C5" w:rsidRPr="007A37C5" w:rsidRDefault="00624BCB" w:rsidP="007A37C5">
            <w:pPr>
              <w:tabs>
                <w:tab w:val="left" w:pos="1148"/>
              </w:tabs>
              <w:spacing w:before="40" w:after="40" w:line="280" w:lineRule="exact"/>
              <w:rPr>
                <w:rFonts w:ascii="Tahoma" w:hAnsi="Tahoma" w:cs="Tahoma"/>
                <w:sz w:val="18"/>
                <w:szCs w:val="18"/>
                <w:rtl/>
              </w:rPr>
            </w:pPr>
            <w:r w:rsidRPr="007A37C5">
              <w:rPr>
                <w:rFonts w:ascii="Tahoma" w:hAnsi="Tahoma" w:cs="Tahoma" w:hint="cs"/>
                <w:sz w:val="18"/>
                <w:szCs w:val="18"/>
                <w:rtl/>
              </w:rPr>
              <w:t>19.1.21</w:t>
            </w:r>
          </w:p>
        </w:tc>
        <w:tc>
          <w:tcPr>
            <w:tcW w:w="2126" w:type="dxa"/>
            <w:tcBorders>
              <w:top w:val="single" w:sz="8" w:space="0" w:color="auto"/>
              <w:bottom w:val="single" w:sz="4" w:space="0" w:color="auto"/>
            </w:tcBorders>
          </w:tcPr>
          <w:p w14:paraId="7C0E5BFB" w14:textId="77777777" w:rsidR="007A37C5" w:rsidRPr="007A37C5" w:rsidRDefault="00624BCB" w:rsidP="007A37C5">
            <w:pPr>
              <w:tabs>
                <w:tab w:val="left" w:pos="1148"/>
              </w:tabs>
              <w:spacing w:before="40" w:after="40" w:line="280" w:lineRule="exact"/>
              <w:rPr>
                <w:rFonts w:ascii="Tahoma" w:hAnsi="Tahoma" w:cs="Tahoma"/>
                <w:sz w:val="18"/>
                <w:szCs w:val="18"/>
                <w:rtl/>
              </w:rPr>
            </w:pPr>
            <w:r w:rsidRPr="007A37C5">
              <w:rPr>
                <w:rFonts w:ascii="Tahoma" w:hAnsi="Tahoma" w:cs="Tahoma" w:hint="cs"/>
                <w:sz w:val="18"/>
                <w:szCs w:val="18"/>
                <w:rtl/>
              </w:rPr>
              <w:t>26.12.20 - 2.2.21</w:t>
            </w:r>
          </w:p>
        </w:tc>
        <w:tc>
          <w:tcPr>
            <w:tcW w:w="1976" w:type="dxa"/>
            <w:tcBorders>
              <w:top w:val="single" w:sz="8" w:space="0" w:color="auto"/>
              <w:bottom w:val="single" w:sz="4" w:space="0" w:color="auto"/>
            </w:tcBorders>
          </w:tcPr>
          <w:p w14:paraId="4DEBB7A0" w14:textId="77777777" w:rsidR="007A37C5" w:rsidRPr="007A37C5" w:rsidRDefault="00624BCB" w:rsidP="007A37C5">
            <w:pPr>
              <w:tabs>
                <w:tab w:val="left" w:pos="1148"/>
              </w:tabs>
              <w:spacing w:before="40" w:after="40" w:line="280" w:lineRule="exact"/>
              <w:rPr>
                <w:rFonts w:ascii="Tahoma" w:hAnsi="Tahoma" w:cs="Tahoma"/>
                <w:sz w:val="18"/>
                <w:szCs w:val="18"/>
                <w:rtl/>
              </w:rPr>
            </w:pPr>
            <w:r w:rsidRPr="007A37C5">
              <w:rPr>
                <w:rFonts w:ascii="Tahoma" w:hAnsi="Tahoma" w:cs="Tahoma" w:hint="cs"/>
                <w:sz w:val="18"/>
                <w:szCs w:val="18"/>
                <w:rtl/>
              </w:rPr>
              <w:t>3</w:t>
            </w:r>
          </w:p>
        </w:tc>
      </w:tr>
      <w:tr w:rsidR="005836C5" w14:paraId="1DE52811" w14:textId="77777777" w:rsidTr="00F001D0">
        <w:trPr>
          <w:trHeight w:val="347"/>
        </w:trPr>
        <w:tc>
          <w:tcPr>
            <w:tcW w:w="2483" w:type="dxa"/>
            <w:tcBorders>
              <w:top w:val="single" w:sz="4" w:space="0" w:color="auto"/>
              <w:bottom w:val="single" w:sz="8" w:space="0" w:color="auto"/>
            </w:tcBorders>
          </w:tcPr>
          <w:p w14:paraId="2C45E913" w14:textId="77777777" w:rsidR="007A37C5" w:rsidRPr="007A37C5" w:rsidRDefault="00624BCB" w:rsidP="007A37C5">
            <w:pPr>
              <w:tabs>
                <w:tab w:val="left" w:pos="1148"/>
              </w:tabs>
              <w:spacing w:before="40" w:after="40" w:line="280" w:lineRule="exact"/>
              <w:rPr>
                <w:rFonts w:ascii="Tahoma" w:hAnsi="Tahoma" w:cs="Tahoma"/>
                <w:sz w:val="18"/>
                <w:szCs w:val="18"/>
                <w:rtl/>
              </w:rPr>
            </w:pPr>
            <w:r w:rsidRPr="007A37C5">
              <w:rPr>
                <w:rFonts w:ascii="Tahoma" w:hAnsi="Tahoma" w:cs="Tahoma"/>
                <w:sz w:val="18"/>
                <w:szCs w:val="18"/>
                <w:rtl/>
              </w:rPr>
              <w:t>העבודה</w:t>
            </w:r>
          </w:p>
        </w:tc>
        <w:tc>
          <w:tcPr>
            <w:tcW w:w="1559" w:type="dxa"/>
            <w:tcBorders>
              <w:top w:val="single" w:sz="4" w:space="0" w:color="auto"/>
              <w:bottom w:val="single" w:sz="8" w:space="0" w:color="auto"/>
            </w:tcBorders>
          </w:tcPr>
          <w:p w14:paraId="110B59D8" w14:textId="77777777" w:rsidR="007A37C5" w:rsidRPr="007A37C5" w:rsidRDefault="00624BCB" w:rsidP="007A37C5">
            <w:pPr>
              <w:tabs>
                <w:tab w:val="left" w:pos="1148"/>
              </w:tabs>
              <w:spacing w:before="40" w:after="40" w:line="280" w:lineRule="exact"/>
              <w:rPr>
                <w:rFonts w:ascii="Tahoma" w:hAnsi="Tahoma" w:cs="Tahoma"/>
                <w:sz w:val="18"/>
                <w:szCs w:val="18"/>
                <w:rtl/>
              </w:rPr>
            </w:pPr>
            <w:r w:rsidRPr="007A37C5">
              <w:rPr>
                <w:rFonts w:ascii="Tahoma" w:hAnsi="Tahoma" w:cs="Tahoma" w:hint="cs"/>
                <w:sz w:val="18"/>
                <w:szCs w:val="18"/>
                <w:rtl/>
              </w:rPr>
              <w:t>24.1.21</w:t>
            </w:r>
          </w:p>
        </w:tc>
        <w:tc>
          <w:tcPr>
            <w:tcW w:w="2126" w:type="dxa"/>
            <w:tcBorders>
              <w:top w:val="single" w:sz="4" w:space="0" w:color="auto"/>
              <w:bottom w:val="single" w:sz="8" w:space="0" w:color="auto"/>
            </w:tcBorders>
          </w:tcPr>
          <w:p w14:paraId="7B826212" w14:textId="77777777" w:rsidR="007A37C5" w:rsidRPr="007A37C5" w:rsidRDefault="00624BCB" w:rsidP="007A37C5">
            <w:pPr>
              <w:tabs>
                <w:tab w:val="left" w:pos="1148"/>
              </w:tabs>
              <w:spacing w:before="40" w:after="40" w:line="280" w:lineRule="exact"/>
              <w:rPr>
                <w:rFonts w:ascii="Tahoma" w:hAnsi="Tahoma" w:cs="Tahoma"/>
                <w:sz w:val="18"/>
                <w:szCs w:val="18"/>
                <w:rtl/>
              </w:rPr>
            </w:pPr>
            <w:r w:rsidRPr="007A37C5">
              <w:rPr>
                <w:rFonts w:ascii="Tahoma" w:hAnsi="Tahoma" w:cs="Tahoma" w:hint="cs"/>
                <w:sz w:val="18"/>
                <w:szCs w:val="18"/>
                <w:rtl/>
              </w:rPr>
              <w:t>26.12.20 - 7.2.21</w:t>
            </w:r>
          </w:p>
        </w:tc>
        <w:tc>
          <w:tcPr>
            <w:tcW w:w="1976" w:type="dxa"/>
            <w:tcBorders>
              <w:top w:val="single" w:sz="4" w:space="0" w:color="auto"/>
              <w:bottom w:val="single" w:sz="8" w:space="0" w:color="auto"/>
            </w:tcBorders>
          </w:tcPr>
          <w:p w14:paraId="53F94BFE" w14:textId="77777777" w:rsidR="007A37C5" w:rsidRPr="007A37C5" w:rsidRDefault="00624BCB" w:rsidP="007A37C5">
            <w:pPr>
              <w:tabs>
                <w:tab w:val="left" w:pos="1148"/>
              </w:tabs>
              <w:spacing w:before="40" w:after="40" w:line="280" w:lineRule="exact"/>
              <w:rPr>
                <w:rFonts w:ascii="Tahoma" w:hAnsi="Tahoma" w:cs="Tahoma"/>
                <w:sz w:val="18"/>
                <w:szCs w:val="18"/>
                <w:rtl/>
              </w:rPr>
            </w:pPr>
            <w:r w:rsidRPr="007A37C5">
              <w:rPr>
                <w:rFonts w:ascii="Tahoma" w:hAnsi="Tahoma" w:cs="Tahoma" w:hint="cs"/>
                <w:sz w:val="18"/>
                <w:szCs w:val="18"/>
                <w:rtl/>
              </w:rPr>
              <w:t>7</w:t>
            </w:r>
          </w:p>
        </w:tc>
      </w:tr>
    </w:tbl>
    <w:p w14:paraId="7B3ED104" w14:textId="77777777" w:rsidR="007A37C5" w:rsidRPr="007A37C5" w:rsidRDefault="007A37C5" w:rsidP="007A37C5">
      <w:pPr>
        <w:tabs>
          <w:tab w:val="left" w:pos="397"/>
        </w:tabs>
        <w:spacing w:line="300" w:lineRule="exact"/>
        <w:jc w:val="both"/>
        <w:rPr>
          <w:rFonts w:ascii="Tahoma" w:hAnsi="Tahoma" w:cs="Tahoma"/>
          <w:sz w:val="20"/>
          <w:szCs w:val="20"/>
        </w:rPr>
      </w:pPr>
    </w:p>
    <w:p w14:paraId="33E5732D" w14:textId="77777777" w:rsidR="007A37C5" w:rsidRPr="007A37C5" w:rsidRDefault="00624BCB" w:rsidP="007A37C5">
      <w:pPr>
        <w:keepNext/>
        <w:spacing w:before="120" w:line="360" w:lineRule="exact"/>
        <w:outlineLvl w:val="1"/>
        <w:rPr>
          <w:rFonts w:ascii="Tahoma" w:eastAsia="Times New Roman" w:hAnsi="Tahoma" w:cs="Tahoma"/>
          <w:b/>
          <w:bCs/>
          <w:color w:val="009692"/>
          <w:sz w:val="28"/>
          <w:szCs w:val="28"/>
          <w:rtl/>
        </w:rPr>
      </w:pPr>
      <w:r w:rsidRPr="007A37C5">
        <w:rPr>
          <w:rFonts w:ascii="Tahoma" w:eastAsia="Times New Roman" w:hAnsi="Tahoma" w:cs="Tahoma"/>
          <w:b/>
          <w:color w:val="009692"/>
          <w:sz w:val="28"/>
          <w:szCs w:val="28"/>
          <w:rtl/>
        </w:rPr>
        <w:t>המסד הנורמטיבי</w:t>
      </w:r>
      <w:r w:rsidRPr="007A37C5">
        <w:rPr>
          <w:rFonts w:ascii="Tahoma" w:eastAsia="Times New Roman" w:hAnsi="Tahoma" w:cs="Tahoma"/>
          <w:b/>
          <w:bCs/>
          <w:color w:val="009692"/>
          <w:sz w:val="28"/>
          <w:szCs w:val="28"/>
          <w:rtl/>
        </w:rPr>
        <w:t xml:space="preserve"> </w:t>
      </w:r>
    </w:p>
    <w:p w14:paraId="04804E68" w14:textId="77777777" w:rsidR="007A37C5" w:rsidRPr="007A37C5" w:rsidRDefault="00624BCB" w:rsidP="007A37C5">
      <w:pPr>
        <w:tabs>
          <w:tab w:val="left" w:pos="27"/>
          <w:tab w:val="left" w:pos="397"/>
        </w:tabs>
        <w:spacing w:line="300" w:lineRule="exact"/>
        <w:jc w:val="both"/>
        <w:rPr>
          <w:rFonts w:ascii="Tahoma" w:hAnsi="Tahoma" w:cs="Tahoma"/>
          <w:sz w:val="20"/>
          <w:szCs w:val="20"/>
        </w:rPr>
      </w:pPr>
      <w:r w:rsidRPr="007A37C5">
        <w:rPr>
          <w:rFonts w:ascii="Tahoma" w:hAnsi="Tahoma" w:cs="Tahoma"/>
          <w:sz w:val="20"/>
          <w:szCs w:val="20"/>
          <w:rtl/>
        </w:rPr>
        <w:t>על מערכת בחירות מקדימות חלות הוראות פרק ב' לחוק המפלגות, התשנ"ב-1992 (להלן - החוק או חוק המפלגות), וכן הנחיות מבקר המדינה לפי חוק המפלגות, בדבר ניהול מערכת החשבונות ודיווח בבחירות מקדימות, התשס"ט-2008 (להלן - הנחיות מבקר המדינה או ההנחיות).</w:t>
      </w:r>
    </w:p>
    <w:p w14:paraId="494CA314" w14:textId="77777777" w:rsidR="007A37C5" w:rsidRPr="007A37C5" w:rsidRDefault="00624BCB" w:rsidP="007A37C5">
      <w:pPr>
        <w:tabs>
          <w:tab w:val="left" w:pos="27"/>
          <w:tab w:val="left" w:pos="397"/>
        </w:tabs>
        <w:spacing w:line="300" w:lineRule="exact"/>
        <w:jc w:val="both"/>
        <w:rPr>
          <w:rFonts w:ascii="Tahoma" w:hAnsi="Tahoma" w:cs="Tahoma"/>
          <w:sz w:val="20"/>
          <w:szCs w:val="20"/>
          <w:rtl/>
        </w:rPr>
      </w:pPr>
      <w:r w:rsidRPr="007A37C5">
        <w:rPr>
          <w:rFonts w:ascii="Tahoma" w:hAnsi="Tahoma" w:cs="Tahoma"/>
          <w:sz w:val="20"/>
          <w:szCs w:val="20"/>
          <w:rtl/>
        </w:rPr>
        <w:t>על פי סעיף 28א לחוק</w:t>
      </w:r>
      <w:r w:rsidRPr="007A37C5">
        <w:rPr>
          <w:rFonts w:ascii="Tahoma" w:hAnsi="Tahoma" w:cs="Tahoma" w:hint="cs"/>
          <w:sz w:val="20"/>
          <w:szCs w:val="20"/>
          <w:rtl/>
        </w:rPr>
        <w:t>,</w:t>
      </w:r>
      <w:r w:rsidRPr="007A37C5">
        <w:rPr>
          <w:rFonts w:ascii="Tahoma" w:hAnsi="Tahoma" w:cs="Tahoma"/>
          <w:sz w:val="20"/>
          <w:szCs w:val="20"/>
          <w:rtl/>
        </w:rPr>
        <w:t xml:space="preserve"> "תקופת בחירות" היא אחת מאלה: (</w:t>
      </w:r>
      <w:r w:rsidRPr="007A37C5">
        <w:rPr>
          <w:rFonts w:ascii="Tahoma" w:hAnsi="Tahoma" w:cs="Tahoma" w:hint="cs"/>
          <w:sz w:val="20"/>
          <w:szCs w:val="20"/>
          <w:rtl/>
        </w:rPr>
        <w:t>א</w:t>
      </w:r>
      <w:r w:rsidRPr="007A37C5">
        <w:rPr>
          <w:rFonts w:ascii="Tahoma" w:hAnsi="Tahoma" w:cs="Tahoma"/>
          <w:sz w:val="20"/>
          <w:szCs w:val="20"/>
          <w:rtl/>
        </w:rPr>
        <w:t>) תקופה שתחילתה ביום ההחלטה של מפלגה על קיום בחירות מקדימות וסופה בתום 14 ימים לאחר יום הבחירות המקדימות</w:t>
      </w:r>
      <w:r w:rsidRPr="007A37C5">
        <w:rPr>
          <w:rFonts w:ascii="Tahoma" w:hAnsi="Tahoma" w:cs="Tahoma" w:hint="cs"/>
          <w:sz w:val="20"/>
          <w:szCs w:val="20"/>
          <w:rtl/>
        </w:rPr>
        <w:t>;</w:t>
      </w:r>
      <w:r w:rsidR="002D4B7D">
        <w:rPr>
          <w:rFonts w:ascii="Tahoma" w:hAnsi="Tahoma" w:cs="Tahoma" w:hint="cs"/>
          <w:sz w:val="20"/>
          <w:szCs w:val="20"/>
          <w:rtl/>
        </w:rPr>
        <w:t xml:space="preserve"> </w:t>
      </w:r>
      <w:r w:rsidR="00803172">
        <w:rPr>
          <w:rFonts w:ascii="Tahoma" w:hAnsi="Tahoma" w:cs="Tahoma"/>
          <w:sz w:val="20"/>
          <w:szCs w:val="20"/>
        </w:rPr>
        <w:br/>
      </w:r>
      <w:r w:rsidRPr="007A37C5">
        <w:rPr>
          <w:rFonts w:ascii="Tahoma" w:hAnsi="Tahoma" w:cs="Tahoma"/>
          <w:sz w:val="20"/>
          <w:szCs w:val="20"/>
          <w:rtl/>
        </w:rPr>
        <w:t>(</w:t>
      </w:r>
      <w:r w:rsidRPr="007A37C5">
        <w:rPr>
          <w:rFonts w:ascii="Tahoma" w:hAnsi="Tahoma" w:cs="Tahoma" w:hint="cs"/>
          <w:sz w:val="20"/>
          <w:szCs w:val="20"/>
          <w:rtl/>
        </w:rPr>
        <w:t>ב</w:t>
      </w:r>
      <w:r w:rsidRPr="007A37C5">
        <w:rPr>
          <w:rFonts w:ascii="Tahoma" w:hAnsi="Tahoma" w:cs="Tahoma"/>
          <w:sz w:val="20"/>
          <w:szCs w:val="20"/>
          <w:rtl/>
        </w:rPr>
        <w:t>) לעניין מועמד לתפקיד של יושב ראש המפלגה, ראש הממשלה, שר או חבר הכנסת - גם תקופה שתחילתה ביום הקובע כהגדרתו בחוק מימון מפלגות, התשל"ג-1973 (להלן - חוק מימון מפלגות) וסופה בתום 14 ימים לאחר יום הבחירות המקדימות.</w:t>
      </w:r>
    </w:p>
    <w:p w14:paraId="1C19120E" w14:textId="77777777" w:rsidR="007A37C5" w:rsidRPr="007A37C5" w:rsidRDefault="00624BCB" w:rsidP="007A37C5">
      <w:pPr>
        <w:tabs>
          <w:tab w:val="left" w:pos="27"/>
          <w:tab w:val="left" w:pos="397"/>
        </w:tabs>
        <w:spacing w:line="300" w:lineRule="exact"/>
        <w:jc w:val="both"/>
        <w:rPr>
          <w:rFonts w:ascii="Tahoma" w:hAnsi="Tahoma" w:cs="Tahoma"/>
          <w:sz w:val="20"/>
          <w:szCs w:val="20"/>
          <w:rtl/>
        </w:rPr>
      </w:pPr>
      <w:r w:rsidRPr="007A37C5">
        <w:rPr>
          <w:rFonts w:ascii="Tahoma" w:hAnsi="Tahoma" w:cs="Tahoma"/>
          <w:sz w:val="20"/>
          <w:szCs w:val="20"/>
          <w:rtl/>
        </w:rPr>
        <w:t>על פי סעיף 1 לחוק מימון מפלגות, היום הקובע הוא "כל אחד מאלה, לפי העניין</w:t>
      </w:r>
      <w:r w:rsidRPr="007A37C5">
        <w:rPr>
          <w:rFonts w:ascii="Tahoma" w:hAnsi="Tahoma" w:cs="Tahoma" w:hint="cs"/>
          <w:sz w:val="20"/>
          <w:szCs w:val="20"/>
          <w:rtl/>
        </w:rPr>
        <w:t xml:space="preserve"> -</w:t>
      </w:r>
    </w:p>
    <w:p w14:paraId="08D66A1F" w14:textId="77777777" w:rsidR="007A37C5" w:rsidRPr="007A37C5" w:rsidRDefault="00624BCB" w:rsidP="0029512E">
      <w:pPr>
        <w:tabs>
          <w:tab w:val="left" w:pos="27"/>
          <w:tab w:val="left" w:pos="397"/>
        </w:tabs>
        <w:spacing w:line="300" w:lineRule="exact"/>
        <w:ind w:left="397" w:hanging="397"/>
        <w:jc w:val="both"/>
        <w:rPr>
          <w:rFonts w:ascii="Tahoma" w:hAnsi="Tahoma" w:cs="Tahoma"/>
          <w:sz w:val="20"/>
          <w:szCs w:val="20"/>
          <w:rtl/>
        </w:rPr>
      </w:pPr>
      <w:r w:rsidRPr="007A37C5">
        <w:rPr>
          <w:rFonts w:ascii="Tahoma" w:hAnsi="Tahoma" w:cs="Tahoma"/>
          <w:sz w:val="20"/>
          <w:szCs w:val="20"/>
          <w:rtl/>
        </w:rPr>
        <w:t>(1)</w:t>
      </w:r>
      <w:r w:rsidR="008A66EE">
        <w:rPr>
          <w:rFonts w:ascii="Tahoma" w:hAnsi="Tahoma" w:cs="Tahoma"/>
          <w:sz w:val="20"/>
          <w:szCs w:val="20"/>
          <w:rtl/>
        </w:rPr>
        <w:t xml:space="preserve"> </w:t>
      </w:r>
      <w:r w:rsidR="0029512E">
        <w:rPr>
          <w:rFonts w:ascii="Tahoma" w:hAnsi="Tahoma" w:cs="Tahoma"/>
          <w:sz w:val="20"/>
          <w:szCs w:val="20"/>
          <w:rtl/>
        </w:rPr>
        <w:tab/>
      </w:r>
      <w:r w:rsidRPr="007A37C5">
        <w:rPr>
          <w:rFonts w:ascii="Tahoma" w:hAnsi="Tahoma" w:cs="Tahoma" w:hint="cs"/>
          <w:sz w:val="20"/>
          <w:szCs w:val="20"/>
          <w:rtl/>
        </w:rPr>
        <w:t>היום ה-101 לפני יום הבחירות לכנסת לפי סעיף 9 לחוק יסוד: הכנסת</w:t>
      </w:r>
      <w:r w:rsidRPr="007A37C5">
        <w:rPr>
          <w:rFonts w:ascii="Tahoma" w:hAnsi="Tahoma" w:cs="Tahoma"/>
          <w:sz w:val="20"/>
          <w:szCs w:val="20"/>
          <w:rtl/>
        </w:rPr>
        <w:t>;</w:t>
      </w:r>
    </w:p>
    <w:p w14:paraId="24B1E23B" w14:textId="77777777" w:rsidR="007A37C5" w:rsidRPr="007A37C5" w:rsidRDefault="00624BCB" w:rsidP="0029512E">
      <w:pPr>
        <w:tabs>
          <w:tab w:val="left" w:pos="27"/>
          <w:tab w:val="left" w:pos="397"/>
        </w:tabs>
        <w:spacing w:line="300" w:lineRule="exact"/>
        <w:ind w:left="397" w:hanging="397"/>
        <w:jc w:val="both"/>
        <w:rPr>
          <w:rFonts w:ascii="Tahoma" w:hAnsi="Tahoma" w:cs="Tahoma"/>
          <w:sz w:val="20"/>
          <w:szCs w:val="20"/>
          <w:rtl/>
        </w:rPr>
      </w:pPr>
      <w:r w:rsidRPr="007A37C5">
        <w:rPr>
          <w:rFonts w:ascii="Tahoma" w:hAnsi="Tahoma" w:cs="Tahoma"/>
          <w:sz w:val="20"/>
          <w:szCs w:val="20"/>
          <w:rtl/>
        </w:rPr>
        <w:t>(2)</w:t>
      </w:r>
      <w:r w:rsidR="008A66EE">
        <w:rPr>
          <w:rFonts w:ascii="Tahoma" w:hAnsi="Tahoma" w:cs="Tahoma"/>
          <w:sz w:val="20"/>
          <w:szCs w:val="20"/>
          <w:rtl/>
        </w:rPr>
        <w:t xml:space="preserve"> </w:t>
      </w:r>
      <w:r w:rsidRPr="007A37C5">
        <w:rPr>
          <w:rFonts w:ascii="Tahoma" w:hAnsi="Tahoma" w:cs="Tahoma"/>
          <w:sz w:val="20"/>
          <w:szCs w:val="20"/>
          <w:rtl/>
        </w:rPr>
        <w:tab/>
        <w:t xml:space="preserve">בבחירות המתקיימות על פי חוק התפזרות הכנסת, כאמור בסעיף 34 לחוק-יסוד: הכנסת </w:t>
      </w:r>
      <w:r w:rsidRPr="007A37C5">
        <w:rPr>
          <w:rFonts w:ascii="Tahoma" w:hAnsi="Tahoma" w:cs="Tahoma" w:hint="cs"/>
          <w:sz w:val="20"/>
          <w:szCs w:val="20"/>
          <w:rtl/>
        </w:rPr>
        <w:t>-</w:t>
      </w:r>
      <w:r w:rsidRPr="007A37C5">
        <w:rPr>
          <w:rFonts w:ascii="Tahoma" w:hAnsi="Tahoma" w:cs="Tahoma"/>
          <w:sz w:val="20"/>
          <w:szCs w:val="20"/>
          <w:rtl/>
        </w:rPr>
        <w:t xml:space="preserve"> היום השלישי אחרי תחילת אותו חוק;</w:t>
      </w:r>
    </w:p>
    <w:p w14:paraId="5740C966" w14:textId="77777777" w:rsidR="007A37C5" w:rsidRPr="007A37C5" w:rsidRDefault="00624BCB" w:rsidP="000978CF">
      <w:pPr>
        <w:tabs>
          <w:tab w:val="left" w:pos="27"/>
          <w:tab w:val="left" w:pos="397"/>
        </w:tabs>
        <w:spacing w:line="300" w:lineRule="exact"/>
        <w:ind w:left="397" w:hanging="397"/>
        <w:jc w:val="both"/>
        <w:rPr>
          <w:rFonts w:ascii="Tahoma" w:hAnsi="Tahoma" w:cs="Tahoma"/>
          <w:sz w:val="20"/>
          <w:szCs w:val="20"/>
          <w:rtl/>
        </w:rPr>
      </w:pPr>
      <w:r w:rsidRPr="007A37C5">
        <w:rPr>
          <w:rFonts w:ascii="Tahoma" w:hAnsi="Tahoma" w:cs="Tahoma"/>
          <w:sz w:val="20"/>
          <w:szCs w:val="20"/>
          <w:rtl/>
        </w:rPr>
        <w:t>(3)</w:t>
      </w:r>
      <w:r w:rsidR="008A66EE">
        <w:rPr>
          <w:rFonts w:ascii="Tahoma" w:hAnsi="Tahoma" w:cs="Tahoma"/>
          <w:sz w:val="20"/>
          <w:szCs w:val="20"/>
          <w:rtl/>
        </w:rPr>
        <w:t xml:space="preserve"> </w:t>
      </w:r>
      <w:r w:rsidR="0029512E">
        <w:rPr>
          <w:rFonts w:ascii="Tahoma" w:hAnsi="Tahoma" w:cs="Tahoma"/>
          <w:sz w:val="20"/>
          <w:szCs w:val="20"/>
          <w:rtl/>
        </w:rPr>
        <w:tab/>
      </w:r>
      <w:r w:rsidRPr="007A37C5">
        <w:rPr>
          <w:rFonts w:ascii="Tahoma" w:hAnsi="Tahoma" w:cs="Tahoma"/>
          <w:sz w:val="20"/>
          <w:szCs w:val="20"/>
          <w:rtl/>
        </w:rPr>
        <w:t>בבחירות מוקדמות המתקיימות לפי הוראות סעיפים 11(ב)</w:t>
      </w:r>
      <w:r w:rsidR="00EA1FF3">
        <w:rPr>
          <w:rFonts w:ascii="Tahoma" w:hAnsi="Tahoma" w:cs="Tahoma" w:hint="cs"/>
          <w:sz w:val="20"/>
          <w:szCs w:val="20"/>
          <w:rtl/>
        </w:rPr>
        <w:t>,</w:t>
      </w:r>
      <w:r w:rsidRPr="007A37C5">
        <w:rPr>
          <w:rFonts w:ascii="Tahoma" w:hAnsi="Tahoma" w:cs="Tahoma"/>
          <w:sz w:val="20"/>
          <w:szCs w:val="20"/>
          <w:rtl/>
        </w:rPr>
        <w:t xml:space="preserve"> או 29(ו) לחוק-יסוד: הממשלה או לפי הוראות סעיף 36א לחוק-יסוד: הכנסת </w:t>
      </w:r>
      <w:r w:rsidRPr="007A37C5">
        <w:rPr>
          <w:rFonts w:ascii="Tahoma" w:hAnsi="Tahoma" w:cs="Tahoma" w:hint="cs"/>
          <w:sz w:val="20"/>
          <w:szCs w:val="20"/>
          <w:rtl/>
        </w:rPr>
        <w:t>-</w:t>
      </w:r>
      <w:r w:rsidRPr="007A37C5">
        <w:rPr>
          <w:rFonts w:ascii="Tahoma" w:hAnsi="Tahoma" w:cs="Tahoma"/>
          <w:sz w:val="20"/>
          <w:szCs w:val="20"/>
          <w:rtl/>
        </w:rPr>
        <w:t xml:space="preserve"> היום השלישי אחרי היום שבו נוצרה העילה לקיום הבחירות המוקדמות</w:t>
      </w:r>
      <w:r w:rsidRPr="007A37C5">
        <w:rPr>
          <w:rFonts w:ascii="Tahoma" w:hAnsi="Tahoma" w:cs="Tahoma" w:hint="cs"/>
          <w:sz w:val="20"/>
          <w:szCs w:val="20"/>
          <w:rtl/>
        </w:rPr>
        <w:t>".</w:t>
      </w:r>
    </w:p>
    <w:p w14:paraId="6B7B3155" w14:textId="77777777" w:rsidR="007A37C5" w:rsidRPr="007A37C5" w:rsidRDefault="00624BCB" w:rsidP="007A37C5">
      <w:pPr>
        <w:tabs>
          <w:tab w:val="left" w:pos="27"/>
          <w:tab w:val="left" w:pos="397"/>
        </w:tabs>
        <w:spacing w:line="300" w:lineRule="exact"/>
        <w:jc w:val="both"/>
        <w:rPr>
          <w:rFonts w:ascii="Tahoma" w:hAnsi="Tahoma" w:cs="Tahoma"/>
          <w:sz w:val="20"/>
          <w:szCs w:val="20"/>
          <w:rtl/>
        </w:rPr>
      </w:pPr>
      <w:r w:rsidRPr="007A37C5">
        <w:rPr>
          <w:rFonts w:ascii="Tahoma" w:hAnsi="Tahoma" w:cs="Tahoma" w:hint="cs"/>
          <w:sz w:val="20"/>
          <w:szCs w:val="20"/>
          <w:rtl/>
        </w:rPr>
        <w:lastRenderedPageBreak/>
        <w:t xml:space="preserve">בשל אי-העברת תקציב המדינה במועד הנקוב בחוק יסוד: הכנסת, התפזרה הכנסת ב-23.12.20, </w:t>
      </w:r>
      <w:r w:rsidRPr="007A37C5">
        <w:rPr>
          <w:rFonts w:ascii="Tahoma" w:hAnsi="Tahoma" w:cs="Tahoma"/>
          <w:sz w:val="20"/>
          <w:szCs w:val="20"/>
          <w:rtl/>
        </w:rPr>
        <w:t xml:space="preserve">ולפיכך היום הקובע כהגדרתו בחוק המימון הוא </w:t>
      </w:r>
      <w:r w:rsidRPr="007A37C5">
        <w:rPr>
          <w:rFonts w:ascii="Tahoma" w:hAnsi="Tahoma" w:cs="Tahoma" w:hint="cs"/>
          <w:sz w:val="20"/>
          <w:szCs w:val="20"/>
          <w:rtl/>
        </w:rPr>
        <w:t>26</w:t>
      </w:r>
      <w:r w:rsidRPr="007A37C5">
        <w:rPr>
          <w:rFonts w:ascii="Tahoma" w:hAnsi="Tahoma" w:cs="Tahoma"/>
          <w:sz w:val="20"/>
          <w:szCs w:val="20"/>
          <w:rtl/>
        </w:rPr>
        <w:t>.12.</w:t>
      </w:r>
      <w:r w:rsidRPr="007A37C5">
        <w:rPr>
          <w:rFonts w:ascii="Tahoma" w:hAnsi="Tahoma" w:cs="Tahoma" w:hint="cs"/>
          <w:sz w:val="20"/>
          <w:szCs w:val="20"/>
          <w:rtl/>
        </w:rPr>
        <w:t>20</w:t>
      </w:r>
      <w:r w:rsidRPr="007A37C5">
        <w:rPr>
          <w:rFonts w:ascii="Tahoma" w:hAnsi="Tahoma" w:cs="Tahoma"/>
          <w:sz w:val="20"/>
          <w:szCs w:val="20"/>
          <w:rtl/>
        </w:rPr>
        <w:t>. מכאן שתקופת הבחירות כהגדרתה בחוק החלה ב-</w:t>
      </w:r>
      <w:r w:rsidRPr="007A37C5">
        <w:rPr>
          <w:rFonts w:ascii="Tahoma" w:hAnsi="Tahoma" w:cs="Tahoma" w:hint="cs"/>
          <w:sz w:val="20"/>
          <w:szCs w:val="20"/>
          <w:rtl/>
        </w:rPr>
        <w:t>26</w:t>
      </w:r>
      <w:r w:rsidRPr="007A37C5">
        <w:rPr>
          <w:rFonts w:ascii="Tahoma" w:hAnsi="Tahoma" w:cs="Tahoma"/>
          <w:sz w:val="20"/>
          <w:szCs w:val="20"/>
          <w:rtl/>
        </w:rPr>
        <w:t>.12.</w:t>
      </w:r>
      <w:r w:rsidRPr="007A37C5">
        <w:rPr>
          <w:rFonts w:ascii="Tahoma" w:hAnsi="Tahoma" w:cs="Tahoma" w:hint="cs"/>
          <w:sz w:val="20"/>
          <w:szCs w:val="20"/>
          <w:rtl/>
        </w:rPr>
        <w:t>20</w:t>
      </w:r>
      <w:r w:rsidRPr="007A37C5">
        <w:rPr>
          <w:rFonts w:ascii="Tahoma" w:hAnsi="Tahoma" w:cs="Tahoma"/>
          <w:sz w:val="20"/>
          <w:szCs w:val="20"/>
          <w:rtl/>
        </w:rPr>
        <w:t>.</w:t>
      </w:r>
    </w:p>
    <w:p w14:paraId="70207D91" w14:textId="77777777" w:rsidR="007A37C5" w:rsidRPr="007A37C5" w:rsidRDefault="00624BCB" w:rsidP="007A37C5">
      <w:pPr>
        <w:tabs>
          <w:tab w:val="left" w:pos="27"/>
          <w:tab w:val="left" w:pos="397"/>
        </w:tabs>
        <w:spacing w:line="300" w:lineRule="exact"/>
        <w:jc w:val="both"/>
        <w:rPr>
          <w:rFonts w:ascii="Tahoma" w:hAnsi="Tahoma" w:cs="Tahoma"/>
          <w:sz w:val="20"/>
          <w:szCs w:val="20"/>
        </w:rPr>
      </w:pPr>
      <w:r w:rsidRPr="007A37C5">
        <w:rPr>
          <w:rFonts w:ascii="Tahoma" w:hAnsi="Tahoma" w:cs="Tahoma"/>
          <w:sz w:val="20"/>
          <w:szCs w:val="20"/>
          <w:rtl/>
        </w:rPr>
        <w:t xml:space="preserve">לפי סעיף 28א לחוק, </w:t>
      </w:r>
      <w:r w:rsidRPr="007A37C5">
        <w:rPr>
          <w:rFonts w:ascii="Tahoma" w:hAnsi="Tahoma" w:cs="Tahoma" w:hint="cs"/>
          <w:sz w:val="20"/>
          <w:szCs w:val="20"/>
          <w:rtl/>
        </w:rPr>
        <w:t xml:space="preserve">מועמד </w:t>
      </w:r>
      <w:r w:rsidRPr="007A37C5">
        <w:rPr>
          <w:rFonts w:ascii="Tahoma" w:hAnsi="Tahoma" w:cs="Tahoma"/>
          <w:sz w:val="20"/>
          <w:szCs w:val="20"/>
          <w:rtl/>
        </w:rPr>
        <w:t>הוא "מי שהוא נבחר הציבור או מי שהכריז על עצמו כמועמד, או הודיע ברבים, בעל-פה או בכתב, במפורש או על דרך התנהגות, על כוונתו להתמודד בבחירות מקדימות".</w:t>
      </w:r>
    </w:p>
    <w:p w14:paraId="297E0EE6" w14:textId="77777777" w:rsidR="007A37C5" w:rsidRPr="007A37C5" w:rsidRDefault="00624BCB" w:rsidP="007A37C5">
      <w:pPr>
        <w:tabs>
          <w:tab w:val="left" w:pos="27"/>
          <w:tab w:val="left" w:pos="397"/>
        </w:tabs>
        <w:spacing w:line="300" w:lineRule="exact"/>
        <w:jc w:val="both"/>
        <w:rPr>
          <w:rFonts w:ascii="Tahoma" w:hAnsi="Tahoma" w:cs="Tahoma"/>
          <w:sz w:val="20"/>
          <w:szCs w:val="20"/>
        </w:rPr>
      </w:pPr>
      <w:r w:rsidRPr="007A37C5">
        <w:rPr>
          <w:rFonts w:ascii="Tahoma" w:hAnsi="Tahoma" w:cs="Tahoma"/>
          <w:sz w:val="20"/>
          <w:szCs w:val="20"/>
          <w:rtl/>
        </w:rPr>
        <w:t xml:space="preserve">על פי הוראות החוק, חלה על כל מועמד החובה להגיש למבקר המדינה דוח על הפעילות הכספית הקשורה לבחירתו </w:t>
      </w:r>
      <w:r w:rsidRPr="007A37C5">
        <w:rPr>
          <w:rFonts w:ascii="Tahoma" w:hAnsi="Tahoma" w:cs="Tahoma" w:hint="cs"/>
          <w:sz w:val="20"/>
          <w:szCs w:val="20"/>
          <w:rtl/>
        </w:rPr>
        <w:t xml:space="preserve">(להלן - דוח כספי) </w:t>
      </w:r>
      <w:r w:rsidRPr="007A37C5">
        <w:rPr>
          <w:rFonts w:ascii="Tahoma" w:hAnsi="Tahoma" w:cs="Tahoma"/>
          <w:sz w:val="20"/>
          <w:szCs w:val="20"/>
          <w:rtl/>
        </w:rPr>
        <w:t xml:space="preserve">או </w:t>
      </w:r>
      <w:r w:rsidRPr="007A37C5">
        <w:rPr>
          <w:rFonts w:ascii="Tahoma" w:hAnsi="Tahoma" w:cs="Tahoma" w:hint="cs"/>
          <w:sz w:val="20"/>
          <w:szCs w:val="20"/>
          <w:rtl/>
        </w:rPr>
        <w:t xml:space="preserve">הודעה </w:t>
      </w:r>
      <w:r w:rsidRPr="007A37C5">
        <w:rPr>
          <w:rFonts w:ascii="Tahoma" w:hAnsi="Tahoma" w:cs="Tahoma"/>
          <w:sz w:val="20"/>
          <w:szCs w:val="20"/>
          <w:rtl/>
        </w:rPr>
        <w:t>ולפי</w:t>
      </w:r>
      <w:r w:rsidRPr="007A37C5">
        <w:rPr>
          <w:rFonts w:ascii="Tahoma" w:hAnsi="Tahoma" w:cs="Tahoma" w:hint="cs"/>
          <w:sz w:val="20"/>
          <w:szCs w:val="20"/>
          <w:rtl/>
        </w:rPr>
        <w:t>ה</w:t>
      </w:r>
      <w:r w:rsidRPr="007A37C5">
        <w:rPr>
          <w:rFonts w:ascii="Tahoma" w:hAnsi="Tahoma" w:cs="Tahoma"/>
          <w:sz w:val="20"/>
          <w:szCs w:val="20"/>
          <w:rtl/>
        </w:rPr>
        <w:t xml:space="preserve"> לא היו לו הכנסות והוצאות</w:t>
      </w:r>
      <w:r w:rsidRPr="007A37C5">
        <w:rPr>
          <w:rFonts w:ascii="Tahoma" w:hAnsi="Tahoma" w:cs="Tahoma" w:hint="cs"/>
          <w:sz w:val="20"/>
          <w:szCs w:val="20"/>
          <w:rtl/>
        </w:rPr>
        <w:t xml:space="preserve"> במסגרת הבחירות</w:t>
      </w:r>
      <w:r w:rsidRPr="007A37C5">
        <w:rPr>
          <w:rFonts w:ascii="Tahoma" w:hAnsi="Tahoma" w:cs="Tahoma"/>
          <w:sz w:val="20"/>
          <w:szCs w:val="20"/>
          <w:rtl/>
        </w:rPr>
        <w:t xml:space="preserve">. </w:t>
      </w:r>
    </w:p>
    <w:p w14:paraId="640E64B2" w14:textId="77777777" w:rsidR="007A37C5" w:rsidRPr="007A37C5" w:rsidRDefault="00624BCB" w:rsidP="007A37C5">
      <w:pPr>
        <w:tabs>
          <w:tab w:val="left" w:pos="27"/>
          <w:tab w:val="left" w:pos="397"/>
        </w:tabs>
        <w:spacing w:line="300" w:lineRule="exact"/>
        <w:jc w:val="both"/>
        <w:rPr>
          <w:rFonts w:ascii="Tahoma" w:hAnsi="Tahoma" w:cs="Tahoma"/>
          <w:sz w:val="20"/>
          <w:szCs w:val="20"/>
          <w:rtl/>
        </w:rPr>
      </w:pPr>
      <w:r w:rsidRPr="007A37C5">
        <w:rPr>
          <w:rFonts w:ascii="Tahoma" w:hAnsi="Tahoma" w:cs="Tahoma"/>
          <w:sz w:val="20"/>
          <w:szCs w:val="20"/>
          <w:rtl/>
        </w:rPr>
        <w:t xml:space="preserve">סעיף 28כד(א) לחוק קובע כי על מבקר המדינה למסור ליושב ראש הכנסת, לרשם ולמוסד לביקורת של המפלגה דוח על ביקורת מערכת החשבונות של מועמדי המפלגה בבחירות המקדימות. </w:t>
      </w:r>
    </w:p>
    <w:p w14:paraId="1739E406" w14:textId="77777777" w:rsidR="007A37C5" w:rsidRDefault="00624BCB" w:rsidP="007A37C5">
      <w:pPr>
        <w:tabs>
          <w:tab w:val="left" w:pos="27"/>
          <w:tab w:val="left" w:pos="397"/>
        </w:tabs>
        <w:spacing w:line="300" w:lineRule="exact"/>
        <w:jc w:val="both"/>
        <w:rPr>
          <w:rFonts w:ascii="Tahoma" w:hAnsi="Tahoma" w:cs="Tahoma"/>
          <w:sz w:val="20"/>
          <w:szCs w:val="20"/>
          <w:rtl/>
        </w:rPr>
      </w:pPr>
      <w:r w:rsidRPr="007A37C5">
        <w:rPr>
          <w:rFonts w:ascii="Tahoma" w:hAnsi="Tahoma" w:cs="Tahoma" w:hint="cs"/>
          <w:sz w:val="20"/>
          <w:szCs w:val="20"/>
          <w:rtl/>
        </w:rPr>
        <w:t>שבעה מועמדים מסרו למשרדי דוח כספי, ושלושה מועמדים מסרו הודעה שלא היו להם הכנסות והוצאות במסגרת הבחירות.</w:t>
      </w:r>
    </w:p>
    <w:p w14:paraId="22ED681D" w14:textId="77777777" w:rsidR="0029512E" w:rsidRPr="007A37C5" w:rsidRDefault="0029512E" w:rsidP="007A37C5">
      <w:pPr>
        <w:tabs>
          <w:tab w:val="left" w:pos="27"/>
          <w:tab w:val="left" w:pos="397"/>
        </w:tabs>
        <w:spacing w:line="300" w:lineRule="exact"/>
        <w:jc w:val="both"/>
        <w:rPr>
          <w:rFonts w:ascii="Tahoma" w:hAnsi="Tahoma" w:cs="Tahoma"/>
          <w:sz w:val="20"/>
          <w:szCs w:val="20"/>
          <w:rtl/>
        </w:rPr>
      </w:pPr>
    </w:p>
    <w:p w14:paraId="08BFE147" w14:textId="77777777" w:rsidR="007A37C5" w:rsidRPr="007A37C5" w:rsidRDefault="00624BCB" w:rsidP="007A37C5">
      <w:pPr>
        <w:keepNext/>
        <w:spacing w:before="360" w:after="240" w:line="480" w:lineRule="exact"/>
        <w:outlineLvl w:val="1"/>
        <w:rPr>
          <w:rFonts w:ascii="Arial Bold" w:eastAsiaTheme="majorEastAsia" w:hAnsi="Arial Bold" w:cs="Tahoma"/>
          <w:color w:val="0B5294" w:themeColor="accent1" w:themeShade="BF"/>
          <w:sz w:val="36"/>
          <w:szCs w:val="36"/>
          <w:rtl/>
        </w:rPr>
      </w:pPr>
      <w:r w:rsidRPr="007A37C5">
        <w:rPr>
          <w:rFonts w:ascii="Arial Bold" w:eastAsiaTheme="majorEastAsia" w:hAnsi="Arial Bold" w:cs="Tahoma"/>
          <w:color w:val="0B5294" w:themeColor="accent1" w:themeShade="BF"/>
          <w:sz w:val="36"/>
          <w:szCs w:val="36"/>
          <w:rtl/>
        </w:rPr>
        <w:t>עיקרי הממצאים</w:t>
      </w:r>
    </w:p>
    <w:p w14:paraId="443211DF" w14:textId="77777777" w:rsidR="007A37C5" w:rsidRPr="007A37C5" w:rsidRDefault="00624BCB" w:rsidP="007A37C5">
      <w:pPr>
        <w:tabs>
          <w:tab w:val="left" w:pos="27"/>
          <w:tab w:val="left" w:pos="397"/>
        </w:tabs>
        <w:spacing w:line="300" w:lineRule="exact"/>
        <w:jc w:val="both"/>
        <w:rPr>
          <w:rFonts w:ascii="Tahoma" w:hAnsi="Tahoma" w:cs="Tahoma"/>
          <w:sz w:val="20"/>
          <w:szCs w:val="20"/>
        </w:rPr>
      </w:pPr>
      <w:r w:rsidRPr="007A37C5">
        <w:rPr>
          <w:rFonts w:ascii="Tahoma" w:hAnsi="Tahoma" w:cs="Tahoma"/>
          <w:sz w:val="20"/>
          <w:szCs w:val="20"/>
          <w:rtl/>
        </w:rPr>
        <w:t>על פי החוק מופקד מבקר המדינה על ביצוע ביקורת בנושא מערכת החשבונות של המועמדים בבחירות המקדימות. בביקורת זו נבדק אם המועמדים קיימו את הוראות החוק ואת ההנחיות שקבע מבקר המדינה, בין השאר בנושאים האלה: הגשת דוחות כספיים ומסירת הודעות למבקר המדינה, עמידה בתקרת ההוצאות וההכנסות, עמידה בהוראות הנוגעות לקבלת תרומות ולהוצאות, כיסוי הגירעון, קבלת הלוואות וניהול מערכת החשבונות.</w:t>
      </w:r>
    </w:p>
    <w:p w14:paraId="4FE470E0" w14:textId="77777777" w:rsidR="007A37C5" w:rsidRPr="007A37C5" w:rsidRDefault="007A37C5" w:rsidP="007A37C5">
      <w:pPr>
        <w:tabs>
          <w:tab w:val="left" w:pos="27"/>
          <w:tab w:val="left" w:pos="397"/>
        </w:tabs>
        <w:spacing w:line="300" w:lineRule="exact"/>
        <w:jc w:val="both"/>
        <w:rPr>
          <w:rFonts w:ascii="Tahoma" w:hAnsi="Tahoma" w:cs="Tahoma"/>
          <w:sz w:val="20"/>
          <w:szCs w:val="20"/>
          <w:rtl/>
        </w:rPr>
      </w:pPr>
    </w:p>
    <w:p w14:paraId="09CB2B8D" w14:textId="77777777" w:rsidR="007A37C5" w:rsidRPr="007A37C5" w:rsidRDefault="00624BCB" w:rsidP="007A37C5">
      <w:pPr>
        <w:keepNext/>
        <w:spacing w:before="120" w:line="360" w:lineRule="exact"/>
        <w:outlineLvl w:val="1"/>
        <w:rPr>
          <w:rFonts w:ascii="Tahoma" w:eastAsia="Times New Roman" w:hAnsi="Tahoma" w:cs="Tahoma"/>
          <w:b/>
          <w:color w:val="009692"/>
          <w:sz w:val="28"/>
          <w:szCs w:val="28"/>
          <w:rtl/>
        </w:rPr>
      </w:pPr>
      <w:r w:rsidRPr="007A37C5">
        <w:rPr>
          <w:rFonts w:ascii="Tahoma" w:eastAsia="Times New Roman" w:hAnsi="Tahoma" w:cs="Tahoma" w:hint="cs"/>
          <w:b/>
          <w:color w:val="009692"/>
          <w:sz w:val="28"/>
          <w:szCs w:val="28"/>
          <w:rtl/>
        </w:rPr>
        <w:t>תוצאות הביקורת</w:t>
      </w:r>
    </w:p>
    <w:p w14:paraId="52528275" w14:textId="77777777" w:rsidR="007A37C5" w:rsidRPr="007A37C5" w:rsidRDefault="00624BCB" w:rsidP="006859D3">
      <w:pPr>
        <w:spacing w:line="300" w:lineRule="exact"/>
        <w:jc w:val="both"/>
        <w:rPr>
          <w:rFonts w:ascii="Tahoma" w:hAnsi="Tahoma" w:cs="Tahoma"/>
          <w:sz w:val="20"/>
          <w:szCs w:val="20"/>
          <w:rtl/>
        </w:rPr>
      </w:pPr>
      <w:r w:rsidRPr="007A37C5">
        <w:rPr>
          <w:rFonts w:ascii="Tahoma" w:hAnsi="Tahoma" w:cs="Tahoma"/>
          <w:sz w:val="20"/>
          <w:szCs w:val="20"/>
          <w:rtl/>
        </w:rPr>
        <w:t>תוצאות ביקורת החשבונות של המועמדים נקבעו על פי הדוחות הכספיים שהם מסרו; על פי חוות הדעת של רואי החשבון שבדקו את החשבונות ש</w:t>
      </w:r>
      <w:r w:rsidRPr="007A37C5">
        <w:rPr>
          <w:rFonts w:ascii="Tahoma" w:hAnsi="Tahoma" w:cs="Tahoma" w:hint="cs"/>
          <w:sz w:val="20"/>
          <w:szCs w:val="20"/>
          <w:rtl/>
        </w:rPr>
        <w:t xml:space="preserve">צורפו </w:t>
      </w:r>
      <w:r w:rsidRPr="007A37C5">
        <w:rPr>
          <w:rFonts w:ascii="Tahoma" w:hAnsi="Tahoma" w:cs="Tahoma"/>
          <w:sz w:val="20"/>
          <w:szCs w:val="20"/>
          <w:rtl/>
        </w:rPr>
        <w:t>לדוחות הכספיים</w:t>
      </w:r>
      <w:r>
        <w:rPr>
          <w:rFonts w:ascii="Tahoma" w:hAnsi="Tahoma" w:cs="Tahoma"/>
          <w:sz w:val="20"/>
          <w:szCs w:val="20"/>
          <w:vertAlign w:val="superscript"/>
          <w:rtl/>
        </w:rPr>
        <w:footnoteReference w:id="12"/>
      </w:r>
      <w:r w:rsidRPr="007A37C5">
        <w:rPr>
          <w:rFonts w:ascii="Tahoma" w:hAnsi="Tahoma" w:cs="Tahoma"/>
          <w:sz w:val="20"/>
          <w:szCs w:val="20"/>
          <w:rtl/>
        </w:rPr>
        <w:t>; על פי בדיקות ובירורים משלימים שעשו עובדי משרדי; על פי השלמות, תיקונים והסברים של המועמדים</w:t>
      </w:r>
      <w:r w:rsidRPr="007A37C5">
        <w:rPr>
          <w:rFonts w:ascii="Tahoma" w:hAnsi="Tahoma" w:cs="Tahoma" w:hint="cs"/>
          <w:sz w:val="20"/>
          <w:szCs w:val="20"/>
          <w:rtl/>
        </w:rPr>
        <w:t>,</w:t>
      </w:r>
      <w:r w:rsidRPr="007A37C5">
        <w:rPr>
          <w:rFonts w:ascii="Tahoma" w:hAnsi="Tahoma" w:cs="Tahoma"/>
          <w:sz w:val="20"/>
          <w:szCs w:val="20"/>
          <w:rtl/>
        </w:rPr>
        <w:t xml:space="preserve"> לרבות בשימועים </w:t>
      </w:r>
      <w:r w:rsidRPr="007A37C5">
        <w:rPr>
          <w:rFonts w:ascii="Tahoma" w:hAnsi="Tahoma" w:cs="Tahoma" w:hint="cs"/>
          <w:sz w:val="20"/>
          <w:szCs w:val="20"/>
          <w:rtl/>
        </w:rPr>
        <w:lastRenderedPageBreak/>
        <w:t>שהתקיימו</w:t>
      </w:r>
      <w:r w:rsidRPr="007A37C5">
        <w:rPr>
          <w:rFonts w:ascii="Tahoma" w:hAnsi="Tahoma" w:cs="Tahoma"/>
          <w:sz w:val="20"/>
          <w:szCs w:val="20"/>
          <w:rtl/>
        </w:rPr>
        <w:t xml:space="preserve"> לפי בקשות המועמדים; </w:t>
      </w:r>
      <w:r w:rsidRPr="006859D3">
        <w:rPr>
          <w:rFonts w:ascii="Tahoma" w:hAnsi="Tahoma" w:cs="Tahoma"/>
          <w:sz w:val="20"/>
          <w:szCs w:val="20"/>
          <w:rtl/>
        </w:rPr>
        <w:t xml:space="preserve">ועל פי </w:t>
      </w:r>
      <w:r w:rsidR="006859D3" w:rsidRPr="006859D3">
        <w:rPr>
          <w:rFonts w:ascii="Tahoma" w:hAnsi="Tahoma" w:cs="Tahoma" w:hint="cs"/>
          <w:sz w:val="20"/>
          <w:szCs w:val="20"/>
          <w:rtl/>
        </w:rPr>
        <w:t>הודעות</w:t>
      </w:r>
      <w:r w:rsidRPr="006859D3">
        <w:rPr>
          <w:rFonts w:ascii="Tahoma" w:hAnsi="Tahoma" w:cs="Tahoma"/>
          <w:sz w:val="20"/>
          <w:szCs w:val="20"/>
          <w:rtl/>
        </w:rPr>
        <w:t xml:space="preserve"> של המועמדים שהתקבלו לפי סעיף 28כב(ב) לחוק.</w:t>
      </w:r>
      <w:r w:rsidRPr="007A37C5">
        <w:rPr>
          <w:rFonts w:ascii="Tahoma" w:hAnsi="Tahoma" w:cs="Tahoma"/>
          <w:sz w:val="20"/>
          <w:szCs w:val="20"/>
          <w:rtl/>
        </w:rPr>
        <w:t xml:space="preserve"> </w:t>
      </w:r>
    </w:p>
    <w:p w14:paraId="4263B239" w14:textId="77777777" w:rsidR="007A37C5" w:rsidRPr="007A37C5" w:rsidRDefault="00624BCB" w:rsidP="007A37C5">
      <w:pPr>
        <w:tabs>
          <w:tab w:val="left" w:pos="27"/>
          <w:tab w:val="left" w:pos="397"/>
        </w:tabs>
        <w:spacing w:line="300" w:lineRule="exact"/>
        <w:jc w:val="both"/>
        <w:rPr>
          <w:rFonts w:ascii="Tahoma" w:hAnsi="Tahoma" w:cs="Tahoma"/>
          <w:sz w:val="20"/>
          <w:szCs w:val="20"/>
          <w:rtl/>
        </w:rPr>
      </w:pPr>
      <w:r w:rsidRPr="007A37C5">
        <w:rPr>
          <w:rFonts w:ascii="Tahoma" w:hAnsi="Tahoma" w:cs="Tahoma"/>
          <w:sz w:val="20"/>
          <w:szCs w:val="20"/>
          <w:rtl/>
        </w:rPr>
        <w:t xml:space="preserve">בסעיף 28כה1 לחוק נקבעו סמכויות מבקר המדינה בדבר קביעת הסכומים שעל מועמד להעביר לאוצר המדינה בגין אלה: קבלת תרומות בניגוד לחוק, הוצאות בחירות בסכום העולה על הקבוע בחוק או הוצאות אסורות לפי החוק, אי-הגשת דוח או הגשתו באיחור ואי-מילוי ההוראות שנקבעו בחוק או בהנחיות מבקר המדינה בעניין ניהול מערכת החשבונות של מועמד - הכול בהתחשב בנסיבות של כל מקרה. </w:t>
      </w:r>
    </w:p>
    <w:p w14:paraId="05B907E2" w14:textId="77777777" w:rsidR="007A37C5" w:rsidRPr="007A37C5" w:rsidRDefault="00624BCB" w:rsidP="007A37C5">
      <w:pPr>
        <w:spacing w:line="300" w:lineRule="exact"/>
        <w:jc w:val="both"/>
        <w:rPr>
          <w:rFonts w:ascii="Tahoma" w:hAnsi="Tahoma" w:cs="Tahoma"/>
          <w:sz w:val="20"/>
          <w:szCs w:val="20"/>
        </w:rPr>
      </w:pPr>
      <w:r w:rsidRPr="007A37C5">
        <w:rPr>
          <w:rFonts w:ascii="Tahoma" w:hAnsi="Tahoma" w:cs="Tahoma"/>
          <w:sz w:val="20"/>
          <w:szCs w:val="20"/>
          <w:rtl/>
        </w:rPr>
        <w:t>עובדי משרדי פנו בכתב למועמדים אשר בביקורת נמצאו ליקויים בחשבונותיהם ו</w:t>
      </w:r>
      <w:r w:rsidRPr="007A37C5">
        <w:rPr>
          <w:rFonts w:ascii="Tahoma" w:hAnsi="Tahoma" w:cs="Tahoma" w:hint="cs"/>
          <w:sz w:val="20"/>
          <w:szCs w:val="20"/>
          <w:rtl/>
        </w:rPr>
        <w:t xml:space="preserve">בפנייתם </w:t>
      </w:r>
      <w:r w:rsidRPr="007A37C5">
        <w:rPr>
          <w:rFonts w:ascii="Tahoma" w:hAnsi="Tahoma" w:cs="Tahoma"/>
          <w:sz w:val="20"/>
          <w:szCs w:val="20"/>
          <w:rtl/>
        </w:rPr>
        <w:t>פירטו ליקויים אלה. טענות המועמדים והסבריהם בכתב ובעל פה הובאו לפניי, ולאחר ששקלתי את הדברים קבעתי את הסכום שיהיה על המועמדים להעביר לאוצר המדינה.</w:t>
      </w:r>
    </w:p>
    <w:p w14:paraId="26700E0B" w14:textId="77777777" w:rsidR="007A37C5" w:rsidRPr="007A37C5" w:rsidRDefault="00624BCB" w:rsidP="007A37C5">
      <w:pPr>
        <w:spacing w:line="300" w:lineRule="exact"/>
        <w:jc w:val="both"/>
        <w:rPr>
          <w:rFonts w:ascii="Tahoma" w:hAnsi="Tahoma" w:cs="Tahoma"/>
          <w:sz w:val="20"/>
          <w:szCs w:val="20"/>
          <w:rtl/>
        </w:rPr>
      </w:pPr>
      <w:r w:rsidRPr="007A37C5">
        <w:rPr>
          <w:rFonts w:ascii="Tahoma" w:hAnsi="Tahoma" w:cs="Tahoma"/>
          <w:sz w:val="20"/>
          <w:szCs w:val="20"/>
          <w:rtl/>
        </w:rPr>
        <w:t xml:space="preserve">במסגרת </w:t>
      </w:r>
      <w:r w:rsidRPr="007A37C5">
        <w:rPr>
          <w:rFonts w:ascii="Tahoma" w:hAnsi="Tahoma" w:cs="Tahoma" w:hint="cs"/>
          <w:sz w:val="20"/>
          <w:szCs w:val="20"/>
          <w:rtl/>
        </w:rPr>
        <w:t xml:space="preserve">הפעלת </w:t>
      </w:r>
      <w:r w:rsidRPr="007A37C5">
        <w:rPr>
          <w:rFonts w:ascii="Tahoma" w:hAnsi="Tahoma" w:cs="Tahoma"/>
          <w:sz w:val="20"/>
          <w:szCs w:val="20"/>
          <w:rtl/>
        </w:rPr>
        <w:t xml:space="preserve">הסמכות שהוקנתה לי להפחית </w:t>
      </w:r>
      <w:r w:rsidRPr="007A37C5">
        <w:rPr>
          <w:rFonts w:ascii="Tahoma" w:hAnsi="Tahoma" w:cs="Tahoma" w:hint="cs"/>
          <w:sz w:val="20"/>
          <w:szCs w:val="20"/>
          <w:rtl/>
        </w:rPr>
        <w:t xml:space="preserve">את </w:t>
      </w:r>
      <w:r w:rsidRPr="007A37C5">
        <w:rPr>
          <w:rFonts w:ascii="Tahoma" w:hAnsi="Tahoma" w:cs="Tahoma"/>
          <w:sz w:val="20"/>
          <w:szCs w:val="20"/>
          <w:rtl/>
        </w:rPr>
        <w:t>הסכומים שהחוק קבע שעל המועמדים להעביר לאוצר המדינה כאמור, הבאתי בחשבון, בין היתר, את מידת החומרה של כל הפרה, את מספר ההפרות, את סכומן, את תדירותן ואת הסברי המועמדים.</w:t>
      </w:r>
      <w:r w:rsidRPr="007A37C5">
        <w:rPr>
          <w:rFonts w:ascii="Tahoma" w:hAnsi="Tahoma" w:cs="Tahoma" w:hint="cs"/>
          <w:sz w:val="20"/>
          <w:szCs w:val="20"/>
          <w:rtl/>
        </w:rPr>
        <w:t xml:space="preserve"> </w:t>
      </w:r>
      <w:r w:rsidRPr="007A37C5">
        <w:rPr>
          <w:rFonts w:ascii="Tahoma" w:hAnsi="Tahoma" w:cs="Tahoma"/>
          <w:sz w:val="20"/>
          <w:szCs w:val="20"/>
          <w:rtl/>
        </w:rPr>
        <w:t xml:space="preserve">נוסף על האמור, הבאתי בחשבון פרמטרים נוספים </w:t>
      </w:r>
      <w:r w:rsidRPr="007A37C5">
        <w:rPr>
          <w:rFonts w:ascii="Tahoma" w:hAnsi="Tahoma" w:cs="Tahoma" w:hint="cs"/>
          <w:sz w:val="20"/>
          <w:szCs w:val="20"/>
          <w:rtl/>
        </w:rPr>
        <w:t>קודם ל</w:t>
      </w:r>
      <w:r w:rsidRPr="007A37C5">
        <w:rPr>
          <w:rFonts w:ascii="Tahoma" w:hAnsi="Tahoma" w:cs="Tahoma"/>
          <w:sz w:val="20"/>
          <w:szCs w:val="20"/>
          <w:rtl/>
        </w:rPr>
        <w:t xml:space="preserve">גיבוש המלצתי בדבר הסכום שיופחת, ובכלל זה התחשבתי במועמדים שזו להם ההתמודדות הראשונה. </w:t>
      </w:r>
    </w:p>
    <w:p w14:paraId="33D78487" w14:textId="77777777" w:rsidR="00D710D7" w:rsidRDefault="00624BCB" w:rsidP="0029512E">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rPr>
      </w:pPr>
      <w:r w:rsidRPr="007A37C5">
        <w:rPr>
          <w:sz w:val="20"/>
          <w:szCs w:val="20"/>
          <w:rtl/>
        </w:rPr>
        <w:t>לאחר שקיבלתי מהמועמדים את תגובותיהם על תוצאות ביקורת חשבונותיהם וקיימתי בירורים נוספים</w:t>
      </w:r>
      <w:r w:rsidRPr="007A37C5">
        <w:rPr>
          <w:rFonts w:hint="cs"/>
          <w:sz w:val="20"/>
          <w:szCs w:val="20"/>
          <w:rtl/>
        </w:rPr>
        <w:t xml:space="preserve"> בעניין</w:t>
      </w:r>
      <w:r w:rsidRPr="007A37C5">
        <w:rPr>
          <w:sz w:val="20"/>
          <w:szCs w:val="20"/>
          <w:rtl/>
        </w:rPr>
        <w:t xml:space="preserve">, קבעתי כי </w:t>
      </w:r>
      <w:r w:rsidRPr="007A37C5">
        <w:rPr>
          <w:rFonts w:hint="cs"/>
          <w:sz w:val="20"/>
          <w:szCs w:val="20"/>
          <w:rtl/>
        </w:rPr>
        <w:t xml:space="preserve">לא נמצאו ליקויים בחשבונותיהם של שלושת המועמדים שהתמודדו לתפקיד יו"ר מפלגת הבית היהודי; לגבי </w:t>
      </w:r>
      <w:r w:rsidRPr="007A37C5">
        <w:rPr>
          <w:sz w:val="20"/>
          <w:szCs w:val="20"/>
          <w:rtl/>
        </w:rPr>
        <w:t>שבע</w:t>
      </w:r>
      <w:r w:rsidRPr="007A37C5">
        <w:rPr>
          <w:rFonts w:hint="cs"/>
          <w:sz w:val="20"/>
          <w:szCs w:val="20"/>
          <w:rtl/>
        </w:rPr>
        <w:t>ת</w:t>
      </w:r>
      <w:r w:rsidRPr="007A37C5">
        <w:rPr>
          <w:sz w:val="20"/>
          <w:szCs w:val="20"/>
          <w:rtl/>
        </w:rPr>
        <w:t xml:space="preserve"> </w:t>
      </w:r>
      <w:r w:rsidRPr="007A37C5">
        <w:rPr>
          <w:rFonts w:hint="cs"/>
          <w:sz w:val="20"/>
          <w:szCs w:val="20"/>
          <w:rtl/>
        </w:rPr>
        <w:t>ה</w:t>
      </w:r>
      <w:r w:rsidRPr="007A37C5">
        <w:rPr>
          <w:sz w:val="20"/>
          <w:szCs w:val="20"/>
          <w:rtl/>
        </w:rPr>
        <w:t>מועמדים</w:t>
      </w:r>
      <w:r w:rsidRPr="007A37C5">
        <w:rPr>
          <w:rFonts w:hint="cs"/>
          <w:sz w:val="20"/>
          <w:szCs w:val="20"/>
          <w:rtl/>
        </w:rPr>
        <w:t xml:space="preserve"> שהתמודדו בבחירות ליו"ר מפלגת העבודה קבעתי כי חמישה מהמועמדים </w:t>
      </w:r>
      <w:r w:rsidRPr="007A37C5">
        <w:rPr>
          <w:sz w:val="20"/>
          <w:szCs w:val="20"/>
          <w:rtl/>
        </w:rPr>
        <w:t xml:space="preserve">קיימו את הוראות החוק והנחיות מבקר המדינה, ואילו </w:t>
      </w:r>
      <w:r w:rsidRPr="007A37C5">
        <w:rPr>
          <w:rFonts w:hint="cs"/>
          <w:sz w:val="20"/>
          <w:szCs w:val="20"/>
          <w:rtl/>
        </w:rPr>
        <w:t>שני מועמדים</w:t>
      </w:r>
      <w:r w:rsidRPr="007A37C5">
        <w:rPr>
          <w:sz w:val="20"/>
          <w:szCs w:val="20"/>
          <w:rtl/>
        </w:rPr>
        <w:t xml:space="preserve"> לא קיימ</w:t>
      </w:r>
      <w:r w:rsidRPr="007A37C5">
        <w:rPr>
          <w:rFonts w:hint="cs"/>
          <w:sz w:val="20"/>
          <w:szCs w:val="20"/>
          <w:rtl/>
        </w:rPr>
        <w:t>ו</w:t>
      </w:r>
      <w:r w:rsidRPr="007A37C5">
        <w:rPr>
          <w:sz w:val="20"/>
          <w:szCs w:val="20"/>
          <w:rtl/>
        </w:rPr>
        <w:t xml:space="preserve"> את הוראות החוק</w:t>
      </w:r>
      <w:r w:rsidRPr="007A37C5">
        <w:rPr>
          <w:rFonts w:hint="cs"/>
          <w:sz w:val="20"/>
          <w:szCs w:val="20"/>
          <w:rtl/>
        </w:rPr>
        <w:t xml:space="preserve"> וההנחיות.</w:t>
      </w:r>
      <w:r w:rsidRPr="007A37C5">
        <w:rPr>
          <w:sz w:val="20"/>
          <w:szCs w:val="20"/>
          <w:rtl/>
        </w:rPr>
        <w:t xml:space="preserve"> </w:t>
      </w:r>
    </w:p>
    <w:p w14:paraId="6E040249" w14:textId="77777777" w:rsidR="00D710D7" w:rsidRPr="00D710D7" w:rsidRDefault="00624BCB" w:rsidP="00D710D7">
      <w:pPr>
        <w:keepNext/>
        <w:spacing w:before="240" w:line="320" w:lineRule="exact"/>
        <w:rPr>
          <w:rFonts w:ascii="Tahoma" w:hAnsi="Tahoma" w:cs="Tahoma"/>
          <w:b/>
          <w:bCs/>
          <w:color w:val="0B5294" w:themeColor="accent1" w:themeShade="BF"/>
          <w:sz w:val="20"/>
          <w:szCs w:val="20"/>
          <w:shd w:val="clear" w:color="auto" w:fill="FFFFFF"/>
        </w:rPr>
      </w:pPr>
      <w:r w:rsidRPr="00D710D7">
        <w:rPr>
          <w:rFonts w:ascii="Tahoma" w:hAnsi="Tahoma" w:cs="Tahoma" w:hint="cs"/>
          <w:color w:val="0B5294" w:themeColor="accent1" w:themeShade="BF"/>
          <w:sz w:val="20"/>
          <w:szCs w:val="20"/>
          <w:shd w:val="clear" w:color="auto" w:fill="FFFFFF"/>
          <w:rtl/>
        </w:rPr>
        <w:t>לוח</w:t>
      </w:r>
      <w:r w:rsidR="008A66EE">
        <w:rPr>
          <w:rFonts w:ascii="Tahoma" w:hAnsi="Tahoma" w:cs="Tahoma" w:hint="cs"/>
          <w:color w:val="0B5294" w:themeColor="accent1" w:themeShade="BF"/>
          <w:sz w:val="20"/>
          <w:szCs w:val="20"/>
          <w:shd w:val="clear" w:color="auto" w:fill="FFFFFF"/>
          <w:rtl/>
        </w:rPr>
        <w:t xml:space="preserve"> </w:t>
      </w:r>
      <w:r w:rsidRPr="00D710D7">
        <w:rPr>
          <w:rFonts w:ascii="Tahoma" w:hAnsi="Tahoma" w:cs="Tahoma" w:hint="cs"/>
          <w:color w:val="0B5294" w:themeColor="accent1" w:themeShade="BF"/>
          <w:sz w:val="20"/>
          <w:szCs w:val="20"/>
          <w:shd w:val="clear" w:color="auto" w:fill="FFFFFF"/>
          <w:rtl/>
        </w:rPr>
        <w:t>4</w:t>
      </w:r>
      <w:r w:rsidR="00331250">
        <w:rPr>
          <w:rFonts w:ascii="Tahoma" w:hAnsi="Tahoma" w:cs="Tahoma" w:hint="cs"/>
          <w:color w:val="0B5294" w:themeColor="accent1" w:themeShade="BF"/>
          <w:sz w:val="20"/>
          <w:szCs w:val="20"/>
          <w:shd w:val="clear" w:color="auto" w:fill="FFFFFF"/>
          <w:rtl/>
        </w:rPr>
        <w:t>:</w:t>
      </w:r>
      <w:r w:rsidRPr="00D710D7">
        <w:rPr>
          <w:rFonts w:ascii="Tahoma" w:hAnsi="Tahoma" w:cs="Tahoma" w:hint="cs"/>
          <w:color w:val="0B5294" w:themeColor="accent1" w:themeShade="BF"/>
          <w:sz w:val="20"/>
          <w:szCs w:val="20"/>
          <w:shd w:val="clear" w:color="auto" w:fill="FFFFFF"/>
          <w:rtl/>
        </w:rPr>
        <w:t xml:space="preserve"> </w:t>
      </w:r>
      <w:r w:rsidRPr="00D710D7">
        <w:rPr>
          <w:rFonts w:ascii="Tahoma" w:hAnsi="Tahoma" w:cs="Tahoma" w:hint="cs"/>
          <w:b/>
          <w:bCs/>
          <w:color w:val="0B5294" w:themeColor="accent1" w:themeShade="BF"/>
          <w:sz w:val="20"/>
          <w:szCs w:val="20"/>
          <w:shd w:val="clear" w:color="auto" w:fill="FFFFFF"/>
          <w:rtl/>
        </w:rPr>
        <w:t xml:space="preserve">הליקויים שנמצאו בחשבונות המועמדים והסכומים שנקבע שעליהם להעביר לאוצר המדינה </w:t>
      </w:r>
    </w:p>
    <w:tbl>
      <w:tblPr>
        <w:tblStyle w:val="TableGrid"/>
        <w:bidiVisual/>
        <w:tblW w:w="850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05"/>
        <w:gridCol w:w="4394"/>
        <w:gridCol w:w="2706"/>
      </w:tblGrid>
      <w:tr w:rsidR="005836C5" w14:paraId="63B54883" w14:textId="77777777" w:rsidTr="007C3D79">
        <w:trPr>
          <w:tblHeader/>
        </w:trPr>
        <w:tc>
          <w:tcPr>
            <w:tcW w:w="1409" w:type="dxa"/>
            <w:shd w:val="pct10" w:color="auto" w:fill="auto"/>
            <w:vAlign w:val="bottom"/>
          </w:tcPr>
          <w:p w14:paraId="2AD8A328" w14:textId="77777777" w:rsidR="00155D36" w:rsidRPr="00331250" w:rsidRDefault="00624BCB" w:rsidP="00331250">
            <w:pPr>
              <w:tabs>
                <w:tab w:val="left" w:pos="1148"/>
              </w:tabs>
              <w:spacing w:before="40" w:after="40" w:line="280" w:lineRule="exact"/>
              <w:rPr>
                <w:rFonts w:ascii="Tahoma" w:hAnsi="Tahoma" w:cs="Tahoma"/>
                <w:b/>
                <w:bCs/>
                <w:sz w:val="18"/>
                <w:szCs w:val="18"/>
                <w:rtl/>
              </w:rPr>
            </w:pPr>
            <w:r w:rsidRPr="00331250">
              <w:rPr>
                <w:rFonts w:ascii="Tahoma" w:hAnsi="Tahoma" w:cs="Tahoma" w:hint="cs"/>
                <w:b/>
                <w:bCs/>
                <w:sz w:val="18"/>
                <w:szCs w:val="18"/>
                <w:rtl/>
              </w:rPr>
              <w:t xml:space="preserve">שם המועמד </w:t>
            </w:r>
          </w:p>
        </w:tc>
        <w:tc>
          <w:tcPr>
            <w:tcW w:w="4422" w:type="dxa"/>
            <w:shd w:val="pct10" w:color="auto" w:fill="auto"/>
            <w:vAlign w:val="bottom"/>
          </w:tcPr>
          <w:p w14:paraId="53F7FA17" w14:textId="77777777" w:rsidR="00155D36" w:rsidRPr="00331250" w:rsidRDefault="00624BCB" w:rsidP="00331250">
            <w:pPr>
              <w:tabs>
                <w:tab w:val="left" w:pos="1148"/>
              </w:tabs>
              <w:spacing w:before="40" w:after="40" w:line="280" w:lineRule="exact"/>
              <w:rPr>
                <w:rFonts w:ascii="Tahoma" w:hAnsi="Tahoma" w:cs="Tahoma"/>
                <w:b/>
                <w:bCs/>
                <w:sz w:val="18"/>
                <w:szCs w:val="18"/>
                <w:rtl/>
              </w:rPr>
            </w:pPr>
            <w:r w:rsidRPr="00331250">
              <w:rPr>
                <w:rFonts w:ascii="Tahoma" w:hAnsi="Tahoma" w:cs="Tahoma" w:hint="cs"/>
                <w:b/>
                <w:bCs/>
                <w:sz w:val="18"/>
                <w:szCs w:val="18"/>
                <w:rtl/>
              </w:rPr>
              <w:t>הליקו</w:t>
            </w:r>
            <w:r w:rsidR="00D710D7" w:rsidRPr="00331250">
              <w:rPr>
                <w:rFonts w:ascii="Tahoma" w:hAnsi="Tahoma" w:cs="Tahoma" w:hint="cs"/>
                <w:b/>
                <w:bCs/>
                <w:sz w:val="18"/>
                <w:szCs w:val="18"/>
                <w:rtl/>
              </w:rPr>
              <w:t>י</w:t>
            </w:r>
            <w:r w:rsidRPr="00331250">
              <w:rPr>
                <w:rFonts w:ascii="Tahoma" w:hAnsi="Tahoma" w:cs="Tahoma" w:hint="cs"/>
                <w:b/>
                <w:bCs/>
                <w:sz w:val="18"/>
                <w:szCs w:val="18"/>
                <w:rtl/>
              </w:rPr>
              <w:t>י</w:t>
            </w:r>
            <w:r w:rsidR="00D710D7" w:rsidRPr="00331250">
              <w:rPr>
                <w:rFonts w:ascii="Tahoma" w:hAnsi="Tahoma" w:cs="Tahoma" w:hint="cs"/>
                <w:b/>
                <w:bCs/>
                <w:sz w:val="18"/>
                <w:szCs w:val="18"/>
                <w:rtl/>
              </w:rPr>
              <w:t>ם</w:t>
            </w:r>
            <w:r w:rsidRPr="00331250">
              <w:rPr>
                <w:rFonts w:ascii="Tahoma" w:hAnsi="Tahoma" w:cs="Tahoma" w:hint="cs"/>
                <w:b/>
                <w:bCs/>
                <w:sz w:val="18"/>
                <w:szCs w:val="18"/>
                <w:rtl/>
              </w:rPr>
              <w:t xml:space="preserve"> שנמצא</w:t>
            </w:r>
            <w:r w:rsidR="00D710D7" w:rsidRPr="00331250">
              <w:rPr>
                <w:rFonts w:ascii="Tahoma" w:hAnsi="Tahoma" w:cs="Tahoma" w:hint="cs"/>
                <w:b/>
                <w:bCs/>
                <w:sz w:val="18"/>
                <w:szCs w:val="18"/>
                <w:rtl/>
              </w:rPr>
              <w:t>ו</w:t>
            </w:r>
          </w:p>
        </w:tc>
        <w:tc>
          <w:tcPr>
            <w:tcW w:w="2721" w:type="dxa"/>
            <w:shd w:val="pct10" w:color="auto" w:fill="auto"/>
            <w:vAlign w:val="bottom"/>
          </w:tcPr>
          <w:p w14:paraId="6B4225E9" w14:textId="77777777" w:rsidR="00155D36" w:rsidRPr="00331250" w:rsidRDefault="00624BCB" w:rsidP="00331250">
            <w:pPr>
              <w:tabs>
                <w:tab w:val="left" w:pos="1148"/>
              </w:tabs>
              <w:spacing w:before="40" w:after="40" w:line="280" w:lineRule="exact"/>
              <w:rPr>
                <w:rFonts w:ascii="Tahoma" w:hAnsi="Tahoma" w:cs="Tahoma"/>
                <w:b/>
                <w:bCs/>
                <w:sz w:val="18"/>
                <w:szCs w:val="18"/>
                <w:rtl/>
              </w:rPr>
            </w:pPr>
            <w:r w:rsidRPr="00331250">
              <w:rPr>
                <w:rFonts w:ascii="Tahoma" w:hAnsi="Tahoma" w:cs="Tahoma" w:hint="cs"/>
                <w:b/>
                <w:bCs/>
                <w:sz w:val="18"/>
                <w:szCs w:val="18"/>
                <w:rtl/>
              </w:rPr>
              <w:t xml:space="preserve">הסכום שעל </w:t>
            </w:r>
            <w:r w:rsidR="00D710D7" w:rsidRPr="00331250">
              <w:rPr>
                <w:rFonts w:ascii="Tahoma" w:hAnsi="Tahoma" w:cs="Tahoma" w:hint="cs"/>
                <w:b/>
                <w:bCs/>
                <w:sz w:val="18"/>
                <w:szCs w:val="18"/>
                <w:rtl/>
              </w:rPr>
              <w:t xml:space="preserve">כל </w:t>
            </w:r>
            <w:r w:rsidRPr="00331250">
              <w:rPr>
                <w:rFonts w:ascii="Tahoma" w:hAnsi="Tahoma" w:cs="Tahoma" w:hint="cs"/>
                <w:b/>
                <w:bCs/>
                <w:sz w:val="18"/>
                <w:szCs w:val="18"/>
                <w:rtl/>
              </w:rPr>
              <w:t>מועמד להעביר</w:t>
            </w:r>
            <w:r w:rsidR="00F001D0">
              <w:rPr>
                <w:rFonts w:ascii="Tahoma" w:hAnsi="Tahoma" w:cs="Tahoma" w:hint="cs"/>
                <w:b/>
                <w:bCs/>
                <w:sz w:val="18"/>
                <w:szCs w:val="18"/>
                <w:rtl/>
              </w:rPr>
              <w:t xml:space="preserve"> </w:t>
            </w:r>
            <w:r w:rsidRPr="00331250">
              <w:rPr>
                <w:rFonts w:ascii="Tahoma" w:hAnsi="Tahoma" w:cs="Tahoma" w:hint="cs"/>
                <w:b/>
                <w:bCs/>
                <w:sz w:val="18"/>
                <w:szCs w:val="18"/>
                <w:rtl/>
              </w:rPr>
              <w:t xml:space="preserve">לאוצר המדינה </w:t>
            </w:r>
            <w:r w:rsidR="00F001D0">
              <w:rPr>
                <w:rFonts w:ascii="Tahoma" w:hAnsi="Tahoma" w:cs="Tahoma"/>
                <w:b/>
                <w:bCs/>
                <w:sz w:val="18"/>
                <w:szCs w:val="18"/>
                <w:rtl/>
              </w:rPr>
              <w:br/>
            </w:r>
            <w:r w:rsidRPr="00331250">
              <w:rPr>
                <w:rFonts w:ascii="Tahoma" w:hAnsi="Tahoma" w:cs="Tahoma" w:hint="cs"/>
                <w:b/>
                <w:bCs/>
                <w:sz w:val="18"/>
                <w:szCs w:val="18"/>
                <w:rtl/>
              </w:rPr>
              <w:t>(בש"ח)</w:t>
            </w:r>
          </w:p>
        </w:tc>
      </w:tr>
      <w:tr w:rsidR="005836C5" w14:paraId="142BDCDD" w14:textId="77777777" w:rsidTr="007C3D79">
        <w:tc>
          <w:tcPr>
            <w:tcW w:w="1409" w:type="dxa"/>
          </w:tcPr>
          <w:p w14:paraId="3CABC6F2" w14:textId="77777777" w:rsidR="00155D36" w:rsidRPr="00331250" w:rsidRDefault="00624BCB" w:rsidP="00331250">
            <w:pPr>
              <w:tabs>
                <w:tab w:val="left" w:pos="1148"/>
              </w:tabs>
              <w:spacing w:before="40" w:after="40" w:line="280" w:lineRule="exact"/>
              <w:rPr>
                <w:rFonts w:ascii="Tahoma" w:hAnsi="Tahoma" w:cs="Tahoma"/>
                <w:sz w:val="18"/>
                <w:szCs w:val="18"/>
                <w:rtl/>
              </w:rPr>
            </w:pPr>
            <w:r w:rsidRPr="00331250">
              <w:rPr>
                <w:rFonts w:ascii="Tahoma" w:hAnsi="Tahoma" w:cs="Tahoma" w:hint="cs"/>
                <w:sz w:val="18"/>
                <w:szCs w:val="18"/>
                <w:rtl/>
              </w:rPr>
              <w:t xml:space="preserve">מיכאלי מרב </w:t>
            </w:r>
          </w:p>
        </w:tc>
        <w:tc>
          <w:tcPr>
            <w:tcW w:w="4422" w:type="dxa"/>
          </w:tcPr>
          <w:p w14:paraId="24FC0756" w14:textId="77777777" w:rsidR="00155D36" w:rsidRPr="00331250" w:rsidRDefault="00624BCB" w:rsidP="00331250">
            <w:pPr>
              <w:tabs>
                <w:tab w:val="left" w:pos="1148"/>
              </w:tabs>
              <w:spacing w:before="40" w:after="40" w:line="280" w:lineRule="exact"/>
              <w:rPr>
                <w:rFonts w:ascii="Tahoma" w:hAnsi="Tahoma" w:cs="Tahoma"/>
                <w:sz w:val="18"/>
                <w:szCs w:val="18"/>
                <w:rtl/>
              </w:rPr>
            </w:pPr>
            <w:r w:rsidRPr="00331250">
              <w:rPr>
                <w:rFonts w:ascii="Tahoma" w:hAnsi="Tahoma" w:cs="Tahoma" w:hint="cs"/>
                <w:sz w:val="18"/>
                <w:szCs w:val="18"/>
                <w:rtl/>
              </w:rPr>
              <w:t>חריגה מתקרת ההוצאות</w:t>
            </w:r>
          </w:p>
        </w:tc>
        <w:tc>
          <w:tcPr>
            <w:tcW w:w="2721" w:type="dxa"/>
          </w:tcPr>
          <w:p w14:paraId="73B2246A" w14:textId="77777777" w:rsidR="00155D36" w:rsidRPr="00331250" w:rsidRDefault="00624BCB" w:rsidP="00331250">
            <w:pPr>
              <w:tabs>
                <w:tab w:val="left" w:pos="1148"/>
              </w:tabs>
              <w:spacing w:before="40" w:after="40" w:line="280" w:lineRule="exact"/>
              <w:rPr>
                <w:rFonts w:ascii="Tahoma" w:hAnsi="Tahoma" w:cs="Tahoma"/>
                <w:sz w:val="18"/>
                <w:szCs w:val="18"/>
                <w:rtl/>
              </w:rPr>
            </w:pPr>
            <w:r w:rsidRPr="00331250">
              <w:rPr>
                <w:rFonts w:ascii="Tahoma" w:hAnsi="Tahoma" w:cs="Tahoma" w:hint="cs"/>
                <w:sz w:val="18"/>
                <w:szCs w:val="18"/>
                <w:rtl/>
              </w:rPr>
              <w:t xml:space="preserve">7,000 </w:t>
            </w:r>
          </w:p>
        </w:tc>
      </w:tr>
      <w:tr w:rsidR="005836C5" w14:paraId="22181521" w14:textId="77777777" w:rsidTr="007C3D79">
        <w:tc>
          <w:tcPr>
            <w:tcW w:w="1409" w:type="dxa"/>
          </w:tcPr>
          <w:p w14:paraId="71C4C28E" w14:textId="77777777" w:rsidR="00155D36" w:rsidRPr="00331250" w:rsidRDefault="00624BCB" w:rsidP="00331250">
            <w:pPr>
              <w:tabs>
                <w:tab w:val="left" w:pos="1148"/>
              </w:tabs>
              <w:spacing w:before="40" w:after="40" w:line="280" w:lineRule="exact"/>
              <w:rPr>
                <w:rFonts w:ascii="Tahoma" w:hAnsi="Tahoma" w:cs="Tahoma"/>
                <w:sz w:val="18"/>
                <w:szCs w:val="18"/>
                <w:rtl/>
              </w:rPr>
            </w:pPr>
            <w:r w:rsidRPr="00331250">
              <w:rPr>
                <w:rFonts w:ascii="Tahoma" w:hAnsi="Tahoma" w:cs="Tahoma" w:hint="cs"/>
                <w:sz w:val="18"/>
                <w:szCs w:val="18"/>
                <w:rtl/>
              </w:rPr>
              <w:t>שקד אבי</w:t>
            </w:r>
          </w:p>
        </w:tc>
        <w:tc>
          <w:tcPr>
            <w:tcW w:w="4422" w:type="dxa"/>
          </w:tcPr>
          <w:p w14:paraId="2468AB3D" w14:textId="77777777" w:rsidR="004F4FDA" w:rsidRPr="00331250" w:rsidRDefault="00624BCB" w:rsidP="00331250">
            <w:pPr>
              <w:tabs>
                <w:tab w:val="left" w:pos="1148"/>
              </w:tabs>
              <w:spacing w:before="40" w:after="40" w:line="280" w:lineRule="exact"/>
              <w:rPr>
                <w:rFonts w:ascii="Tahoma" w:hAnsi="Tahoma" w:cs="Tahoma"/>
                <w:sz w:val="18"/>
                <w:szCs w:val="18"/>
              </w:rPr>
            </w:pPr>
            <w:r w:rsidRPr="00331250">
              <w:rPr>
                <w:rFonts w:ascii="Tahoma" w:hAnsi="Tahoma" w:cs="Tahoma" w:hint="cs"/>
                <w:sz w:val="18"/>
                <w:szCs w:val="18"/>
                <w:rtl/>
              </w:rPr>
              <w:t>חריגה מתקרת ההוצאות</w:t>
            </w:r>
            <w:r w:rsidR="00C64FDB" w:rsidRPr="00331250">
              <w:rPr>
                <w:rFonts w:ascii="Tahoma" w:hAnsi="Tahoma" w:cs="Tahoma" w:hint="cs"/>
                <w:sz w:val="18"/>
                <w:szCs w:val="18"/>
                <w:rtl/>
              </w:rPr>
              <w:t xml:space="preserve"> ואי-ניהול חשבון בנק כנדרש</w:t>
            </w:r>
          </w:p>
        </w:tc>
        <w:tc>
          <w:tcPr>
            <w:tcW w:w="2721" w:type="dxa"/>
          </w:tcPr>
          <w:p w14:paraId="5E7DFB21" w14:textId="77777777" w:rsidR="00155D36" w:rsidRPr="00331250" w:rsidRDefault="00624BCB" w:rsidP="00331250">
            <w:pPr>
              <w:tabs>
                <w:tab w:val="left" w:pos="1148"/>
              </w:tabs>
              <w:spacing w:before="40" w:after="40" w:line="280" w:lineRule="exact"/>
              <w:rPr>
                <w:rFonts w:ascii="Tahoma" w:hAnsi="Tahoma" w:cs="Tahoma"/>
                <w:sz w:val="18"/>
                <w:szCs w:val="18"/>
                <w:rtl/>
              </w:rPr>
            </w:pPr>
            <w:r w:rsidRPr="00331250">
              <w:rPr>
                <w:rFonts w:ascii="Tahoma" w:hAnsi="Tahoma" w:cs="Tahoma" w:hint="cs"/>
                <w:sz w:val="18"/>
                <w:szCs w:val="18"/>
                <w:rtl/>
              </w:rPr>
              <w:t>15,000</w:t>
            </w:r>
          </w:p>
        </w:tc>
      </w:tr>
    </w:tbl>
    <w:p w14:paraId="10EF5B4C" w14:textId="77777777" w:rsidR="007A37C5" w:rsidRPr="007A37C5" w:rsidRDefault="00624BCB" w:rsidP="00331250">
      <w:pPr>
        <w:tabs>
          <w:tab w:val="left" w:pos="397"/>
        </w:tabs>
        <w:spacing w:before="240" w:line="300" w:lineRule="exact"/>
        <w:jc w:val="both"/>
        <w:rPr>
          <w:rFonts w:ascii="Tahoma" w:hAnsi="Tahoma" w:cs="Tahoma"/>
          <w:sz w:val="20"/>
          <w:szCs w:val="20"/>
          <w:rtl/>
        </w:rPr>
      </w:pPr>
      <w:r w:rsidRPr="007A37C5">
        <w:rPr>
          <w:rFonts w:ascii="Tahoma" w:hAnsi="Tahoma" w:cs="Tahoma"/>
          <w:sz w:val="20"/>
          <w:szCs w:val="20"/>
          <w:rtl/>
        </w:rPr>
        <w:t>החלטתי לגבי כל אחד מהמועמדים מו</w:t>
      </w:r>
      <w:r w:rsidRPr="007A37C5">
        <w:rPr>
          <w:rFonts w:ascii="Tahoma" w:hAnsi="Tahoma" w:cs="Tahoma" w:hint="cs"/>
          <w:sz w:val="20"/>
          <w:szCs w:val="20"/>
          <w:rtl/>
        </w:rPr>
        <w:t>צגת</w:t>
      </w:r>
      <w:r w:rsidRPr="007A37C5">
        <w:rPr>
          <w:rFonts w:ascii="Tahoma" w:hAnsi="Tahoma" w:cs="Tahoma"/>
          <w:sz w:val="20"/>
          <w:szCs w:val="20"/>
          <w:rtl/>
        </w:rPr>
        <w:t xml:space="preserve"> בקישור "דוחות </w:t>
      </w:r>
      <w:r w:rsidRPr="007A37C5">
        <w:rPr>
          <w:rFonts w:ascii="Tahoma" w:hAnsi="Tahoma" w:cs="Tahoma" w:hint="cs"/>
          <w:sz w:val="20"/>
          <w:szCs w:val="20"/>
          <w:rtl/>
        </w:rPr>
        <w:t>פרטני</w:t>
      </w:r>
      <w:r w:rsidRPr="007A37C5">
        <w:rPr>
          <w:rFonts w:ascii="Tahoma" w:hAnsi="Tahoma" w:cs="Tahoma"/>
          <w:sz w:val="20"/>
          <w:szCs w:val="20"/>
          <w:rtl/>
        </w:rPr>
        <w:t>ים על תוצאות ביקורת החשבונות של המועמדים</w:t>
      </w:r>
      <w:r w:rsidR="00A37C9B">
        <w:rPr>
          <w:rFonts w:ascii="Tahoma" w:hAnsi="Tahoma" w:cs="Tahoma" w:hint="cs"/>
          <w:sz w:val="20"/>
          <w:szCs w:val="20"/>
          <w:rtl/>
        </w:rPr>
        <w:t xml:space="preserve"> לתפקיד יו"ר המפלגה במפלגות הבית היהודי והעבודה</w:t>
      </w:r>
      <w:r w:rsidRPr="007A37C5">
        <w:rPr>
          <w:rFonts w:ascii="Tahoma" w:hAnsi="Tahoma" w:cs="Tahoma"/>
          <w:sz w:val="20"/>
          <w:szCs w:val="20"/>
          <w:rtl/>
        </w:rPr>
        <w:t>".</w:t>
      </w:r>
    </w:p>
    <w:p w14:paraId="498E30F3" w14:textId="77777777" w:rsidR="007A37C5" w:rsidRPr="007A37C5" w:rsidRDefault="00624BCB" w:rsidP="007A37C5">
      <w:pPr>
        <w:keepNext/>
        <w:spacing w:before="120" w:line="360" w:lineRule="exact"/>
        <w:outlineLvl w:val="1"/>
        <w:rPr>
          <w:rFonts w:ascii="Tahoma" w:eastAsia="Times New Roman" w:hAnsi="Tahoma" w:cs="Tahoma"/>
          <w:color w:val="009692"/>
          <w:sz w:val="28"/>
          <w:szCs w:val="28"/>
          <w:rtl/>
        </w:rPr>
      </w:pPr>
      <w:r w:rsidRPr="007A37C5">
        <w:rPr>
          <w:rFonts w:ascii="Tahoma" w:eastAsia="Times New Roman" w:hAnsi="Tahoma" w:cs="Tahoma"/>
          <w:b/>
          <w:color w:val="009692"/>
          <w:sz w:val="28"/>
          <w:szCs w:val="28"/>
          <w:rtl/>
        </w:rPr>
        <w:lastRenderedPageBreak/>
        <w:t>הכנסות והוצאות</w:t>
      </w:r>
    </w:p>
    <w:p w14:paraId="6EF8B8E9" w14:textId="77777777" w:rsidR="007A37C5" w:rsidRPr="007A37C5" w:rsidRDefault="00624BCB" w:rsidP="007A37C5">
      <w:pPr>
        <w:spacing w:line="300" w:lineRule="exact"/>
        <w:jc w:val="both"/>
        <w:rPr>
          <w:rFonts w:ascii="Tahoma" w:eastAsia="Times New Roman" w:hAnsi="Tahoma" w:cs="Tahoma"/>
          <w:sz w:val="20"/>
          <w:szCs w:val="20"/>
          <w:rtl/>
        </w:rPr>
      </w:pPr>
      <w:r w:rsidRPr="007A37C5">
        <w:rPr>
          <w:rFonts w:ascii="Tahoma" w:hAnsi="Tahoma" w:cs="Tahoma" w:hint="eastAsia"/>
          <w:sz w:val="20"/>
          <w:szCs w:val="20"/>
          <w:rtl/>
        </w:rPr>
        <w:t>על</w:t>
      </w:r>
      <w:r w:rsidRPr="007A37C5">
        <w:rPr>
          <w:rFonts w:ascii="Tahoma" w:hAnsi="Tahoma" w:cs="Tahoma"/>
          <w:sz w:val="20"/>
          <w:szCs w:val="20"/>
          <w:rtl/>
        </w:rPr>
        <w:t xml:space="preserve"> </w:t>
      </w:r>
      <w:r w:rsidRPr="007A37C5">
        <w:rPr>
          <w:rFonts w:ascii="Tahoma" w:hAnsi="Tahoma" w:cs="Tahoma" w:hint="eastAsia"/>
          <w:sz w:val="20"/>
          <w:szCs w:val="20"/>
          <w:rtl/>
        </w:rPr>
        <w:t>פי</w:t>
      </w:r>
      <w:r w:rsidRPr="007A37C5">
        <w:rPr>
          <w:rFonts w:ascii="Tahoma" w:hAnsi="Tahoma" w:cs="Tahoma"/>
          <w:sz w:val="20"/>
          <w:szCs w:val="20"/>
          <w:rtl/>
        </w:rPr>
        <w:t xml:space="preserve"> </w:t>
      </w:r>
      <w:r w:rsidRPr="007A37C5">
        <w:rPr>
          <w:rFonts w:ascii="Tahoma" w:hAnsi="Tahoma" w:cs="Tahoma" w:hint="eastAsia"/>
          <w:sz w:val="20"/>
          <w:szCs w:val="20"/>
          <w:rtl/>
        </w:rPr>
        <w:t>דיווחי</w:t>
      </w:r>
      <w:r w:rsidRPr="007A37C5">
        <w:rPr>
          <w:rFonts w:ascii="Tahoma" w:hAnsi="Tahoma" w:cs="Tahoma"/>
          <w:sz w:val="20"/>
          <w:szCs w:val="20"/>
          <w:rtl/>
        </w:rPr>
        <w:t xml:space="preserve"> </w:t>
      </w:r>
      <w:r w:rsidRPr="007A37C5">
        <w:rPr>
          <w:rFonts w:ascii="Tahoma" w:hAnsi="Tahoma" w:cs="Tahoma" w:hint="eastAsia"/>
          <w:sz w:val="20"/>
          <w:szCs w:val="20"/>
          <w:rtl/>
        </w:rPr>
        <w:t>המועמדים</w:t>
      </w:r>
      <w:r w:rsidRPr="007A37C5">
        <w:rPr>
          <w:rFonts w:ascii="Tahoma" w:hAnsi="Tahoma" w:cs="Tahoma"/>
          <w:sz w:val="20"/>
          <w:szCs w:val="20"/>
          <w:rtl/>
        </w:rPr>
        <w:t xml:space="preserve"> </w:t>
      </w:r>
      <w:r w:rsidRPr="007A37C5">
        <w:rPr>
          <w:rFonts w:ascii="Tahoma" w:hAnsi="Tahoma" w:cs="Tahoma" w:hint="eastAsia"/>
          <w:sz w:val="20"/>
          <w:szCs w:val="20"/>
          <w:rtl/>
        </w:rPr>
        <w:t>הסתכמו</w:t>
      </w:r>
      <w:r w:rsidRPr="007A37C5">
        <w:rPr>
          <w:rFonts w:ascii="Tahoma" w:hAnsi="Tahoma" w:cs="Tahoma"/>
          <w:sz w:val="20"/>
          <w:szCs w:val="20"/>
          <w:rtl/>
        </w:rPr>
        <w:t xml:space="preserve"> </w:t>
      </w:r>
      <w:r w:rsidRPr="007A37C5">
        <w:rPr>
          <w:rFonts w:ascii="Tahoma" w:hAnsi="Tahoma" w:cs="Tahoma" w:hint="eastAsia"/>
          <w:sz w:val="20"/>
          <w:szCs w:val="20"/>
          <w:rtl/>
        </w:rPr>
        <w:t>הכנסותיהם</w:t>
      </w:r>
      <w:r w:rsidRPr="007A37C5">
        <w:rPr>
          <w:rFonts w:ascii="Tahoma" w:hAnsi="Tahoma" w:cs="Tahoma"/>
          <w:sz w:val="20"/>
          <w:szCs w:val="20"/>
          <w:rtl/>
        </w:rPr>
        <w:t xml:space="preserve"> </w:t>
      </w:r>
      <w:r w:rsidRPr="007A37C5">
        <w:rPr>
          <w:rFonts w:ascii="Tahoma" w:hAnsi="Tahoma" w:cs="Tahoma" w:hint="eastAsia"/>
          <w:sz w:val="20"/>
          <w:szCs w:val="20"/>
          <w:rtl/>
        </w:rPr>
        <w:t>במערכות</w:t>
      </w:r>
      <w:r w:rsidRPr="007A37C5">
        <w:rPr>
          <w:rFonts w:ascii="Tahoma" w:hAnsi="Tahoma" w:cs="Tahoma"/>
          <w:sz w:val="20"/>
          <w:szCs w:val="20"/>
          <w:rtl/>
        </w:rPr>
        <w:t xml:space="preserve"> </w:t>
      </w:r>
      <w:r w:rsidRPr="007A37C5">
        <w:rPr>
          <w:rFonts w:ascii="Tahoma" w:hAnsi="Tahoma" w:cs="Tahoma" w:hint="eastAsia"/>
          <w:sz w:val="20"/>
          <w:szCs w:val="20"/>
          <w:rtl/>
        </w:rPr>
        <w:t>הבחירות</w:t>
      </w:r>
      <w:r w:rsidRPr="007A37C5">
        <w:rPr>
          <w:rFonts w:ascii="Tahoma" w:hAnsi="Tahoma" w:cs="Tahoma"/>
          <w:sz w:val="20"/>
          <w:szCs w:val="20"/>
          <w:rtl/>
        </w:rPr>
        <w:t xml:space="preserve"> </w:t>
      </w:r>
      <w:r w:rsidRPr="007A37C5">
        <w:rPr>
          <w:rFonts w:ascii="Tahoma" w:hAnsi="Tahoma" w:cs="Tahoma" w:hint="eastAsia"/>
          <w:sz w:val="20"/>
          <w:szCs w:val="20"/>
          <w:rtl/>
        </w:rPr>
        <w:t>המקדימות</w:t>
      </w:r>
      <w:r w:rsidRPr="007A37C5">
        <w:rPr>
          <w:rFonts w:ascii="Tahoma" w:hAnsi="Tahoma" w:cs="Tahoma"/>
          <w:sz w:val="20"/>
          <w:szCs w:val="20"/>
          <w:rtl/>
        </w:rPr>
        <w:t xml:space="preserve"> </w:t>
      </w:r>
      <w:r w:rsidRPr="007A37C5">
        <w:rPr>
          <w:rFonts w:ascii="Tahoma" w:hAnsi="Tahoma" w:cs="Tahoma" w:hint="eastAsia"/>
          <w:sz w:val="20"/>
          <w:szCs w:val="20"/>
          <w:rtl/>
        </w:rPr>
        <w:t>לתפקיד</w:t>
      </w:r>
      <w:r w:rsidRPr="007A37C5">
        <w:rPr>
          <w:rFonts w:ascii="Tahoma" w:hAnsi="Tahoma" w:cs="Tahoma"/>
          <w:sz w:val="20"/>
          <w:szCs w:val="20"/>
          <w:rtl/>
        </w:rPr>
        <w:t xml:space="preserve"> </w:t>
      </w:r>
      <w:r w:rsidRPr="007A37C5">
        <w:rPr>
          <w:rFonts w:ascii="Tahoma" w:hAnsi="Tahoma" w:cs="Tahoma" w:hint="eastAsia"/>
          <w:sz w:val="20"/>
          <w:szCs w:val="20"/>
          <w:rtl/>
        </w:rPr>
        <w:t>יו</w:t>
      </w:r>
      <w:r w:rsidRPr="007A37C5">
        <w:rPr>
          <w:rFonts w:ascii="Tahoma" w:hAnsi="Tahoma" w:cs="Tahoma"/>
          <w:sz w:val="20"/>
          <w:szCs w:val="20"/>
          <w:rtl/>
        </w:rPr>
        <w:t>"</w:t>
      </w:r>
      <w:r w:rsidRPr="007A37C5">
        <w:rPr>
          <w:rFonts w:ascii="Tahoma" w:hAnsi="Tahoma" w:cs="Tahoma" w:hint="eastAsia"/>
          <w:sz w:val="20"/>
          <w:szCs w:val="20"/>
          <w:rtl/>
        </w:rPr>
        <w:t>ר</w:t>
      </w:r>
      <w:r w:rsidRPr="007A37C5">
        <w:rPr>
          <w:rFonts w:ascii="Tahoma" w:hAnsi="Tahoma" w:cs="Tahoma"/>
          <w:sz w:val="20"/>
          <w:szCs w:val="20"/>
          <w:rtl/>
        </w:rPr>
        <w:t xml:space="preserve"> </w:t>
      </w:r>
      <w:r w:rsidRPr="007A37C5">
        <w:rPr>
          <w:rFonts w:ascii="Tahoma" w:hAnsi="Tahoma" w:cs="Tahoma" w:hint="eastAsia"/>
          <w:sz w:val="20"/>
          <w:szCs w:val="20"/>
          <w:rtl/>
        </w:rPr>
        <w:t>המפלגה</w:t>
      </w:r>
      <w:r w:rsidRPr="007A37C5">
        <w:rPr>
          <w:rFonts w:ascii="Tahoma" w:hAnsi="Tahoma" w:cs="Tahoma"/>
          <w:sz w:val="20"/>
          <w:szCs w:val="20"/>
          <w:rtl/>
        </w:rPr>
        <w:t xml:space="preserve"> </w:t>
      </w:r>
      <w:r w:rsidRPr="007A37C5">
        <w:rPr>
          <w:rFonts w:ascii="Tahoma" w:hAnsi="Tahoma" w:cs="Tahoma" w:hint="eastAsia"/>
          <w:sz w:val="20"/>
          <w:szCs w:val="20"/>
          <w:rtl/>
        </w:rPr>
        <w:t>ב</w:t>
      </w:r>
      <w:r w:rsidRPr="007A37C5">
        <w:rPr>
          <w:rFonts w:ascii="Tahoma" w:hAnsi="Tahoma" w:cs="Tahoma"/>
          <w:sz w:val="20"/>
          <w:szCs w:val="20"/>
          <w:rtl/>
        </w:rPr>
        <w:t>-</w:t>
      </w:r>
      <w:r w:rsidRPr="007A37C5">
        <w:rPr>
          <w:rFonts w:ascii="Tahoma" w:hAnsi="Tahoma" w:cs="Tahoma" w:hint="cs"/>
          <w:sz w:val="20"/>
          <w:szCs w:val="20"/>
          <w:rtl/>
        </w:rPr>
        <w:t>1,402,426</w:t>
      </w:r>
      <w:r w:rsidRPr="007A37C5">
        <w:rPr>
          <w:rFonts w:ascii="Tahoma" w:hAnsi="Tahoma" w:cs="Tahoma"/>
          <w:sz w:val="20"/>
          <w:szCs w:val="20"/>
          <w:rtl/>
        </w:rPr>
        <w:t xml:space="preserve"> </w:t>
      </w:r>
      <w:r w:rsidRPr="007A37C5">
        <w:rPr>
          <w:rFonts w:ascii="Tahoma" w:hAnsi="Tahoma" w:cs="Tahoma" w:hint="eastAsia"/>
          <w:sz w:val="20"/>
          <w:szCs w:val="20"/>
          <w:rtl/>
        </w:rPr>
        <w:t>ש</w:t>
      </w:r>
      <w:r w:rsidRPr="007A37C5">
        <w:rPr>
          <w:rFonts w:ascii="Tahoma" w:hAnsi="Tahoma" w:cs="Tahoma"/>
          <w:sz w:val="20"/>
          <w:szCs w:val="20"/>
          <w:rtl/>
        </w:rPr>
        <w:t>"</w:t>
      </w:r>
      <w:r w:rsidRPr="007A37C5">
        <w:rPr>
          <w:rFonts w:ascii="Tahoma" w:hAnsi="Tahoma" w:cs="Tahoma" w:hint="eastAsia"/>
          <w:sz w:val="20"/>
          <w:szCs w:val="20"/>
          <w:rtl/>
        </w:rPr>
        <w:t>ח</w:t>
      </w:r>
      <w:r w:rsidRPr="007A37C5">
        <w:rPr>
          <w:rFonts w:ascii="Tahoma" w:hAnsi="Tahoma" w:cs="Tahoma" w:hint="cs"/>
          <w:sz w:val="20"/>
          <w:szCs w:val="20"/>
          <w:rtl/>
        </w:rPr>
        <w:t>, כולן מתרומות, מהן 909,825 ש"ח תרומות במימון עצמי ובמימון של בני משפחה, 465,810 ש"ח תרומות מהארץ ו-26,791 ש"ח תרומות מחו"ל</w:t>
      </w:r>
      <w:r w:rsidRPr="007A37C5">
        <w:rPr>
          <w:rFonts w:ascii="Tahoma" w:eastAsia="Times New Roman" w:hAnsi="Tahoma" w:cs="Tahoma" w:hint="cs"/>
          <w:sz w:val="20"/>
          <w:szCs w:val="20"/>
          <w:rtl/>
        </w:rPr>
        <w:t>.</w:t>
      </w:r>
      <w:r w:rsidR="008A66EE">
        <w:rPr>
          <w:rFonts w:ascii="Tahoma" w:eastAsia="Times New Roman" w:hAnsi="Tahoma" w:cs="Tahoma" w:hint="cs"/>
          <w:sz w:val="20"/>
          <w:szCs w:val="20"/>
          <w:rtl/>
        </w:rPr>
        <w:t xml:space="preserve"> </w:t>
      </w:r>
    </w:p>
    <w:p w14:paraId="56DAAC4B" w14:textId="77777777" w:rsidR="007A37C5" w:rsidRDefault="00624BCB" w:rsidP="007A37C5">
      <w:pPr>
        <w:spacing w:line="300" w:lineRule="exact"/>
        <w:jc w:val="both"/>
        <w:rPr>
          <w:rFonts w:ascii="Tahoma" w:eastAsia="Times New Roman" w:hAnsi="Tahoma" w:cs="Tahoma"/>
          <w:sz w:val="20"/>
          <w:szCs w:val="20"/>
          <w:rtl/>
        </w:rPr>
      </w:pPr>
      <w:r w:rsidRPr="007A37C5">
        <w:rPr>
          <w:rFonts w:ascii="Tahoma" w:eastAsia="Times New Roman" w:hAnsi="Tahoma" w:cs="Tahoma" w:hint="cs"/>
          <w:sz w:val="20"/>
          <w:szCs w:val="20"/>
          <w:rtl/>
        </w:rPr>
        <w:t xml:space="preserve">על פי דיווחי המועמדים הסתכמו הוצאותיהם במערכות הבחירות המקדימות </w:t>
      </w:r>
      <w:r w:rsidRPr="007A37C5">
        <w:rPr>
          <w:rFonts w:ascii="Tahoma" w:hAnsi="Tahoma" w:cs="Tahoma" w:hint="eastAsia"/>
          <w:sz w:val="20"/>
          <w:szCs w:val="20"/>
          <w:rtl/>
        </w:rPr>
        <w:t>לתפקיד</w:t>
      </w:r>
      <w:r w:rsidRPr="007A37C5">
        <w:rPr>
          <w:rFonts w:ascii="Tahoma" w:hAnsi="Tahoma" w:cs="Tahoma"/>
          <w:sz w:val="20"/>
          <w:szCs w:val="20"/>
          <w:rtl/>
        </w:rPr>
        <w:t xml:space="preserve"> </w:t>
      </w:r>
      <w:r w:rsidRPr="007A37C5">
        <w:rPr>
          <w:rFonts w:ascii="Tahoma" w:hAnsi="Tahoma" w:cs="Tahoma" w:hint="eastAsia"/>
          <w:sz w:val="20"/>
          <w:szCs w:val="20"/>
          <w:rtl/>
        </w:rPr>
        <w:t>יו</w:t>
      </w:r>
      <w:r w:rsidRPr="007A37C5">
        <w:rPr>
          <w:rFonts w:ascii="Tahoma" w:hAnsi="Tahoma" w:cs="Tahoma"/>
          <w:sz w:val="20"/>
          <w:szCs w:val="20"/>
          <w:rtl/>
        </w:rPr>
        <w:t>"</w:t>
      </w:r>
      <w:r w:rsidRPr="007A37C5">
        <w:rPr>
          <w:rFonts w:ascii="Tahoma" w:hAnsi="Tahoma" w:cs="Tahoma" w:hint="eastAsia"/>
          <w:sz w:val="20"/>
          <w:szCs w:val="20"/>
          <w:rtl/>
        </w:rPr>
        <w:t>ר</w:t>
      </w:r>
      <w:r w:rsidRPr="007A37C5">
        <w:rPr>
          <w:rFonts w:ascii="Tahoma" w:hAnsi="Tahoma" w:cs="Tahoma"/>
          <w:sz w:val="20"/>
          <w:szCs w:val="20"/>
          <w:rtl/>
        </w:rPr>
        <w:t xml:space="preserve"> </w:t>
      </w:r>
      <w:r w:rsidRPr="007A37C5">
        <w:rPr>
          <w:rFonts w:ascii="Tahoma" w:hAnsi="Tahoma" w:cs="Tahoma" w:hint="eastAsia"/>
          <w:sz w:val="20"/>
          <w:szCs w:val="20"/>
          <w:rtl/>
        </w:rPr>
        <w:t>המפלגה</w:t>
      </w:r>
      <w:r w:rsidRPr="007A37C5">
        <w:rPr>
          <w:rFonts w:ascii="Tahoma" w:hAnsi="Tahoma" w:cs="Tahoma" w:hint="cs"/>
          <w:sz w:val="20"/>
          <w:szCs w:val="20"/>
          <w:rtl/>
        </w:rPr>
        <w:t xml:space="preserve"> </w:t>
      </w:r>
      <w:r w:rsidRPr="007A37C5">
        <w:rPr>
          <w:rFonts w:ascii="Tahoma" w:eastAsia="Times New Roman" w:hAnsi="Tahoma" w:cs="Tahoma" w:hint="eastAsia"/>
          <w:sz w:val="20"/>
          <w:szCs w:val="20"/>
          <w:rtl/>
        </w:rPr>
        <w:t>ב</w:t>
      </w:r>
      <w:r w:rsidRPr="007A37C5">
        <w:rPr>
          <w:rFonts w:ascii="Tahoma" w:eastAsia="Times New Roman" w:hAnsi="Tahoma" w:cs="Tahoma"/>
          <w:sz w:val="20"/>
          <w:szCs w:val="20"/>
          <w:rtl/>
        </w:rPr>
        <w:t>-</w:t>
      </w:r>
      <w:r w:rsidRPr="007A37C5">
        <w:rPr>
          <w:rFonts w:ascii="Tahoma" w:eastAsia="Times New Roman" w:hAnsi="Tahoma" w:cs="Tahoma" w:hint="cs"/>
          <w:sz w:val="20"/>
          <w:szCs w:val="20"/>
          <w:rtl/>
        </w:rPr>
        <w:t>1,435,776</w:t>
      </w:r>
      <w:r w:rsidRPr="007A37C5">
        <w:rPr>
          <w:rFonts w:ascii="Tahoma" w:eastAsia="Times New Roman" w:hAnsi="Tahoma" w:cs="Tahoma"/>
          <w:sz w:val="20"/>
          <w:szCs w:val="20"/>
          <w:rtl/>
        </w:rPr>
        <w:t xml:space="preserve"> </w:t>
      </w:r>
      <w:r w:rsidRPr="007A37C5">
        <w:rPr>
          <w:rFonts w:ascii="Tahoma" w:eastAsia="Times New Roman" w:hAnsi="Tahoma" w:cs="Tahoma" w:hint="eastAsia"/>
          <w:sz w:val="20"/>
          <w:szCs w:val="20"/>
          <w:rtl/>
        </w:rPr>
        <w:t>ש</w:t>
      </w:r>
      <w:r w:rsidRPr="007A37C5">
        <w:rPr>
          <w:rFonts w:ascii="Tahoma" w:eastAsia="Times New Roman" w:hAnsi="Tahoma" w:cs="Tahoma"/>
          <w:sz w:val="20"/>
          <w:szCs w:val="20"/>
          <w:rtl/>
        </w:rPr>
        <w:t>"</w:t>
      </w:r>
      <w:r w:rsidRPr="007A37C5">
        <w:rPr>
          <w:rFonts w:ascii="Tahoma" w:eastAsia="Times New Roman" w:hAnsi="Tahoma" w:cs="Tahoma" w:hint="eastAsia"/>
          <w:sz w:val="20"/>
          <w:szCs w:val="20"/>
          <w:rtl/>
        </w:rPr>
        <w:t>ח</w:t>
      </w:r>
      <w:r w:rsidRPr="007A37C5">
        <w:rPr>
          <w:rFonts w:ascii="Tahoma" w:eastAsia="Times New Roman" w:hAnsi="Tahoma" w:cs="Tahoma"/>
          <w:sz w:val="20"/>
          <w:szCs w:val="20"/>
          <w:rtl/>
        </w:rPr>
        <w:t>.</w:t>
      </w:r>
      <w:r w:rsidRPr="007A37C5">
        <w:rPr>
          <w:rFonts w:ascii="Tahoma" w:eastAsia="Times New Roman" w:hAnsi="Tahoma" w:cs="Tahoma" w:hint="cs"/>
          <w:sz w:val="20"/>
          <w:szCs w:val="20"/>
          <w:rtl/>
        </w:rPr>
        <w:t xml:space="preserve"> </w:t>
      </w:r>
    </w:p>
    <w:p w14:paraId="1E109795" w14:textId="77777777" w:rsidR="00F001D0" w:rsidRPr="007A37C5" w:rsidRDefault="00F001D0" w:rsidP="007A37C5">
      <w:pPr>
        <w:spacing w:line="300" w:lineRule="exact"/>
        <w:jc w:val="both"/>
        <w:rPr>
          <w:rFonts w:ascii="Tahoma" w:eastAsia="Times New Roman" w:hAnsi="Tahoma" w:cs="Tahoma"/>
          <w:sz w:val="20"/>
          <w:szCs w:val="20"/>
          <w:rtl/>
        </w:rPr>
      </w:pPr>
    </w:p>
    <w:p w14:paraId="7D93FCE7" w14:textId="77777777" w:rsidR="00D710D7" w:rsidRPr="007A37C5" w:rsidRDefault="00624BCB" w:rsidP="00D710D7">
      <w:pPr>
        <w:keepNext/>
        <w:spacing w:before="120" w:line="360" w:lineRule="exact"/>
        <w:outlineLvl w:val="1"/>
        <w:rPr>
          <w:rFonts w:ascii="Tahoma" w:eastAsia="Times New Roman" w:hAnsi="Tahoma" w:cs="Tahoma"/>
          <w:color w:val="009692"/>
          <w:sz w:val="32"/>
          <w:szCs w:val="32"/>
          <w:rtl/>
        </w:rPr>
      </w:pPr>
      <w:r w:rsidRPr="007A37C5">
        <w:rPr>
          <w:rFonts w:ascii="Tahoma" w:eastAsia="Times New Roman" w:hAnsi="Tahoma" w:cs="Tahoma"/>
          <w:b/>
          <w:color w:val="009692"/>
          <w:sz w:val="32"/>
          <w:szCs w:val="32"/>
          <w:rtl/>
        </w:rPr>
        <w:t xml:space="preserve">עודף וגירעון </w:t>
      </w:r>
    </w:p>
    <w:p w14:paraId="315A1897" w14:textId="77777777" w:rsidR="00D710D7" w:rsidRDefault="00624BCB" w:rsidP="00D710D7">
      <w:pPr>
        <w:spacing w:line="300" w:lineRule="exact"/>
        <w:jc w:val="both"/>
        <w:rPr>
          <w:rFonts w:ascii="Tahoma" w:hAnsi="Tahoma" w:cs="Tahoma"/>
          <w:sz w:val="20"/>
          <w:szCs w:val="20"/>
          <w:rtl/>
        </w:rPr>
      </w:pPr>
      <w:r w:rsidRPr="007A37C5">
        <w:rPr>
          <w:rFonts w:ascii="Tahoma" w:hAnsi="Tahoma" w:cs="Tahoma"/>
          <w:sz w:val="20"/>
          <w:szCs w:val="20"/>
          <w:rtl/>
        </w:rPr>
        <w:t>להלן נתונים על עודפים וגירעונות של המועמדים</w:t>
      </w:r>
      <w:r w:rsidRPr="007A37C5">
        <w:rPr>
          <w:rFonts w:ascii="Tahoma" w:hAnsi="Tahoma" w:cs="Tahoma" w:hint="cs"/>
          <w:sz w:val="20"/>
          <w:szCs w:val="20"/>
          <w:rtl/>
        </w:rPr>
        <w:t xml:space="preserve"> בבחירות המקדימות לתפקיד יו"ר המפלגה</w:t>
      </w:r>
      <w:r w:rsidRPr="007A37C5">
        <w:rPr>
          <w:rFonts w:ascii="Tahoma" w:hAnsi="Tahoma" w:cs="Tahoma"/>
          <w:sz w:val="20"/>
          <w:szCs w:val="20"/>
          <w:rtl/>
        </w:rPr>
        <w:t xml:space="preserve"> </w:t>
      </w:r>
      <w:r w:rsidR="002D4B7D">
        <w:rPr>
          <w:rFonts w:ascii="Tahoma" w:hAnsi="Tahoma" w:cs="Tahoma" w:hint="cs"/>
          <w:sz w:val="20"/>
          <w:szCs w:val="20"/>
          <w:rtl/>
        </w:rPr>
        <w:t xml:space="preserve">שמסרו דוחות כספיים, </w:t>
      </w:r>
      <w:r w:rsidRPr="007A37C5">
        <w:rPr>
          <w:rFonts w:ascii="Tahoma" w:hAnsi="Tahoma" w:cs="Tahoma"/>
          <w:sz w:val="20"/>
          <w:szCs w:val="20"/>
          <w:rtl/>
        </w:rPr>
        <w:t>על פי דיווחיהם</w:t>
      </w:r>
      <w:r w:rsidRPr="007A37C5">
        <w:rPr>
          <w:rFonts w:ascii="Tahoma" w:hAnsi="Tahoma" w:cs="Tahoma" w:hint="cs"/>
          <w:sz w:val="20"/>
          <w:szCs w:val="20"/>
          <w:rtl/>
        </w:rPr>
        <w:t xml:space="preserve">: </w:t>
      </w:r>
    </w:p>
    <w:p w14:paraId="686E1745" w14:textId="77777777" w:rsidR="00077BA6" w:rsidRPr="00353BB7" w:rsidRDefault="00624BCB" w:rsidP="007923BB">
      <w:pPr>
        <w:pStyle w:val="tab-name"/>
        <w:spacing w:before="240"/>
        <w:ind w:right="0"/>
        <w:jc w:val="both"/>
        <w:rPr>
          <w:color w:val="0F6FC6" w:themeColor="accent1"/>
          <w:sz w:val="20"/>
          <w:szCs w:val="20"/>
          <w:shd w:val="clear" w:color="auto" w:fill="FFFFFF"/>
          <w:rtl/>
        </w:rPr>
      </w:pPr>
      <w:r>
        <w:rPr>
          <w:rFonts w:hint="cs"/>
          <w:sz w:val="20"/>
          <w:szCs w:val="20"/>
          <w:shd w:val="clear" w:color="auto" w:fill="FFFFFF"/>
          <w:rtl/>
        </w:rPr>
        <w:t>תרשים 4</w:t>
      </w:r>
      <w:r w:rsidRPr="0019072D">
        <w:rPr>
          <w:rFonts w:hint="cs"/>
          <w:sz w:val="20"/>
          <w:szCs w:val="20"/>
          <w:shd w:val="clear" w:color="auto" w:fill="FFFFFF"/>
          <w:rtl/>
        </w:rPr>
        <w:t>:</w:t>
      </w:r>
      <w:r w:rsidR="007923BB">
        <w:rPr>
          <w:rFonts w:hint="cs"/>
          <w:b/>
          <w:bCs/>
          <w:sz w:val="20"/>
          <w:szCs w:val="20"/>
          <w:shd w:val="clear" w:color="auto" w:fill="FFFFFF"/>
          <w:rtl/>
        </w:rPr>
        <w:t xml:space="preserve"> </w:t>
      </w:r>
      <w:r>
        <w:rPr>
          <w:rFonts w:hint="cs"/>
          <w:b/>
          <w:bCs/>
          <w:sz w:val="20"/>
          <w:szCs w:val="20"/>
          <w:shd w:val="clear" w:color="auto" w:fill="FFFFFF"/>
          <w:rtl/>
        </w:rPr>
        <w:t xml:space="preserve">עודפים וגירעונות במערכת הבחירות המקדימות לתפקיד יו"ר המפלגה במפלגות העבודה והבית היהודי, </w:t>
      </w:r>
      <w:r w:rsidRPr="00416A5A">
        <w:rPr>
          <w:rFonts w:hint="cs"/>
          <w:sz w:val="20"/>
          <w:szCs w:val="20"/>
          <w:shd w:val="clear" w:color="auto" w:fill="FFFFFF"/>
          <w:rtl/>
        </w:rPr>
        <w:t>לפי דיווחי המ</w:t>
      </w:r>
      <w:r>
        <w:rPr>
          <w:rFonts w:hint="cs"/>
          <w:sz w:val="20"/>
          <w:szCs w:val="20"/>
          <w:shd w:val="clear" w:color="auto" w:fill="FFFFFF"/>
          <w:rtl/>
        </w:rPr>
        <w:t>ו</w:t>
      </w:r>
      <w:r w:rsidRPr="00416A5A">
        <w:rPr>
          <w:rFonts w:hint="cs"/>
          <w:sz w:val="20"/>
          <w:szCs w:val="20"/>
          <w:shd w:val="clear" w:color="auto" w:fill="FFFFFF"/>
          <w:rtl/>
        </w:rPr>
        <w:t>עמדים</w:t>
      </w:r>
      <w:r>
        <w:rPr>
          <w:rFonts w:hint="cs"/>
          <w:b/>
          <w:bCs/>
          <w:sz w:val="20"/>
          <w:szCs w:val="20"/>
          <w:shd w:val="clear" w:color="auto" w:fill="FFFFFF"/>
          <w:rtl/>
        </w:rPr>
        <w:t xml:space="preserve"> </w:t>
      </w:r>
      <w:r w:rsidR="002D4B7D" w:rsidRPr="00353BB7">
        <w:rPr>
          <w:rFonts w:hint="eastAsia"/>
          <w:color w:val="0F6FC6" w:themeColor="accent1"/>
          <w:sz w:val="20"/>
          <w:szCs w:val="20"/>
          <w:shd w:val="clear" w:color="auto" w:fill="FFFFFF"/>
          <w:rtl/>
        </w:rPr>
        <w:t>אשר</w:t>
      </w:r>
      <w:r w:rsidR="002D4B7D" w:rsidRPr="00353BB7">
        <w:rPr>
          <w:color w:val="0F6FC6" w:themeColor="accent1"/>
          <w:sz w:val="20"/>
          <w:szCs w:val="20"/>
          <w:shd w:val="clear" w:color="auto" w:fill="FFFFFF"/>
          <w:rtl/>
        </w:rPr>
        <w:t xml:space="preserve"> </w:t>
      </w:r>
      <w:r w:rsidR="002D4B7D" w:rsidRPr="00353BB7">
        <w:rPr>
          <w:rFonts w:hint="eastAsia"/>
          <w:color w:val="0F6FC6" w:themeColor="accent1"/>
          <w:sz w:val="20"/>
          <w:szCs w:val="20"/>
          <w:shd w:val="clear" w:color="auto" w:fill="FFFFFF"/>
          <w:rtl/>
        </w:rPr>
        <w:t>מסרו</w:t>
      </w:r>
      <w:r w:rsidR="002D4B7D" w:rsidRPr="00353BB7">
        <w:rPr>
          <w:color w:val="0F6FC6" w:themeColor="accent1"/>
          <w:sz w:val="20"/>
          <w:szCs w:val="20"/>
          <w:shd w:val="clear" w:color="auto" w:fill="FFFFFF"/>
          <w:rtl/>
        </w:rPr>
        <w:t xml:space="preserve"> </w:t>
      </w:r>
      <w:r w:rsidR="002D4B7D" w:rsidRPr="00353BB7">
        <w:rPr>
          <w:rFonts w:hint="eastAsia"/>
          <w:color w:val="0F6FC6" w:themeColor="accent1"/>
          <w:sz w:val="20"/>
          <w:szCs w:val="20"/>
          <w:shd w:val="clear" w:color="auto" w:fill="FFFFFF"/>
          <w:rtl/>
        </w:rPr>
        <w:t>דוחות</w:t>
      </w:r>
      <w:r w:rsidR="002D4B7D" w:rsidRPr="00353BB7">
        <w:rPr>
          <w:color w:val="0F6FC6" w:themeColor="accent1"/>
          <w:sz w:val="20"/>
          <w:szCs w:val="20"/>
          <w:shd w:val="clear" w:color="auto" w:fill="FFFFFF"/>
          <w:rtl/>
        </w:rPr>
        <w:t xml:space="preserve"> </w:t>
      </w:r>
      <w:r w:rsidR="002D4B7D" w:rsidRPr="00353BB7">
        <w:rPr>
          <w:rFonts w:hint="eastAsia"/>
          <w:color w:val="0F6FC6" w:themeColor="accent1"/>
          <w:sz w:val="20"/>
          <w:szCs w:val="20"/>
          <w:shd w:val="clear" w:color="auto" w:fill="FFFFFF"/>
          <w:rtl/>
        </w:rPr>
        <w:t>כספיים</w:t>
      </w:r>
    </w:p>
    <w:p w14:paraId="74C0E8BE" w14:textId="4F1448D1" w:rsidR="00DE6477" w:rsidRDefault="00DE6477" w:rsidP="0029512E">
      <w:pPr>
        <w:spacing w:line="240" w:lineRule="atLeast"/>
        <w:jc w:val="both"/>
        <w:rPr>
          <w:rFonts w:ascii="Tahoma" w:hAnsi="Tahoma" w:cs="Tahoma"/>
          <w:sz w:val="20"/>
          <w:szCs w:val="20"/>
          <w:rtl/>
        </w:rPr>
      </w:pPr>
      <w:r>
        <w:rPr>
          <w:rFonts w:ascii="Tahoma" w:hAnsi="Tahoma" w:cs="Tahoma"/>
          <w:noProof/>
          <w:sz w:val="20"/>
          <w:szCs w:val="20"/>
          <w:rtl/>
          <w:lang w:val="he-IL"/>
        </w:rPr>
        <w:drawing>
          <wp:inline distT="0" distB="0" distL="0" distR="0" wp14:anchorId="583A4AB3" wp14:editId="54D84E33">
            <wp:extent cx="4029075" cy="2714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2" cstate="print">
                      <a:extLst>
                        <a:ext uri="{28A0092B-C50C-407E-A947-70E740481C1C}">
                          <a14:useLocalDpi xmlns:a14="http://schemas.microsoft.com/office/drawing/2010/main" val="0"/>
                        </a:ext>
                      </a:extLst>
                    </a:blip>
                    <a:srcRect l="17286" t="37241" r="8101" b="6000"/>
                    <a:stretch/>
                  </pic:blipFill>
                  <pic:spPr bwMode="auto">
                    <a:xfrm>
                      <a:off x="0" y="0"/>
                      <a:ext cx="4029075" cy="2714625"/>
                    </a:xfrm>
                    <a:prstGeom prst="rect">
                      <a:avLst/>
                    </a:prstGeom>
                    <a:ln>
                      <a:noFill/>
                    </a:ln>
                    <a:extLst>
                      <a:ext uri="{53640926-AAD7-44D8-BBD7-CCE9431645EC}">
                        <a14:shadowObscured xmlns:a14="http://schemas.microsoft.com/office/drawing/2010/main"/>
                      </a:ext>
                    </a:extLst>
                  </pic:spPr>
                </pic:pic>
              </a:graphicData>
            </a:graphic>
          </wp:inline>
        </w:drawing>
      </w:r>
    </w:p>
    <w:p w14:paraId="53EA60A6" w14:textId="77777777" w:rsidR="00D710D7" w:rsidRPr="007A37C5" w:rsidRDefault="00624BCB" w:rsidP="00D710D7">
      <w:pPr>
        <w:spacing w:line="300" w:lineRule="exact"/>
        <w:jc w:val="both"/>
        <w:rPr>
          <w:rFonts w:ascii="Tahoma" w:hAnsi="Tahoma" w:cs="Tahoma"/>
          <w:sz w:val="20"/>
          <w:szCs w:val="20"/>
          <w:rtl/>
        </w:rPr>
      </w:pPr>
      <w:r w:rsidRPr="007A37C5">
        <w:rPr>
          <w:rFonts w:ascii="Tahoma" w:hAnsi="Tahoma" w:cs="Tahoma" w:hint="cs"/>
          <w:sz w:val="20"/>
          <w:szCs w:val="20"/>
          <w:rtl/>
        </w:rPr>
        <w:t xml:space="preserve">בתום הביקורת על חשבונותיהם של שישה מועמדים </w:t>
      </w:r>
      <w:r w:rsidRPr="007A37C5">
        <w:rPr>
          <w:rFonts w:ascii="Tahoma" w:hAnsi="Tahoma" w:cs="Tahoma"/>
          <w:sz w:val="20"/>
          <w:szCs w:val="20"/>
          <w:rtl/>
        </w:rPr>
        <w:t xml:space="preserve">בבחירות לתפקיד </w:t>
      </w:r>
      <w:r w:rsidRPr="007A37C5">
        <w:rPr>
          <w:rFonts w:ascii="Tahoma" w:hAnsi="Tahoma" w:cs="Tahoma" w:hint="cs"/>
          <w:sz w:val="20"/>
          <w:szCs w:val="20"/>
          <w:rtl/>
        </w:rPr>
        <w:t>יו"ר המפלגה, אשר מסרו למשרדי דוח</w:t>
      </w:r>
      <w:r w:rsidR="002D4B7D">
        <w:rPr>
          <w:rFonts w:ascii="Tahoma" w:hAnsi="Tahoma" w:cs="Tahoma" w:hint="cs"/>
          <w:sz w:val="20"/>
          <w:szCs w:val="20"/>
          <w:rtl/>
        </w:rPr>
        <w:t>ות</w:t>
      </w:r>
      <w:r w:rsidRPr="007A37C5">
        <w:rPr>
          <w:rFonts w:ascii="Tahoma" w:hAnsi="Tahoma" w:cs="Tahoma" w:hint="cs"/>
          <w:sz w:val="20"/>
          <w:szCs w:val="20"/>
          <w:rtl/>
        </w:rPr>
        <w:t xml:space="preserve"> כספי</w:t>
      </w:r>
      <w:r w:rsidR="002D4B7D">
        <w:rPr>
          <w:rFonts w:ascii="Tahoma" w:hAnsi="Tahoma" w:cs="Tahoma" w:hint="cs"/>
          <w:sz w:val="20"/>
          <w:szCs w:val="20"/>
          <w:rtl/>
        </w:rPr>
        <w:t>ים</w:t>
      </w:r>
      <w:r w:rsidRPr="007A37C5">
        <w:rPr>
          <w:rFonts w:ascii="Tahoma" w:hAnsi="Tahoma" w:cs="Tahoma" w:hint="cs"/>
          <w:sz w:val="20"/>
          <w:szCs w:val="20"/>
          <w:rtl/>
        </w:rPr>
        <w:t xml:space="preserve">, נמצא כי נותרו בידם עודפים שהסתכמו בכ-4,000 ש"ח. </w:t>
      </w:r>
    </w:p>
    <w:p w14:paraId="618A9EDD" w14:textId="77777777" w:rsidR="00D710D7" w:rsidRPr="007A37C5" w:rsidRDefault="00624BCB" w:rsidP="00D710D7">
      <w:pPr>
        <w:spacing w:line="300" w:lineRule="exact"/>
        <w:jc w:val="both"/>
        <w:rPr>
          <w:rFonts w:ascii="Tahoma" w:hAnsi="Tahoma" w:cs="Tahoma"/>
          <w:sz w:val="20"/>
          <w:szCs w:val="20"/>
        </w:rPr>
      </w:pPr>
      <w:r w:rsidRPr="007A37C5">
        <w:rPr>
          <w:rFonts w:ascii="Tahoma" w:hAnsi="Tahoma" w:cs="Tahoma" w:hint="cs"/>
          <w:sz w:val="20"/>
          <w:szCs w:val="20"/>
          <w:rtl/>
        </w:rPr>
        <w:t xml:space="preserve">בחשבונה של אחת המועמדות נותר גירעון בסך כ-37,000 ש"ח. </w:t>
      </w:r>
      <w:r w:rsidRPr="007A37C5">
        <w:rPr>
          <w:rFonts w:ascii="Tahoma" w:hAnsi="Tahoma" w:cs="Tahoma"/>
          <w:sz w:val="20"/>
          <w:szCs w:val="20"/>
          <w:rtl/>
        </w:rPr>
        <w:t xml:space="preserve">סעיף 28ב(ה) לחוק קובע כי "היה למועמד גירעון בשל מימון התמודדותו בבחירות מקדימות אף אם בשלו לא חרג מתקרת ההוצאות </w:t>
      </w:r>
      <w:r w:rsidRPr="007A37C5">
        <w:rPr>
          <w:rFonts w:ascii="Tahoma" w:hAnsi="Tahoma" w:cs="Tahoma"/>
          <w:sz w:val="20"/>
          <w:szCs w:val="20"/>
          <w:rtl/>
        </w:rPr>
        <w:lastRenderedPageBreak/>
        <w:t xml:space="preserve">המותרת לאותן בחירות מקדימות לפי סעיפים 28ח או 28ט, יכסה את הגירעון בתוך חמישה חודשים מתום תקופת הבחירות, ורשאי הוא להשתמש לשם כך בתרומות שקיבל לפי פרק זה לאחר אותן בחירות מקדימות ואולם </w:t>
      </w:r>
      <w:proofErr w:type="spellStart"/>
      <w:r w:rsidRPr="007A37C5">
        <w:rPr>
          <w:rFonts w:ascii="Tahoma" w:hAnsi="Tahoma" w:cs="Tahoma"/>
          <w:sz w:val="20"/>
          <w:szCs w:val="20"/>
          <w:rtl/>
        </w:rPr>
        <w:t>לענין</w:t>
      </w:r>
      <w:proofErr w:type="spellEnd"/>
      <w:r w:rsidRPr="007A37C5">
        <w:rPr>
          <w:rFonts w:ascii="Tahoma" w:hAnsi="Tahoma" w:cs="Tahoma"/>
          <w:sz w:val="20"/>
          <w:szCs w:val="20"/>
          <w:rtl/>
        </w:rPr>
        <w:t xml:space="preserve"> סעיף 28ו יראו תרומות כאמור כתרומה במסגרת הבחירות המקדימות הבאות".</w:t>
      </w:r>
    </w:p>
    <w:p w14:paraId="1DFD66F8" w14:textId="4084B684" w:rsidR="00D710D7" w:rsidRPr="007A37C5" w:rsidRDefault="00624BCB" w:rsidP="00474B6E">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Pr>
      </w:pPr>
      <w:r w:rsidRPr="007A37C5">
        <w:rPr>
          <w:rFonts w:hint="cs"/>
          <w:sz w:val="20"/>
          <w:szCs w:val="20"/>
          <w:rtl/>
        </w:rPr>
        <w:t xml:space="preserve">המועמדת </w:t>
      </w:r>
      <w:r w:rsidRPr="007A37C5">
        <w:rPr>
          <w:sz w:val="20"/>
          <w:szCs w:val="20"/>
          <w:rtl/>
        </w:rPr>
        <w:t>הודי</w:t>
      </w:r>
      <w:r w:rsidRPr="007A37C5">
        <w:rPr>
          <w:rFonts w:hint="cs"/>
          <w:sz w:val="20"/>
          <w:szCs w:val="20"/>
          <w:rtl/>
        </w:rPr>
        <w:t>עה</w:t>
      </w:r>
      <w:r w:rsidRPr="007A37C5">
        <w:rPr>
          <w:sz w:val="20"/>
          <w:szCs w:val="20"/>
          <w:rtl/>
        </w:rPr>
        <w:t xml:space="preserve"> כי כיס</w:t>
      </w:r>
      <w:r w:rsidRPr="007A37C5">
        <w:rPr>
          <w:rFonts w:hint="cs"/>
          <w:sz w:val="20"/>
          <w:szCs w:val="20"/>
          <w:rtl/>
        </w:rPr>
        <w:t>תה</w:t>
      </w:r>
      <w:r w:rsidRPr="007A37C5">
        <w:rPr>
          <w:sz w:val="20"/>
          <w:szCs w:val="20"/>
          <w:rtl/>
        </w:rPr>
        <w:t xml:space="preserve"> את הגירעון באמצעות מימון עצמי </w:t>
      </w:r>
      <w:r w:rsidR="006240C8">
        <w:rPr>
          <w:rFonts w:hint="cs"/>
          <w:sz w:val="20"/>
          <w:szCs w:val="20"/>
          <w:rtl/>
        </w:rPr>
        <w:t>ו</w:t>
      </w:r>
      <w:r w:rsidRPr="007A37C5">
        <w:rPr>
          <w:sz w:val="20"/>
          <w:szCs w:val="20"/>
          <w:rtl/>
        </w:rPr>
        <w:t>תרומות חוקיות מאחרים.</w:t>
      </w:r>
    </w:p>
    <w:p w14:paraId="1D63F40A" w14:textId="77777777" w:rsidR="007A37C5" w:rsidRPr="00D710D7" w:rsidRDefault="007A37C5" w:rsidP="007A37C5">
      <w:pPr>
        <w:spacing w:line="300" w:lineRule="exact"/>
        <w:jc w:val="both"/>
        <w:rPr>
          <w:sz w:val="20"/>
          <w:szCs w:val="20"/>
          <w:rtl/>
        </w:rPr>
      </w:pPr>
    </w:p>
    <w:p w14:paraId="1E95E319" w14:textId="77777777" w:rsidR="007A37C5" w:rsidRPr="007A37C5" w:rsidRDefault="00624BCB" w:rsidP="007A37C5">
      <w:pPr>
        <w:keepNext/>
        <w:spacing w:before="120" w:line="360" w:lineRule="exact"/>
        <w:outlineLvl w:val="1"/>
        <w:rPr>
          <w:rFonts w:ascii="Tahoma" w:eastAsia="Times New Roman" w:hAnsi="Tahoma" w:cs="Tahoma"/>
          <w:color w:val="009692"/>
          <w:sz w:val="28"/>
          <w:szCs w:val="28"/>
          <w:rtl/>
        </w:rPr>
      </w:pPr>
      <w:r w:rsidRPr="007A37C5">
        <w:rPr>
          <w:rFonts w:ascii="Tahoma" w:eastAsia="Times New Roman" w:hAnsi="Tahoma" w:cs="Tahoma"/>
          <w:color w:val="009692"/>
          <w:sz w:val="28"/>
          <w:szCs w:val="28"/>
          <w:rtl/>
        </w:rPr>
        <w:t xml:space="preserve">דמי השתתפות למפלגה </w:t>
      </w:r>
    </w:p>
    <w:p w14:paraId="77360A26" w14:textId="77777777" w:rsidR="0029512E" w:rsidRDefault="00624BCB" w:rsidP="007A37C5">
      <w:pPr>
        <w:spacing w:line="300" w:lineRule="exact"/>
        <w:jc w:val="both"/>
        <w:rPr>
          <w:rFonts w:ascii="Tahoma" w:hAnsi="Tahoma" w:cs="Tahoma"/>
          <w:sz w:val="20"/>
          <w:szCs w:val="20"/>
          <w:rtl/>
        </w:rPr>
      </w:pPr>
      <w:r w:rsidRPr="007A37C5">
        <w:rPr>
          <w:rFonts w:ascii="Tahoma" w:hAnsi="Tahoma" w:cs="Tahoma"/>
          <w:sz w:val="20"/>
          <w:szCs w:val="20"/>
          <w:rtl/>
        </w:rPr>
        <w:t xml:space="preserve">סעיף 25(א) לחוק קובע כך: </w:t>
      </w:r>
    </w:p>
    <w:p w14:paraId="6F304C5D" w14:textId="77777777" w:rsidR="007A37C5" w:rsidRPr="007A37C5" w:rsidRDefault="00624BCB" w:rsidP="0029512E">
      <w:pPr>
        <w:keepNext/>
        <w:keepLines/>
        <w:spacing w:line="300" w:lineRule="exact"/>
        <w:ind w:left="567"/>
        <w:jc w:val="both"/>
        <w:rPr>
          <w:rFonts w:ascii="Tahoma" w:hAnsi="Tahoma" w:cs="Tahoma"/>
          <w:sz w:val="20"/>
          <w:szCs w:val="20"/>
          <w:rtl/>
        </w:rPr>
      </w:pPr>
      <w:r w:rsidRPr="007A37C5">
        <w:rPr>
          <w:rFonts w:ascii="Tahoma" w:hAnsi="Tahoma" w:cs="Tahoma"/>
          <w:sz w:val="20"/>
          <w:szCs w:val="20"/>
          <w:rtl/>
        </w:rPr>
        <w:t>"לא יהיו למפלגה הכנסות לבד מאלה:</w:t>
      </w:r>
    </w:p>
    <w:p w14:paraId="2AEE6FAB" w14:textId="77777777" w:rsidR="007A37C5" w:rsidRPr="007A37C5" w:rsidRDefault="00624BCB" w:rsidP="0029512E">
      <w:pPr>
        <w:spacing w:line="300" w:lineRule="exact"/>
        <w:ind w:left="1701" w:hanging="1134"/>
        <w:jc w:val="both"/>
        <w:rPr>
          <w:rFonts w:ascii="Tahoma" w:hAnsi="Tahoma" w:cs="Tahoma"/>
          <w:sz w:val="20"/>
          <w:szCs w:val="20"/>
          <w:rtl/>
        </w:rPr>
      </w:pPr>
      <w:r w:rsidRPr="007A37C5">
        <w:rPr>
          <w:rFonts w:ascii="Tahoma" w:hAnsi="Tahoma" w:cs="Tahoma"/>
          <w:sz w:val="20"/>
          <w:szCs w:val="20"/>
          <w:rtl/>
        </w:rPr>
        <w:t>... (3א)(א)</w:t>
      </w:r>
      <w:r w:rsidRPr="007A37C5">
        <w:rPr>
          <w:rFonts w:ascii="Tahoma" w:hAnsi="Tahoma" w:cs="Tahoma"/>
          <w:sz w:val="20"/>
          <w:szCs w:val="20"/>
          <w:rtl/>
        </w:rPr>
        <w:tab/>
        <w:t>כספים שהתקבלו ממועמדים בבחירות פנימיות במפלגה כהשתתפות בהוצאות המפלגה לצורך ארגון הבחירות האמורות, ובלבד שהתקיימו בהם כל אלה:</w:t>
      </w:r>
    </w:p>
    <w:p w14:paraId="183EAB8B" w14:textId="77777777" w:rsidR="007A37C5" w:rsidRPr="007A37C5" w:rsidRDefault="00624BCB" w:rsidP="0029512E">
      <w:pPr>
        <w:spacing w:line="300" w:lineRule="exact"/>
        <w:ind w:left="2268" w:hanging="567"/>
        <w:jc w:val="both"/>
        <w:rPr>
          <w:rFonts w:ascii="Tahoma" w:hAnsi="Tahoma" w:cs="Tahoma"/>
          <w:sz w:val="20"/>
          <w:szCs w:val="20"/>
          <w:rtl/>
        </w:rPr>
      </w:pPr>
      <w:r w:rsidRPr="007A37C5">
        <w:rPr>
          <w:rFonts w:ascii="Tahoma" w:hAnsi="Tahoma" w:cs="Tahoma"/>
          <w:sz w:val="20"/>
          <w:szCs w:val="20"/>
          <w:rtl/>
        </w:rPr>
        <w:t xml:space="preserve">(1) </w:t>
      </w:r>
      <w:r w:rsidRPr="007A37C5">
        <w:rPr>
          <w:rFonts w:ascii="Tahoma" w:hAnsi="Tahoma" w:cs="Tahoma"/>
          <w:sz w:val="20"/>
          <w:szCs w:val="20"/>
          <w:rtl/>
        </w:rPr>
        <w:tab/>
        <w:t>הסכום שייגבה ממועמד לא יעלה על 10,000 שקלים חדשים לכל מערכת של בחירות פנימיות;</w:t>
      </w:r>
    </w:p>
    <w:p w14:paraId="3747C4B8" w14:textId="77777777" w:rsidR="007A37C5" w:rsidRPr="007A37C5" w:rsidRDefault="00624BCB" w:rsidP="0029512E">
      <w:pPr>
        <w:spacing w:line="300" w:lineRule="exact"/>
        <w:ind w:left="2268" w:hanging="567"/>
        <w:jc w:val="both"/>
        <w:rPr>
          <w:rFonts w:ascii="Tahoma" w:hAnsi="Tahoma" w:cs="Tahoma"/>
          <w:sz w:val="20"/>
          <w:szCs w:val="20"/>
          <w:rtl/>
        </w:rPr>
      </w:pPr>
      <w:r w:rsidRPr="007A37C5">
        <w:rPr>
          <w:rFonts w:ascii="Tahoma" w:hAnsi="Tahoma" w:cs="Tahoma"/>
          <w:sz w:val="20"/>
          <w:szCs w:val="20"/>
          <w:rtl/>
        </w:rPr>
        <w:t xml:space="preserve">(2) </w:t>
      </w:r>
      <w:r w:rsidRPr="007A37C5">
        <w:rPr>
          <w:rFonts w:ascii="Tahoma" w:hAnsi="Tahoma" w:cs="Tahoma"/>
          <w:sz w:val="20"/>
          <w:szCs w:val="20"/>
          <w:rtl/>
        </w:rPr>
        <w:tab/>
        <w:t>שימוש בכספים שהתקבלו לפי פסקה זו יהיה רק לארגון הבחירות הפנימיות שבהן משתתפים המועמדים שמהם נגבו;</w:t>
      </w:r>
    </w:p>
    <w:p w14:paraId="57529CC9" w14:textId="77777777" w:rsidR="007A37C5" w:rsidRPr="007A37C5" w:rsidRDefault="00624BCB" w:rsidP="0029512E">
      <w:pPr>
        <w:spacing w:line="300" w:lineRule="exact"/>
        <w:ind w:left="2268" w:hanging="567"/>
        <w:jc w:val="both"/>
        <w:rPr>
          <w:rFonts w:ascii="Tahoma" w:hAnsi="Tahoma" w:cs="Tahoma"/>
          <w:sz w:val="20"/>
          <w:szCs w:val="20"/>
          <w:rtl/>
        </w:rPr>
      </w:pPr>
      <w:r w:rsidRPr="007A37C5">
        <w:rPr>
          <w:rFonts w:ascii="Tahoma" w:hAnsi="Tahoma" w:cs="Tahoma"/>
          <w:sz w:val="20"/>
          <w:szCs w:val="20"/>
          <w:rtl/>
        </w:rPr>
        <w:t xml:space="preserve">(3) </w:t>
      </w:r>
      <w:r w:rsidRPr="007A37C5">
        <w:rPr>
          <w:rFonts w:ascii="Tahoma" w:hAnsi="Tahoma" w:cs="Tahoma"/>
          <w:sz w:val="20"/>
          <w:szCs w:val="20"/>
          <w:rtl/>
        </w:rPr>
        <w:tab/>
        <w:t>סך כל הסכומים שתגבה מפלגה בכל מערכת בחירות פנימיות מהמועמדים לא יעלה על ההוצאות שהוציאה המפלגה לצורך ארגון הבחירות האמורות"</w:t>
      </w:r>
      <w:r w:rsidRPr="007A37C5">
        <w:rPr>
          <w:rFonts w:ascii="Tahoma" w:hAnsi="Tahoma" w:cs="Tahoma" w:hint="cs"/>
          <w:sz w:val="20"/>
          <w:szCs w:val="20"/>
          <w:rtl/>
        </w:rPr>
        <w:t>.</w:t>
      </w:r>
    </w:p>
    <w:p w14:paraId="1755B1F9" w14:textId="77777777" w:rsidR="007A37C5" w:rsidRPr="007A37C5" w:rsidRDefault="00624BCB" w:rsidP="007A37C5">
      <w:pPr>
        <w:spacing w:line="300" w:lineRule="exact"/>
        <w:jc w:val="both"/>
        <w:rPr>
          <w:rFonts w:ascii="Tahoma" w:hAnsi="Tahoma" w:cs="Tahoma"/>
          <w:sz w:val="20"/>
          <w:szCs w:val="20"/>
          <w:rtl/>
        </w:rPr>
      </w:pPr>
      <w:r w:rsidRPr="007A37C5">
        <w:rPr>
          <w:rFonts w:ascii="Tahoma" w:hAnsi="Tahoma" w:cs="Tahoma"/>
          <w:sz w:val="20"/>
          <w:szCs w:val="20"/>
          <w:rtl/>
        </w:rPr>
        <w:t>ב</w:t>
      </w:r>
      <w:r w:rsidRPr="007A37C5">
        <w:rPr>
          <w:rFonts w:ascii="Tahoma" w:hAnsi="Tahoma" w:cs="Tahoma" w:hint="cs"/>
          <w:sz w:val="20"/>
          <w:szCs w:val="20"/>
          <w:rtl/>
        </w:rPr>
        <w:t>שתי</w:t>
      </w:r>
      <w:r w:rsidRPr="007A37C5">
        <w:rPr>
          <w:rFonts w:ascii="Tahoma" w:hAnsi="Tahoma" w:cs="Tahoma"/>
          <w:sz w:val="20"/>
          <w:szCs w:val="20"/>
          <w:rtl/>
        </w:rPr>
        <w:t xml:space="preserve"> המפלגות הייתה ההשתתפות בבחירות המקדימות לתפקיד </w:t>
      </w:r>
      <w:r w:rsidRPr="007A37C5">
        <w:rPr>
          <w:rFonts w:ascii="Tahoma" w:hAnsi="Tahoma" w:cs="Tahoma" w:hint="cs"/>
          <w:sz w:val="20"/>
          <w:szCs w:val="20"/>
          <w:rtl/>
        </w:rPr>
        <w:t>יו"ר המפלגה</w:t>
      </w:r>
      <w:r w:rsidRPr="007A37C5">
        <w:rPr>
          <w:rFonts w:ascii="Tahoma" w:hAnsi="Tahoma" w:cs="Tahoma"/>
          <w:sz w:val="20"/>
          <w:szCs w:val="20"/>
          <w:rtl/>
        </w:rPr>
        <w:t xml:space="preserve"> כרוכה בתשלום דמי השתתפות למפלגה: הבית היהודי - </w:t>
      </w:r>
      <w:r w:rsidRPr="007A37C5">
        <w:rPr>
          <w:rFonts w:ascii="Tahoma" w:hAnsi="Tahoma" w:cs="Tahoma" w:hint="cs"/>
          <w:sz w:val="20"/>
          <w:szCs w:val="20"/>
          <w:rtl/>
        </w:rPr>
        <w:t>5,000</w:t>
      </w:r>
      <w:r w:rsidRPr="007A37C5">
        <w:rPr>
          <w:rFonts w:ascii="Tahoma" w:hAnsi="Tahoma" w:cs="Tahoma"/>
          <w:sz w:val="20"/>
          <w:szCs w:val="20"/>
          <w:rtl/>
        </w:rPr>
        <w:t xml:space="preserve"> ש"ח; </w:t>
      </w:r>
      <w:r w:rsidRPr="007A37C5">
        <w:rPr>
          <w:rFonts w:ascii="Tahoma" w:hAnsi="Tahoma" w:cs="Tahoma" w:hint="cs"/>
          <w:sz w:val="20"/>
          <w:szCs w:val="20"/>
          <w:rtl/>
        </w:rPr>
        <w:t>ו</w:t>
      </w:r>
      <w:r w:rsidRPr="007A37C5">
        <w:rPr>
          <w:rFonts w:ascii="Tahoma" w:hAnsi="Tahoma" w:cs="Tahoma"/>
          <w:sz w:val="20"/>
          <w:szCs w:val="20"/>
          <w:rtl/>
        </w:rPr>
        <w:t>העבודה - 10,000 ש"ח.</w:t>
      </w:r>
    </w:p>
    <w:p w14:paraId="4D9966F6" w14:textId="77777777" w:rsidR="007A37C5" w:rsidRPr="007A37C5" w:rsidRDefault="00624BCB" w:rsidP="007A37C5">
      <w:pPr>
        <w:spacing w:line="300" w:lineRule="exact"/>
        <w:jc w:val="both"/>
        <w:rPr>
          <w:rFonts w:ascii="Tahoma" w:hAnsi="Tahoma" w:cs="Tahoma"/>
          <w:sz w:val="20"/>
          <w:szCs w:val="20"/>
          <w:rtl/>
        </w:rPr>
      </w:pPr>
      <w:r w:rsidRPr="007A37C5">
        <w:rPr>
          <w:rFonts w:ascii="Tahoma" w:hAnsi="Tahoma" w:cs="Tahoma" w:hint="cs"/>
          <w:sz w:val="20"/>
          <w:szCs w:val="20"/>
          <w:rtl/>
        </w:rPr>
        <w:t>שני</w:t>
      </w:r>
      <w:r w:rsidRPr="007A37C5">
        <w:rPr>
          <w:rFonts w:ascii="Tahoma" w:hAnsi="Tahoma" w:cs="Tahoma"/>
          <w:sz w:val="20"/>
          <w:szCs w:val="20"/>
          <w:rtl/>
        </w:rPr>
        <w:t xml:space="preserve"> מועמדים </w:t>
      </w:r>
      <w:r w:rsidRPr="007A37C5">
        <w:rPr>
          <w:rFonts w:ascii="Tahoma" w:hAnsi="Tahoma" w:cs="Tahoma" w:hint="cs"/>
          <w:sz w:val="20"/>
          <w:szCs w:val="20"/>
          <w:rtl/>
        </w:rPr>
        <w:t>הודיעו למשרדי ש</w:t>
      </w:r>
      <w:r w:rsidRPr="007A37C5">
        <w:rPr>
          <w:rFonts w:ascii="Tahoma" w:hAnsi="Tahoma" w:cs="Tahoma"/>
          <w:sz w:val="20"/>
          <w:szCs w:val="20"/>
          <w:rtl/>
        </w:rPr>
        <w:t xml:space="preserve">לא היו להם הוצאות והכנסות </w:t>
      </w:r>
      <w:r w:rsidRPr="007A37C5">
        <w:rPr>
          <w:rFonts w:ascii="Tahoma" w:hAnsi="Tahoma" w:cs="Tahoma" w:hint="cs"/>
          <w:sz w:val="20"/>
          <w:szCs w:val="20"/>
          <w:rtl/>
        </w:rPr>
        <w:t xml:space="preserve">במסגרת מערכת הבחירות </w:t>
      </w:r>
      <w:r w:rsidRPr="007A37C5">
        <w:rPr>
          <w:rFonts w:ascii="Tahoma" w:hAnsi="Tahoma" w:cs="Tahoma"/>
          <w:sz w:val="20"/>
          <w:szCs w:val="20"/>
          <w:rtl/>
        </w:rPr>
        <w:t>מלבד דמי השתתפות</w:t>
      </w:r>
      <w:r w:rsidRPr="007A37C5">
        <w:rPr>
          <w:rFonts w:ascii="Tahoma" w:hAnsi="Tahoma" w:cs="Tahoma" w:hint="cs"/>
          <w:sz w:val="20"/>
          <w:szCs w:val="20"/>
          <w:rtl/>
        </w:rPr>
        <w:t>,</w:t>
      </w:r>
      <w:r w:rsidRPr="007A37C5">
        <w:rPr>
          <w:rFonts w:ascii="Tahoma" w:hAnsi="Tahoma" w:cs="Tahoma"/>
          <w:sz w:val="20"/>
          <w:szCs w:val="20"/>
          <w:rtl/>
        </w:rPr>
        <w:t xml:space="preserve"> </w:t>
      </w:r>
      <w:r w:rsidRPr="007A37C5">
        <w:rPr>
          <w:rFonts w:ascii="Tahoma" w:hAnsi="Tahoma" w:cs="Tahoma" w:hint="cs"/>
          <w:sz w:val="20"/>
          <w:szCs w:val="20"/>
          <w:rtl/>
        </w:rPr>
        <w:t>ו</w:t>
      </w:r>
      <w:r w:rsidRPr="007A37C5">
        <w:rPr>
          <w:rFonts w:ascii="Tahoma" w:hAnsi="Tahoma" w:cs="Tahoma"/>
          <w:sz w:val="20"/>
          <w:szCs w:val="20"/>
          <w:rtl/>
        </w:rPr>
        <w:t xml:space="preserve">כי שילמו את דמי ההשתתפות מכספם. </w:t>
      </w:r>
    </w:p>
    <w:p w14:paraId="110FCC7A" w14:textId="77777777" w:rsidR="007A37C5" w:rsidRPr="007A37C5" w:rsidRDefault="007A37C5" w:rsidP="007A37C5">
      <w:pPr>
        <w:spacing w:line="300" w:lineRule="exact"/>
        <w:jc w:val="both"/>
        <w:rPr>
          <w:sz w:val="20"/>
          <w:szCs w:val="20"/>
          <w:rtl/>
        </w:rPr>
      </w:pPr>
    </w:p>
    <w:p w14:paraId="26242762" w14:textId="77777777" w:rsidR="007A37C5" w:rsidRPr="007A37C5" w:rsidRDefault="00624BCB" w:rsidP="007A37C5">
      <w:pPr>
        <w:keepNext/>
        <w:spacing w:before="120" w:line="360" w:lineRule="exact"/>
        <w:outlineLvl w:val="1"/>
        <w:rPr>
          <w:rFonts w:ascii="Tahoma" w:eastAsia="Times New Roman" w:hAnsi="Tahoma" w:cs="Tahoma"/>
          <w:color w:val="009692"/>
          <w:sz w:val="28"/>
          <w:szCs w:val="28"/>
          <w:rtl/>
        </w:rPr>
      </w:pPr>
      <w:r w:rsidRPr="007A37C5">
        <w:rPr>
          <w:rFonts w:ascii="Tahoma" w:eastAsia="Times New Roman" w:hAnsi="Tahoma" w:cs="Tahoma"/>
          <w:b/>
          <w:color w:val="009692"/>
          <w:sz w:val="28"/>
          <w:szCs w:val="28"/>
          <w:rtl/>
        </w:rPr>
        <w:t xml:space="preserve">תקרת </w:t>
      </w:r>
      <w:r w:rsidRPr="007A37C5">
        <w:rPr>
          <w:rFonts w:ascii="Tahoma" w:eastAsia="Times New Roman" w:hAnsi="Tahoma" w:cs="Tahoma" w:hint="cs"/>
          <w:b/>
          <w:color w:val="009692"/>
          <w:sz w:val="28"/>
          <w:szCs w:val="28"/>
          <w:rtl/>
        </w:rPr>
        <w:t>התרומות</w:t>
      </w:r>
      <w:r w:rsidRPr="007A37C5">
        <w:rPr>
          <w:rFonts w:ascii="Tahoma" w:eastAsia="Times New Roman" w:hAnsi="Tahoma" w:cs="Tahoma"/>
          <w:b/>
          <w:color w:val="009692"/>
          <w:sz w:val="28"/>
          <w:szCs w:val="28"/>
          <w:rtl/>
        </w:rPr>
        <w:t xml:space="preserve"> וההוצאות</w:t>
      </w:r>
    </w:p>
    <w:p w14:paraId="5407A3E1" w14:textId="77777777" w:rsidR="007A37C5" w:rsidRPr="007A37C5" w:rsidRDefault="00624BCB" w:rsidP="007A37C5">
      <w:pPr>
        <w:tabs>
          <w:tab w:val="left" w:pos="27"/>
          <w:tab w:val="left" w:pos="3834"/>
        </w:tabs>
        <w:spacing w:line="300" w:lineRule="exact"/>
        <w:jc w:val="both"/>
        <w:rPr>
          <w:rFonts w:ascii="Tahoma" w:eastAsia="Times New Roman" w:hAnsi="Tahoma" w:cs="Tahoma"/>
          <w:sz w:val="20"/>
          <w:szCs w:val="20"/>
        </w:rPr>
      </w:pPr>
      <w:r w:rsidRPr="007A37C5">
        <w:rPr>
          <w:rFonts w:ascii="Tahoma" w:eastAsia="Times New Roman" w:hAnsi="Tahoma" w:cs="Tahoma"/>
          <w:sz w:val="20"/>
          <w:szCs w:val="20"/>
          <w:rtl/>
        </w:rPr>
        <w:t>החוק קובע תקרה לתרומות שמותר למועמד לתפקיד יו"ר מפלגה לקבל ולהוצאות שמותר לו להוציא. התקרה נקבעת בהתאם למספר בעלי זכות הבחירה.</w:t>
      </w:r>
    </w:p>
    <w:p w14:paraId="4426E14E" w14:textId="77777777" w:rsidR="007A37C5" w:rsidRPr="007A37C5" w:rsidRDefault="00624BCB" w:rsidP="007A37C5">
      <w:pPr>
        <w:spacing w:line="300" w:lineRule="exact"/>
        <w:jc w:val="both"/>
        <w:rPr>
          <w:rFonts w:ascii="Tahoma" w:eastAsia="Times New Roman" w:hAnsi="Tahoma" w:cs="Tahoma"/>
          <w:sz w:val="20"/>
          <w:szCs w:val="20"/>
          <w:rtl/>
        </w:rPr>
      </w:pPr>
      <w:r w:rsidRPr="007A37C5">
        <w:rPr>
          <w:rFonts w:ascii="Tahoma" w:eastAsia="Times New Roman" w:hAnsi="Tahoma" w:cs="Tahoma"/>
          <w:sz w:val="20"/>
          <w:szCs w:val="20"/>
          <w:rtl/>
        </w:rPr>
        <w:lastRenderedPageBreak/>
        <w:t>להלן פרטים על מספר בעלי זכות הבחירה בבחירות המקדימות לתפקיד יו"ר המפלגה ב</w:t>
      </w:r>
      <w:r w:rsidRPr="007A37C5">
        <w:rPr>
          <w:rFonts w:ascii="Tahoma" w:eastAsia="Times New Roman" w:hAnsi="Tahoma" w:cs="Tahoma" w:hint="cs"/>
          <w:sz w:val="20"/>
          <w:szCs w:val="20"/>
          <w:rtl/>
        </w:rPr>
        <w:t xml:space="preserve">שתי </w:t>
      </w:r>
      <w:r w:rsidRPr="007A37C5">
        <w:rPr>
          <w:rFonts w:ascii="Tahoma" w:eastAsia="Times New Roman" w:hAnsi="Tahoma" w:cs="Tahoma"/>
          <w:sz w:val="20"/>
          <w:szCs w:val="20"/>
          <w:rtl/>
        </w:rPr>
        <w:t>המפלגות ועל תקרת ההוצאות:</w:t>
      </w:r>
    </w:p>
    <w:p w14:paraId="229E3CC3" w14:textId="3E5AC33D" w:rsidR="007A37C5" w:rsidRPr="007A37C5" w:rsidRDefault="00624BCB" w:rsidP="00474B6E">
      <w:pPr>
        <w:keepNext/>
        <w:spacing w:before="240" w:line="320" w:lineRule="exact"/>
        <w:rPr>
          <w:rFonts w:ascii="Tahoma" w:hAnsi="Tahoma" w:cs="Tahoma"/>
          <w:b/>
          <w:bCs/>
          <w:color w:val="0B5294" w:themeColor="accent1" w:themeShade="BF"/>
          <w:sz w:val="20"/>
          <w:szCs w:val="20"/>
          <w:shd w:val="clear" w:color="auto" w:fill="FFFFFF"/>
          <w:rtl/>
        </w:rPr>
      </w:pPr>
      <w:r w:rsidRPr="007A37C5">
        <w:rPr>
          <w:rFonts w:ascii="Tahoma" w:hAnsi="Tahoma" w:cs="Tahoma" w:hint="cs"/>
          <w:color w:val="0B5294" w:themeColor="accent1" w:themeShade="BF"/>
          <w:sz w:val="20"/>
          <w:szCs w:val="20"/>
          <w:shd w:val="clear" w:color="auto" w:fill="FFFFFF"/>
          <w:rtl/>
        </w:rPr>
        <w:t xml:space="preserve">לוח </w:t>
      </w:r>
      <w:r>
        <w:rPr>
          <w:rFonts w:ascii="Tahoma" w:hAnsi="Tahoma" w:cs="Tahoma" w:hint="cs"/>
          <w:color w:val="0B5294" w:themeColor="accent1" w:themeShade="BF"/>
          <w:sz w:val="20"/>
          <w:szCs w:val="20"/>
          <w:shd w:val="clear" w:color="auto" w:fill="FFFFFF"/>
          <w:rtl/>
        </w:rPr>
        <w:t>5</w:t>
      </w:r>
      <w:r w:rsidR="00331250">
        <w:rPr>
          <w:rFonts w:ascii="Tahoma" w:hAnsi="Tahoma" w:cs="Tahoma" w:hint="cs"/>
          <w:color w:val="0B5294" w:themeColor="accent1" w:themeShade="BF"/>
          <w:sz w:val="20"/>
          <w:szCs w:val="20"/>
          <w:shd w:val="clear" w:color="auto" w:fill="FFFFFF"/>
          <w:rtl/>
        </w:rPr>
        <w:t>:</w:t>
      </w:r>
      <w:r w:rsidRPr="007A37C5">
        <w:rPr>
          <w:rFonts w:ascii="Tahoma" w:hAnsi="Tahoma" w:cs="Tahoma" w:hint="cs"/>
          <w:color w:val="0B5294" w:themeColor="accent1" w:themeShade="BF"/>
          <w:sz w:val="20"/>
          <w:szCs w:val="20"/>
          <w:shd w:val="clear" w:color="auto" w:fill="FFFFFF"/>
          <w:rtl/>
        </w:rPr>
        <w:t xml:space="preserve"> </w:t>
      </w:r>
      <w:r w:rsidRPr="007A37C5">
        <w:rPr>
          <w:rFonts w:ascii="Tahoma" w:hAnsi="Tahoma" w:cs="Tahoma" w:hint="cs"/>
          <w:b/>
          <w:bCs/>
          <w:color w:val="0B5294" w:themeColor="accent1" w:themeShade="BF"/>
          <w:sz w:val="20"/>
          <w:szCs w:val="20"/>
          <w:shd w:val="clear" w:color="auto" w:fill="FFFFFF"/>
          <w:rtl/>
        </w:rPr>
        <w:t>תקרת התרומות וההוצאות במערכות הבחירות לתפקיד יו"ר המפלגה</w:t>
      </w:r>
    </w:p>
    <w:tbl>
      <w:tblPr>
        <w:tblStyle w:val="13"/>
        <w:bidiVisual/>
        <w:tblW w:w="8505"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299"/>
        <w:gridCol w:w="1774"/>
        <w:gridCol w:w="2667"/>
        <w:gridCol w:w="2765"/>
      </w:tblGrid>
      <w:tr w:rsidR="005836C5" w14:paraId="243B718B" w14:textId="77777777" w:rsidTr="007C3D79">
        <w:trPr>
          <w:trHeight w:val="470"/>
          <w:tblHeader/>
        </w:trPr>
        <w:tc>
          <w:tcPr>
            <w:tcW w:w="0" w:type="auto"/>
            <w:tcBorders>
              <w:top w:val="single" w:sz="8" w:space="0" w:color="auto"/>
              <w:bottom w:val="single" w:sz="8" w:space="0" w:color="auto"/>
            </w:tcBorders>
            <w:shd w:val="pct10" w:color="auto" w:fill="auto"/>
            <w:vAlign w:val="bottom"/>
          </w:tcPr>
          <w:p w14:paraId="2B8DCCFF" w14:textId="77777777" w:rsidR="007A37C5" w:rsidRPr="007A37C5" w:rsidRDefault="00624BCB" w:rsidP="00F001D0">
            <w:pPr>
              <w:tabs>
                <w:tab w:val="left" w:pos="1148"/>
              </w:tabs>
              <w:spacing w:before="40" w:after="40" w:line="280" w:lineRule="exact"/>
              <w:rPr>
                <w:rFonts w:ascii="Tahoma" w:hAnsi="Tahoma" w:cs="Tahoma"/>
                <w:b/>
                <w:bCs/>
                <w:sz w:val="18"/>
                <w:szCs w:val="18"/>
                <w:rtl/>
              </w:rPr>
            </w:pPr>
            <w:r w:rsidRPr="007A37C5">
              <w:rPr>
                <w:rFonts w:ascii="Tahoma" w:hAnsi="Tahoma" w:cs="Tahoma"/>
                <w:b/>
                <w:bCs/>
                <w:sz w:val="18"/>
                <w:szCs w:val="18"/>
                <w:rtl/>
              </w:rPr>
              <w:t>המפלגה</w:t>
            </w:r>
          </w:p>
        </w:tc>
        <w:tc>
          <w:tcPr>
            <w:tcW w:w="0" w:type="auto"/>
            <w:tcBorders>
              <w:top w:val="single" w:sz="8" w:space="0" w:color="auto"/>
              <w:bottom w:val="single" w:sz="8" w:space="0" w:color="auto"/>
            </w:tcBorders>
            <w:shd w:val="pct10" w:color="auto" w:fill="auto"/>
            <w:vAlign w:val="bottom"/>
          </w:tcPr>
          <w:p w14:paraId="79FE2967" w14:textId="77777777" w:rsidR="007A37C5" w:rsidRPr="007A37C5" w:rsidRDefault="00624BCB" w:rsidP="00F001D0">
            <w:pPr>
              <w:tabs>
                <w:tab w:val="left" w:pos="1148"/>
              </w:tabs>
              <w:spacing w:before="40" w:after="40" w:line="280" w:lineRule="exact"/>
              <w:rPr>
                <w:rFonts w:ascii="Tahoma" w:hAnsi="Tahoma" w:cs="Tahoma"/>
                <w:b/>
                <w:bCs/>
                <w:sz w:val="18"/>
                <w:szCs w:val="18"/>
                <w:rtl/>
              </w:rPr>
            </w:pPr>
            <w:r w:rsidRPr="007A37C5">
              <w:rPr>
                <w:rFonts w:ascii="Tahoma" w:hAnsi="Tahoma" w:cs="Tahoma" w:hint="cs"/>
                <w:b/>
                <w:bCs/>
                <w:sz w:val="18"/>
                <w:szCs w:val="18"/>
                <w:rtl/>
              </w:rPr>
              <w:t>הגוף הבוחר</w:t>
            </w:r>
          </w:p>
        </w:tc>
        <w:tc>
          <w:tcPr>
            <w:tcW w:w="0" w:type="auto"/>
            <w:tcBorders>
              <w:top w:val="single" w:sz="8" w:space="0" w:color="auto"/>
              <w:bottom w:val="single" w:sz="8" w:space="0" w:color="auto"/>
            </w:tcBorders>
            <w:shd w:val="pct10" w:color="auto" w:fill="auto"/>
            <w:vAlign w:val="bottom"/>
          </w:tcPr>
          <w:p w14:paraId="26873B4C" w14:textId="77777777" w:rsidR="007A37C5" w:rsidRPr="007A37C5" w:rsidRDefault="00624BCB" w:rsidP="00F001D0">
            <w:pPr>
              <w:tabs>
                <w:tab w:val="left" w:pos="1148"/>
              </w:tabs>
              <w:spacing w:before="40" w:after="40" w:line="280" w:lineRule="exact"/>
              <w:rPr>
                <w:rFonts w:ascii="Tahoma" w:hAnsi="Tahoma" w:cs="Tahoma"/>
                <w:b/>
                <w:bCs/>
                <w:sz w:val="18"/>
                <w:szCs w:val="18"/>
                <w:rtl/>
              </w:rPr>
            </w:pPr>
            <w:r w:rsidRPr="007A37C5">
              <w:rPr>
                <w:rFonts w:ascii="Tahoma" w:hAnsi="Tahoma" w:cs="Tahoma"/>
                <w:b/>
                <w:bCs/>
                <w:sz w:val="18"/>
                <w:szCs w:val="18"/>
                <w:rtl/>
              </w:rPr>
              <w:t>מספר בעלי זכות הבחירה</w:t>
            </w:r>
          </w:p>
        </w:tc>
        <w:tc>
          <w:tcPr>
            <w:tcW w:w="0" w:type="auto"/>
            <w:tcBorders>
              <w:top w:val="single" w:sz="8" w:space="0" w:color="auto"/>
              <w:bottom w:val="single" w:sz="8" w:space="0" w:color="auto"/>
            </w:tcBorders>
            <w:shd w:val="pct10" w:color="auto" w:fill="auto"/>
            <w:vAlign w:val="bottom"/>
          </w:tcPr>
          <w:p w14:paraId="2CFA9539" w14:textId="77777777" w:rsidR="007A37C5" w:rsidRPr="007A37C5" w:rsidRDefault="00624BCB" w:rsidP="00AB1B64">
            <w:pPr>
              <w:tabs>
                <w:tab w:val="left" w:pos="1148"/>
              </w:tabs>
              <w:spacing w:before="40" w:after="40" w:line="280" w:lineRule="exact"/>
              <w:rPr>
                <w:rFonts w:ascii="Tahoma" w:hAnsi="Tahoma" w:cs="Tahoma"/>
                <w:b/>
                <w:bCs/>
                <w:sz w:val="18"/>
                <w:szCs w:val="18"/>
                <w:rtl/>
              </w:rPr>
            </w:pPr>
            <w:r w:rsidRPr="007A37C5">
              <w:rPr>
                <w:rFonts w:ascii="Tahoma" w:hAnsi="Tahoma" w:cs="Tahoma"/>
                <w:b/>
                <w:bCs/>
                <w:sz w:val="18"/>
                <w:szCs w:val="18"/>
                <w:rtl/>
              </w:rPr>
              <w:t xml:space="preserve">תקרת </w:t>
            </w:r>
            <w:r w:rsidR="00AB1B64">
              <w:rPr>
                <w:rFonts w:ascii="Tahoma" w:hAnsi="Tahoma" w:cs="Tahoma" w:hint="cs"/>
                <w:b/>
                <w:bCs/>
                <w:sz w:val="18"/>
                <w:szCs w:val="18"/>
                <w:rtl/>
              </w:rPr>
              <w:t>התרומות ו</w:t>
            </w:r>
            <w:r w:rsidRPr="007A37C5">
              <w:rPr>
                <w:rFonts w:ascii="Tahoma" w:hAnsi="Tahoma" w:cs="Tahoma"/>
                <w:b/>
                <w:bCs/>
                <w:sz w:val="18"/>
                <w:szCs w:val="18"/>
                <w:rtl/>
              </w:rPr>
              <w:t xml:space="preserve">ההוצאות </w:t>
            </w:r>
            <w:r w:rsidRPr="007A37C5">
              <w:rPr>
                <w:rFonts w:ascii="Tahoma" w:hAnsi="Tahoma" w:cs="Tahoma" w:hint="cs"/>
                <w:b/>
                <w:bCs/>
                <w:sz w:val="18"/>
                <w:szCs w:val="18"/>
                <w:rtl/>
              </w:rPr>
              <w:t xml:space="preserve"> </w:t>
            </w:r>
            <w:r w:rsidR="007C3D79">
              <w:rPr>
                <w:rFonts w:ascii="Tahoma" w:hAnsi="Tahoma" w:cs="Tahoma"/>
                <w:b/>
                <w:bCs/>
                <w:sz w:val="18"/>
                <w:szCs w:val="18"/>
                <w:rtl/>
              </w:rPr>
              <w:br/>
            </w:r>
            <w:r w:rsidRPr="007A37C5">
              <w:rPr>
                <w:rFonts w:ascii="Tahoma" w:hAnsi="Tahoma" w:cs="Tahoma"/>
                <w:b/>
                <w:bCs/>
                <w:sz w:val="18"/>
                <w:szCs w:val="18"/>
                <w:rtl/>
              </w:rPr>
              <w:t>(ש"ח)</w:t>
            </w:r>
          </w:p>
        </w:tc>
      </w:tr>
      <w:tr w:rsidR="005836C5" w14:paraId="6D099F98" w14:textId="77777777" w:rsidTr="007C3D79">
        <w:trPr>
          <w:trHeight w:val="262"/>
        </w:trPr>
        <w:tc>
          <w:tcPr>
            <w:tcW w:w="0" w:type="auto"/>
            <w:tcBorders>
              <w:top w:val="single" w:sz="8" w:space="0" w:color="auto"/>
            </w:tcBorders>
          </w:tcPr>
          <w:p w14:paraId="177FA010" w14:textId="77777777" w:rsidR="007A37C5" w:rsidRPr="007A37C5" w:rsidRDefault="00624BCB" w:rsidP="007A37C5">
            <w:pPr>
              <w:tabs>
                <w:tab w:val="left" w:pos="1148"/>
              </w:tabs>
              <w:spacing w:before="40" w:after="40" w:line="280" w:lineRule="exact"/>
              <w:rPr>
                <w:rFonts w:ascii="Tahoma" w:hAnsi="Tahoma" w:cs="Tahoma"/>
                <w:sz w:val="18"/>
                <w:szCs w:val="18"/>
                <w:rtl/>
              </w:rPr>
            </w:pPr>
            <w:r w:rsidRPr="007A37C5">
              <w:rPr>
                <w:rFonts w:ascii="Tahoma" w:hAnsi="Tahoma" w:cs="Tahoma" w:hint="cs"/>
                <w:sz w:val="18"/>
                <w:szCs w:val="18"/>
                <w:rtl/>
              </w:rPr>
              <w:t>הבית היהודי</w:t>
            </w:r>
          </w:p>
        </w:tc>
        <w:tc>
          <w:tcPr>
            <w:tcW w:w="0" w:type="auto"/>
            <w:tcBorders>
              <w:top w:val="single" w:sz="8" w:space="0" w:color="auto"/>
            </w:tcBorders>
          </w:tcPr>
          <w:p w14:paraId="162C52FE" w14:textId="77777777" w:rsidR="007A37C5" w:rsidRPr="007A37C5" w:rsidRDefault="00624BCB" w:rsidP="007A37C5">
            <w:pPr>
              <w:tabs>
                <w:tab w:val="left" w:pos="1148"/>
              </w:tabs>
              <w:spacing w:before="40" w:after="40" w:line="280" w:lineRule="exact"/>
              <w:rPr>
                <w:rFonts w:ascii="Tahoma" w:hAnsi="Tahoma" w:cs="Tahoma"/>
                <w:sz w:val="18"/>
                <w:szCs w:val="18"/>
                <w:rtl/>
              </w:rPr>
            </w:pPr>
            <w:r w:rsidRPr="007A37C5">
              <w:rPr>
                <w:rFonts w:ascii="Tahoma" w:hAnsi="Tahoma" w:cs="Tahoma" w:hint="cs"/>
                <w:sz w:val="18"/>
                <w:szCs w:val="18"/>
                <w:rtl/>
              </w:rPr>
              <w:t>ועידת המפלגה</w:t>
            </w:r>
          </w:p>
        </w:tc>
        <w:tc>
          <w:tcPr>
            <w:tcW w:w="0" w:type="auto"/>
            <w:tcBorders>
              <w:top w:val="single" w:sz="8" w:space="0" w:color="auto"/>
            </w:tcBorders>
          </w:tcPr>
          <w:p w14:paraId="3D789132" w14:textId="77777777" w:rsidR="007A37C5" w:rsidRPr="007A37C5" w:rsidRDefault="00624BCB" w:rsidP="007A37C5">
            <w:pPr>
              <w:tabs>
                <w:tab w:val="left" w:pos="1148"/>
              </w:tabs>
              <w:spacing w:before="40" w:after="40" w:line="280" w:lineRule="exact"/>
              <w:rPr>
                <w:rFonts w:ascii="Tahoma" w:hAnsi="Tahoma" w:cs="Tahoma"/>
                <w:sz w:val="18"/>
                <w:szCs w:val="18"/>
                <w:rtl/>
              </w:rPr>
            </w:pPr>
            <w:r w:rsidRPr="007A37C5">
              <w:rPr>
                <w:rFonts w:ascii="Tahoma" w:hAnsi="Tahoma" w:cs="Tahoma" w:hint="cs"/>
                <w:sz w:val="18"/>
                <w:szCs w:val="18"/>
                <w:rtl/>
              </w:rPr>
              <w:t>965</w:t>
            </w:r>
          </w:p>
        </w:tc>
        <w:tc>
          <w:tcPr>
            <w:tcW w:w="0" w:type="auto"/>
            <w:tcBorders>
              <w:top w:val="single" w:sz="8" w:space="0" w:color="auto"/>
            </w:tcBorders>
          </w:tcPr>
          <w:p w14:paraId="55670A79" w14:textId="77777777" w:rsidR="007A37C5" w:rsidRPr="007A37C5" w:rsidRDefault="00624BCB" w:rsidP="007A37C5">
            <w:pPr>
              <w:tabs>
                <w:tab w:val="left" w:pos="1148"/>
              </w:tabs>
              <w:spacing w:before="40" w:after="40" w:line="280" w:lineRule="exact"/>
              <w:rPr>
                <w:rFonts w:ascii="Tahoma" w:hAnsi="Tahoma" w:cs="Tahoma"/>
                <w:sz w:val="18"/>
                <w:szCs w:val="18"/>
                <w:rtl/>
              </w:rPr>
            </w:pPr>
            <w:r w:rsidRPr="007A37C5">
              <w:rPr>
                <w:rFonts w:ascii="Tahoma" w:hAnsi="Tahoma" w:cs="Tahoma" w:hint="cs"/>
                <w:sz w:val="18"/>
                <w:szCs w:val="18"/>
                <w:rtl/>
              </w:rPr>
              <w:t>39,010</w:t>
            </w:r>
          </w:p>
        </w:tc>
      </w:tr>
      <w:tr w:rsidR="005836C5" w14:paraId="3BFBC106" w14:textId="77777777" w:rsidTr="007C3D79">
        <w:trPr>
          <w:trHeight w:val="262"/>
        </w:trPr>
        <w:tc>
          <w:tcPr>
            <w:tcW w:w="0" w:type="auto"/>
          </w:tcPr>
          <w:p w14:paraId="253C69AE" w14:textId="77777777" w:rsidR="007A37C5" w:rsidRPr="007A37C5" w:rsidRDefault="00624BCB" w:rsidP="007A37C5">
            <w:pPr>
              <w:tabs>
                <w:tab w:val="left" w:pos="1148"/>
              </w:tabs>
              <w:spacing w:before="40" w:after="40" w:line="280" w:lineRule="exact"/>
              <w:rPr>
                <w:rFonts w:ascii="Tahoma" w:hAnsi="Tahoma" w:cs="Tahoma"/>
                <w:sz w:val="18"/>
                <w:szCs w:val="18"/>
                <w:rtl/>
              </w:rPr>
            </w:pPr>
            <w:r w:rsidRPr="007A37C5">
              <w:rPr>
                <w:rFonts w:ascii="Tahoma" w:hAnsi="Tahoma" w:cs="Tahoma"/>
                <w:sz w:val="18"/>
                <w:szCs w:val="18"/>
                <w:rtl/>
              </w:rPr>
              <w:t>העבודה</w:t>
            </w:r>
          </w:p>
        </w:tc>
        <w:tc>
          <w:tcPr>
            <w:tcW w:w="0" w:type="auto"/>
          </w:tcPr>
          <w:p w14:paraId="19AEFB93" w14:textId="77777777" w:rsidR="007A37C5" w:rsidRPr="007A37C5" w:rsidRDefault="00624BCB" w:rsidP="007A37C5">
            <w:pPr>
              <w:tabs>
                <w:tab w:val="left" w:pos="1148"/>
              </w:tabs>
              <w:spacing w:before="40" w:after="40" w:line="280" w:lineRule="exact"/>
              <w:rPr>
                <w:rFonts w:ascii="Tahoma" w:hAnsi="Tahoma" w:cs="Tahoma"/>
                <w:sz w:val="18"/>
                <w:szCs w:val="18"/>
                <w:rtl/>
              </w:rPr>
            </w:pPr>
            <w:r w:rsidRPr="007A37C5">
              <w:rPr>
                <w:rFonts w:ascii="Tahoma" w:hAnsi="Tahoma" w:cs="Tahoma" w:hint="cs"/>
                <w:sz w:val="18"/>
                <w:szCs w:val="18"/>
                <w:rtl/>
              </w:rPr>
              <w:t>כל חברי המפלגה</w:t>
            </w:r>
          </w:p>
        </w:tc>
        <w:tc>
          <w:tcPr>
            <w:tcW w:w="0" w:type="auto"/>
          </w:tcPr>
          <w:p w14:paraId="68F5F531" w14:textId="77777777" w:rsidR="007A37C5" w:rsidRPr="007A37C5" w:rsidRDefault="00624BCB" w:rsidP="007A37C5">
            <w:pPr>
              <w:tabs>
                <w:tab w:val="left" w:pos="1148"/>
              </w:tabs>
              <w:spacing w:before="40" w:after="40" w:line="280" w:lineRule="exact"/>
              <w:rPr>
                <w:rFonts w:ascii="Tahoma" w:hAnsi="Tahoma" w:cs="Tahoma"/>
                <w:sz w:val="18"/>
                <w:szCs w:val="18"/>
                <w:rtl/>
              </w:rPr>
            </w:pPr>
            <w:r w:rsidRPr="007A37C5">
              <w:rPr>
                <w:rFonts w:ascii="Tahoma" w:hAnsi="Tahoma" w:cs="Tahoma"/>
                <w:sz w:val="18"/>
                <w:szCs w:val="18"/>
              </w:rPr>
              <w:t>37,100</w:t>
            </w:r>
          </w:p>
        </w:tc>
        <w:tc>
          <w:tcPr>
            <w:tcW w:w="0" w:type="auto"/>
          </w:tcPr>
          <w:p w14:paraId="3ECC3AE2" w14:textId="77777777" w:rsidR="007A37C5" w:rsidRPr="007A37C5" w:rsidRDefault="00624BCB" w:rsidP="007A37C5">
            <w:pPr>
              <w:tabs>
                <w:tab w:val="left" w:pos="1148"/>
              </w:tabs>
              <w:spacing w:before="40" w:after="40" w:line="280" w:lineRule="exact"/>
              <w:rPr>
                <w:rFonts w:ascii="Tahoma" w:hAnsi="Tahoma" w:cs="Tahoma"/>
                <w:sz w:val="18"/>
                <w:szCs w:val="18"/>
                <w:rtl/>
              </w:rPr>
            </w:pPr>
            <w:r w:rsidRPr="007A37C5">
              <w:rPr>
                <w:rFonts w:ascii="Tahoma" w:hAnsi="Tahoma" w:cs="Tahoma" w:hint="cs"/>
                <w:sz w:val="18"/>
                <w:szCs w:val="18"/>
                <w:rtl/>
              </w:rPr>
              <w:t>506,770</w:t>
            </w:r>
          </w:p>
        </w:tc>
      </w:tr>
    </w:tbl>
    <w:p w14:paraId="4428E39D" w14:textId="77777777" w:rsidR="007A37C5" w:rsidRPr="007A37C5" w:rsidRDefault="007A37C5" w:rsidP="007A37C5">
      <w:pPr>
        <w:spacing w:line="300" w:lineRule="exact"/>
        <w:jc w:val="both"/>
        <w:rPr>
          <w:rFonts w:ascii="Tahoma" w:eastAsia="Times New Roman" w:hAnsi="Tahoma" w:cs="Tahoma"/>
          <w:sz w:val="20"/>
          <w:szCs w:val="20"/>
        </w:rPr>
      </w:pPr>
    </w:p>
    <w:p w14:paraId="6FB0CF1B" w14:textId="77777777" w:rsidR="007A37C5" w:rsidRPr="007A37C5" w:rsidRDefault="00624BCB" w:rsidP="0029512E">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rPr>
      </w:pPr>
      <w:r w:rsidRPr="007A37C5">
        <w:rPr>
          <w:rFonts w:hint="cs"/>
          <w:sz w:val="20"/>
          <w:szCs w:val="20"/>
          <w:rtl/>
        </w:rPr>
        <w:t>הוצאותיהם של שני מועמדים חרגו מתקרת ההוצאות המותרת בסכום מצטבר של כ-295,000 ש"ח,</w:t>
      </w:r>
      <w:r w:rsidR="008A66EE">
        <w:rPr>
          <w:rFonts w:hint="cs"/>
          <w:sz w:val="20"/>
          <w:szCs w:val="20"/>
          <w:rtl/>
        </w:rPr>
        <w:t xml:space="preserve"> </w:t>
      </w:r>
      <w:r w:rsidRPr="007A37C5">
        <w:rPr>
          <w:rFonts w:hint="cs"/>
          <w:sz w:val="20"/>
          <w:szCs w:val="20"/>
          <w:rtl/>
        </w:rPr>
        <w:t xml:space="preserve">כמפורט להלן: הוצאותיה של </w:t>
      </w:r>
      <w:r w:rsidR="004F4FDA">
        <w:rPr>
          <w:rFonts w:hint="cs"/>
          <w:sz w:val="20"/>
          <w:szCs w:val="20"/>
          <w:rtl/>
        </w:rPr>
        <w:t>ה</w:t>
      </w:r>
      <w:r w:rsidRPr="007A37C5">
        <w:rPr>
          <w:rFonts w:hint="cs"/>
          <w:sz w:val="20"/>
          <w:szCs w:val="20"/>
          <w:rtl/>
        </w:rPr>
        <w:t xml:space="preserve">מועמדת </w:t>
      </w:r>
      <w:r w:rsidR="004F4FDA">
        <w:rPr>
          <w:rFonts w:hint="cs"/>
          <w:sz w:val="20"/>
          <w:szCs w:val="20"/>
          <w:rtl/>
        </w:rPr>
        <w:t>מיכאלי מרב חר</w:t>
      </w:r>
      <w:r w:rsidRPr="007A37C5">
        <w:rPr>
          <w:rFonts w:hint="cs"/>
          <w:sz w:val="20"/>
          <w:szCs w:val="20"/>
          <w:rtl/>
        </w:rPr>
        <w:t xml:space="preserve">גו מתקרת ההוצאות בסכום של כ-91,000 ש"ח (כ-18% מהתקרה), והוצאותיו של </w:t>
      </w:r>
      <w:r w:rsidR="004F4FDA">
        <w:rPr>
          <w:rFonts w:hint="cs"/>
          <w:sz w:val="20"/>
          <w:szCs w:val="20"/>
          <w:rtl/>
        </w:rPr>
        <w:t>ה</w:t>
      </w:r>
      <w:r w:rsidRPr="007A37C5">
        <w:rPr>
          <w:rFonts w:hint="cs"/>
          <w:sz w:val="20"/>
          <w:szCs w:val="20"/>
          <w:rtl/>
        </w:rPr>
        <w:t xml:space="preserve">מועמד </w:t>
      </w:r>
      <w:r w:rsidR="004F4FDA">
        <w:rPr>
          <w:rFonts w:hint="cs"/>
          <w:sz w:val="20"/>
          <w:szCs w:val="20"/>
          <w:rtl/>
        </w:rPr>
        <w:t xml:space="preserve">שקד אבי </w:t>
      </w:r>
      <w:r w:rsidRPr="007A37C5">
        <w:rPr>
          <w:rFonts w:hint="cs"/>
          <w:sz w:val="20"/>
          <w:szCs w:val="20"/>
          <w:rtl/>
        </w:rPr>
        <w:t>חרגו מתקרת ההוצאות בסכום של כ-204,000 ש"ח (כ-40% מהתקרה)</w:t>
      </w:r>
      <w:r w:rsidRPr="007A37C5">
        <w:rPr>
          <w:sz w:val="20"/>
          <w:szCs w:val="20"/>
          <w:rtl/>
        </w:rPr>
        <w:t>;</w:t>
      </w:r>
      <w:r w:rsidRPr="007A37C5">
        <w:rPr>
          <w:rFonts w:hint="cs"/>
          <w:sz w:val="20"/>
          <w:szCs w:val="20"/>
          <w:rtl/>
        </w:rPr>
        <w:t xml:space="preserve"> הוצאותיהם של </w:t>
      </w:r>
      <w:r w:rsidRPr="007A37C5">
        <w:rPr>
          <w:sz w:val="20"/>
          <w:szCs w:val="20"/>
          <w:rtl/>
        </w:rPr>
        <w:t xml:space="preserve">יתר המועמדים לא חרגו </w:t>
      </w:r>
      <w:r w:rsidRPr="007A37C5">
        <w:rPr>
          <w:rFonts w:hint="cs"/>
          <w:sz w:val="20"/>
          <w:szCs w:val="20"/>
          <w:rtl/>
        </w:rPr>
        <w:t>מתקרת ההוצאות</w:t>
      </w:r>
      <w:r w:rsidRPr="007A37C5">
        <w:rPr>
          <w:sz w:val="20"/>
          <w:szCs w:val="20"/>
          <w:rtl/>
        </w:rPr>
        <w:t xml:space="preserve">. </w:t>
      </w:r>
    </w:p>
    <w:p w14:paraId="6D062D2D" w14:textId="77777777" w:rsidR="00350F83" w:rsidRDefault="00350F83" w:rsidP="007C3D79">
      <w:pPr>
        <w:pStyle w:val="running-text"/>
        <w:bidi/>
        <w:spacing w:before="1080"/>
        <w:ind w:right="0"/>
        <w:rPr>
          <w:sz w:val="18"/>
          <w:rtl/>
        </w:rPr>
      </w:pPr>
    </w:p>
    <w:p w14:paraId="2100069E" w14:textId="77777777" w:rsidR="00350F83" w:rsidRPr="00D70CA7" w:rsidRDefault="00624BCB" w:rsidP="00350F83">
      <w:pPr>
        <w:widowControl w:val="0"/>
        <w:spacing w:line="240" w:lineRule="atLeast"/>
        <w:ind w:left="3402"/>
        <w:jc w:val="center"/>
        <w:rPr>
          <w:rFonts w:ascii="Tahoma" w:hAnsi="Tahoma" w:cs="Tahoma"/>
          <w:b/>
          <w:bCs/>
          <w:sz w:val="18"/>
          <w:szCs w:val="18"/>
          <w:rtl/>
          <w:lang w:eastAsia="he-IL"/>
        </w:rPr>
      </w:pPr>
      <w:r>
        <w:rPr>
          <w:rFonts w:ascii="Tahoma" w:hAnsi="Tahoma" w:cs="Tahoma"/>
          <w:noProof/>
          <w:rtl/>
        </w:rPr>
        <w:drawing>
          <wp:inline distT="0" distB="0" distL="0" distR="0" wp14:anchorId="33078F51" wp14:editId="4411EFF7">
            <wp:extent cx="969264" cy="316992"/>
            <wp:effectExtent l="0" t="0" r="2540" b="6985"/>
            <wp:docPr id="1" name="תמונה 1" descr="חתימת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937273" name="חתימת מבקר עברית כחול.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69264" cy="316992"/>
                    </a:xfrm>
                    <a:prstGeom prst="rect">
                      <a:avLst/>
                    </a:prstGeom>
                  </pic:spPr>
                </pic:pic>
              </a:graphicData>
            </a:graphic>
          </wp:inline>
        </w:drawing>
      </w:r>
    </w:p>
    <w:p w14:paraId="190AAB33" w14:textId="77777777" w:rsidR="00350F83" w:rsidRPr="001A7FEE" w:rsidRDefault="00624BCB" w:rsidP="00350F83">
      <w:pPr>
        <w:widowControl w:val="0"/>
        <w:spacing w:after="0" w:line="280" w:lineRule="exact"/>
        <w:ind w:left="3402"/>
        <w:jc w:val="center"/>
        <w:rPr>
          <w:rFonts w:ascii="Tahoma" w:eastAsiaTheme="minorHAnsi" w:hAnsi="Tahoma" w:cs="Tahoma"/>
          <w:b/>
          <w:bCs/>
          <w:sz w:val="18"/>
          <w:szCs w:val="18"/>
          <w:rtl/>
          <w:lang w:eastAsia="he-IL"/>
        </w:rPr>
      </w:pPr>
      <w:r w:rsidRPr="001A7FEE">
        <w:rPr>
          <w:rFonts w:ascii="Tahoma" w:eastAsiaTheme="minorHAnsi" w:hAnsi="Tahoma" w:cs="Tahoma" w:hint="cs"/>
          <w:b/>
          <w:bCs/>
          <w:sz w:val="18"/>
          <w:szCs w:val="18"/>
          <w:rtl/>
          <w:lang w:eastAsia="he-IL"/>
        </w:rPr>
        <w:t>מתניהו אנגלמן</w:t>
      </w:r>
    </w:p>
    <w:p w14:paraId="49568829" w14:textId="77777777" w:rsidR="00350F83" w:rsidRPr="001A7FEE" w:rsidRDefault="00624BCB" w:rsidP="00350F83">
      <w:pPr>
        <w:widowControl w:val="0"/>
        <w:spacing w:after="0" w:line="280" w:lineRule="exact"/>
        <w:ind w:left="3402"/>
        <w:jc w:val="center"/>
        <w:rPr>
          <w:rFonts w:ascii="Tahoma" w:eastAsiaTheme="minorHAnsi" w:hAnsi="Tahoma" w:cs="Tahoma"/>
          <w:sz w:val="18"/>
          <w:szCs w:val="18"/>
          <w:rtl/>
          <w:lang w:eastAsia="he-IL"/>
        </w:rPr>
      </w:pPr>
      <w:r w:rsidRPr="001A7FEE">
        <w:rPr>
          <w:rFonts w:ascii="Tahoma" w:eastAsiaTheme="minorHAnsi" w:hAnsi="Tahoma" w:cs="Tahoma"/>
          <w:sz w:val="18"/>
          <w:szCs w:val="18"/>
          <w:rtl/>
          <w:lang w:eastAsia="he-IL"/>
        </w:rPr>
        <w:t>מבקר המדינה</w:t>
      </w:r>
    </w:p>
    <w:p w14:paraId="17B2756C" w14:textId="77777777" w:rsidR="00350F83" w:rsidRPr="001A7FEE" w:rsidRDefault="00624BCB" w:rsidP="00350F83">
      <w:pPr>
        <w:widowControl w:val="0"/>
        <w:spacing w:after="0" w:line="280" w:lineRule="exact"/>
        <w:ind w:left="3402"/>
        <w:jc w:val="center"/>
        <w:rPr>
          <w:rFonts w:ascii="Tahoma" w:eastAsiaTheme="minorHAnsi" w:hAnsi="Tahoma" w:cs="Tahoma"/>
          <w:sz w:val="18"/>
          <w:szCs w:val="18"/>
          <w:rtl/>
          <w:lang w:eastAsia="he-IL"/>
        </w:rPr>
      </w:pPr>
      <w:r w:rsidRPr="001A7FEE">
        <w:rPr>
          <w:rFonts w:ascii="Tahoma" w:eastAsiaTheme="minorHAnsi" w:hAnsi="Tahoma" w:cs="Tahoma"/>
          <w:sz w:val="18"/>
          <w:szCs w:val="18"/>
          <w:rtl/>
          <w:lang w:eastAsia="he-IL"/>
        </w:rPr>
        <w:t>ונציב תלונות הציבור</w:t>
      </w:r>
    </w:p>
    <w:p w14:paraId="344F729F" w14:textId="77777777" w:rsidR="00350F83" w:rsidRDefault="00350F83" w:rsidP="00350F83">
      <w:pPr>
        <w:tabs>
          <w:tab w:val="left" w:pos="898"/>
        </w:tabs>
        <w:spacing w:after="0" w:line="280" w:lineRule="exact"/>
        <w:jc w:val="both"/>
        <w:rPr>
          <w:rFonts w:ascii="Tahoma" w:eastAsiaTheme="minorHAnsi" w:hAnsi="Tahoma" w:cs="Tahoma"/>
          <w:sz w:val="16"/>
          <w:szCs w:val="16"/>
          <w:rtl/>
        </w:rPr>
      </w:pPr>
    </w:p>
    <w:p w14:paraId="66ED150D" w14:textId="77777777" w:rsidR="007A37C5" w:rsidRPr="007A37C5" w:rsidRDefault="00624BCB" w:rsidP="007A37C5">
      <w:pPr>
        <w:tabs>
          <w:tab w:val="left" w:pos="1021"/>
          <w:tab w:val="center" w:pos="4710"/>
        </w:tabs>
        <w:spacing w:after="0" w:line="300" w:lineRule="exact"/>
        <w:jc w:val="both"/>
        <w:rPr>
          <w:rFonts w:ascii="Tahoma" w:hAnsi="Tahoma" w:cs="Tahoma"/>
          <w:sz w:val="20"/>
          <w:szCs w:val="20"/>
          <w:rtl/>
          <w:lang w:eastAsia="he-IL"/>
        </w:rPr>
      </w:pPr>
      <w:r w:rsidRPr="007A37C5">
        <w:rPr>
          <w:rFonts w:ascii="Tahoma" w:hAnsi="Tahoma" w:cs="Tahoma"/>
          <w:sz w:val="20"/>
          <w:szCs w:val="20"/>
          <w:rtl/>
          <w:lang w:eastAsia="he-IL"/>
        </w:rPr>
        <w:t xml:space="preserve">ירושלים, </w:t>
      </w:r>
      <w:r w:rsidRPr="007A37C5">
        <w:rPr>
          <w:rFonts w:ascii="Tahoma" w:hAnsi="Tahoma" w:cs="Tahoma"/>
          <w:sz w:val="20"/>
          <w:szCs w:val="20"/>
          <w:rtl/>
          <w:lang w:eastAsia="he-IL"/>
        </w:rPr>
        <w:tab/>
      </w:r>
      <w:r w:rsidRPr="007A37C5">
        <w:rPr>
          <w:rFonts w:ascii="Tahoma" w:hAnsi="Tahoma" w:cs="Tahoma" w:hint="cs"/>
          <w:sz w:val="20"/>
          <w:szCs w:val="20"/>
          <w:rtl/>
          <w:lang w:eastAsia="he-IL"/>
        </w:rPr>
        <w:t>תמוז</w:t>
      </w:r>
      <w:r w:rsidRPr="007A37C5">
        <w:rPr>
          <w:rFonts w:ascii="Tahoma" w:hAnsi="Tahoma" w:cs="Tahoma"/>
          <w:sz w:val="20"/>
          <w:szCs w:val="20"/>
          <w:rtl/>
          <w:lang w:eastAsia="he-IL"/>
        </w:rPr>
        <w:t xml:space="preserve"> </w:t>
      </w:r>
      <w:proofErr w:type="spellStart"/>
      <w:r w:rsidRPr="007A37C5">
        <w:rPr>
          <w:rFonts w:ascii="Tahoma" w:hAnsi="Tahoma" w:cs="Tahoma"/>
          <w:sz w:val="20"/>
          <w:szCs w:val="20"/>
          <w:rtl/>
          <w:lang w:eastAsia="he-IL"/>
        </w:rPr>
        <w:t>התשפ"</w:t>
      </w:r>
      <w:r w:rsidRPr="007A37C5">
        <w:rPr>
          <w:rFonts w:ascii="Tahoma" w:hAnsi="Tahoma" w:cs="Tahoma" w:hint="cs"/>
          <w:sz w:val="20"/>
          <w:szCs w:val="20"/>
          <w:rtl/>
          <w:lang w:eastAsia="he-IL"/>
        </w:rPr>
        <w:t>ב</w:t>
      </w:r>
      <w:proofErr w:type="spellEnd"/>
    </w:p>
    <w:p w14:paraId="304D8504" w14:textId="77777777" w:rsidR="007A37C5" w:rsidRPr="007A37C5" w:rsidRDefault="00624BCB" w:rsidP="00350F83">
      <w:pPr>
        <w:tabs>
          <w:tab w:val="left" w:pos="1021"/>
          <w:tab w:val="center" w:pos="4710"/>
        </w:tabs>
        <w:spacing w:line="300" w:lineRule="exact"/>
        <w:jc w:val="both"/>
        <w:rPr>
          <w:rFonts w:ascii="Tahoma" w:hAnsi="Tahoma" w:cs="Tahoma"/>
          <w:sz w:val="20"/>
          <w:szCs w:val="20"/>
        </w:rPr>
      </w:pPr>
      <w:r w:rsidRPr="007A37C5">
        <w:rPr>
          <w:rFonts w:ascii="Tahoma" w:hAnsi="Tahoma" w:cs="Tahoma"/>
          <w:sz w:val="20"/>
          <w:szCs w:val="20"/>
          <w:rtl/>
          <w:lang w:eastAsia="he-IL"/>
        </w:rPr>
        <w:tab/>
      </w:r>
      <w:r w:rsidRPr="007A37C5">
        <w:rPr>
          <w:rFonts w:ascii="Tahoma" w:hAnsi="Tahoma" w:cs="Tahoma" w:hint="cs"/>
          <w:sz w:val="20"/>
          <w:szCs w:val="20"/>
          <w:rtl/>
          <w:lang w:eastAsia="he-IL"/>
        </w:rPr>
        <w:t>יולי 2022</w:t>
      </w:r>
    </w:p>
    <w:sectPr w:rsidR="007A37C5" w:rsidRPr="007A37C5" w:rsidSect="0029512E">
      <w:headerReference w:type="even" r:id="rId24"/>
      <w:headerReference w:type="default" r:id="rId25"/>
      <w:type w:val="oddPage"/>
      <w:pgSz w:w="11906" w:h="16838" w:code="9"/>
      <w:pgMar w:top="3119" w:right="1701" w:bottom="3119" w:left="1701" w:header="155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DA865" w14:textId="77777777" w:rsidR="00741DD1" w:rsidRDefault="00741DD1">
      <w:pPr>
        <w:spacing w:after="0" w:line="240" w:lineRule="auto"/>
      </w:pPr>
      <w:r>
        <w:separator/>
      </w:r>
    </w:p>
  </w:endnote>
  <w:endnote w:type="continuationSeparator" w:id="0">
    <w:p w14:paraId="29997877" w14:textId="77777777" w:rsidR="00741DD1" w:rsidRDefault="00741D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FrankRuehl">
    <w:panose1 w:val="020E05030601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89075" w14:textId="77777777" w:rsidR="00741DD1" w:rsidRDefault="00741DD1" w:rsidP="00F13E5C">
      <w:pPr>
        <w:rPr>
          <w:sz w:val="16"/>
          <w:szCs w:val="16"/>
        </w:rPr>
      </w:pPr>
      <w:r>
        <w:rPr>
          <w:rFonts w:hint="cs"/>
          <w:sz w:val="16"/>
          <w:szCs w:val="16"/>
          <w:rtl/>
        </w:rPr>
        <w:t>__________________</w:t>
      </w:r>
    </w:p>
  </w:footnote>
  <w:footnote w:type="continuationSeparator" w:id="0">
    <w:p w14:paraId="5C686B53" w14:textId="77777777" w:rsidR="00741DD1" w:rsidRDefault="00741DD1" w:rsidP="00CB3322">
      <w:pPr>
        <w:spacing w:after="0" w:line="240" w:lineRule="auto"/>
      </w:pPr>
      <w:r>
        <w:continuationSeparator/>
      </w:r>
    </w:p>
    <w:p w14:paraId="2CEA34C2" w14:textId="77777777" w:rsidR="00741DD1" w:rsidRDefault="00741DD1"/>
    <w:p w14:paraId="2FF6B5A4" w14:textId="77777777" w:rsidR="00741DD1" w:rsidRDefault="00741DD1"/>
  </w:footnote>
  <w:footnote w:id="1">
    <w:p w14:paraId="3CB8D66C" w14:textId="77777777" w:rsidR="00A37C9B" w:rsidRPr="00214CD3" w:rsidRDefault="00624BCB" w:rsidP="005228DB">
      <w:pPr>
        <w:pStyle w:val="FootnoteText"/>
        <w:tabs>
          <w:tab w:val="left" w:pos="8504"/>
        </w:tabs>
        <w:ind w:right="0"/>
        <w:rPr>
          <w:sz w:val="18"/>
          <w:szCs w:val="18"/>
          <w:rtl/>
        </w:rPr>
      </w:pPr>
      <w:r w:rsidRPr="00214CD3">
        <w:rPr>
          <w:sz w:val="18"/>
          <w:szCs w:val="18"/>
        </w:rPr>
        <w:footnoteRef/>
      </w:r>
      <w:r w:rsidRPr="00214CD3">
        <w:rPr>
          <w:sz w:val="18"/>
          <w:szCs w:val="18"/>
          <w:rtl/>
        </w:rPr>
        <w:t xml:space="preserve"> </w:t>
      </w:r>
      <w:r>
        <w:rPr>
          <w:rtl/>
        </w:rPr>
        <w:tab/>
      </w:r>
      <w:r w:rsidRPr="00214CD3">
        <w:rPr>
          <w:rFonts w:hint="cs"/>
          <w:sz w:val="18"/>
          <w:szCs w:val="18"/>
          <w:rtl/>
        </w:rPr>
        <w:t xml:space="preserve">מפלגת הבית היהודי לא הגישה בבחירות לכנסת העשרים וארבע רשימת מועמדים, ולמותר לציין שלא התמודדה בבחירות אלה. </w:t>
      </w:r>
    </w:p>
  </w:footnote>
  <w:footnote w:id="2">
    <w:p w14:paraId="1A06B9BD" w14:textId="77777777" w:rsidR="00A37C9B" w:rsidRPr="00214CD3" w:rsidRDefault="00624BCB" w:rsidP="005228DB">
      <w:pPr>
        <w:pStyle w:val="FootnoteText"/>
        <w:ind w:right="0"/>
        <w:rPr>
          <w:sz w:val="18"/>
          <w:szCs w:val="18"/>
          <w:rtl/>
        </w:rPr>
      </w:pPr>
      <w:r w:rsidRPr="00214CD3">
        <w:rPr>
          <w:sz w:val="18"/>
          <w:szCs w:val="18"/>
        </w:rPr>
        <w:footnoteRef/>
      </w:r>
      <w:r w:rsidRPr="00214CD3">
        <w:rPr>
          <w:sz w:val="18"/>
          <w:szCs w:val="18"/>
          <w:rtl/>
        </w:rPr>
        <w:t xml:space="preserve"> </w:t>
      </w:r>
      <w:r w:rsidRPr="00214CD3">
        <w:rPr>
          <w:sz w:val="18"/>
          <w:szCs w:val="18"/>
          <w:rtl/>
        </w:rPr>
        <w:tab/>
      </w:r>
      <w:r w:rsidRPr="00214CD3">
        <w:rPr>
          <w:rFonts w:hint="cs"/>
          <w:sz w:val="18"/>
          <w:szCs w:val="18"/>
          <w:rtl/>
        </w:rPr>
        <w:t>מפלגת העבודה התמודדה בבחירות לכנסת העשרים וארבע כמיוצגת על ידי רשימת המועמדים "מפלגת העבודה בראשות מרב מיכאלי".</w:t>
      </w:r>
    </w:p>
  </w:footnote>
  <w:footnote w:id="3">
    <w:p w14:paraId="0F104C99" w14:textId="77777777" w:rsidR="00A37C9B" w:rsidRPr="004F6F4F" w:rsidRDefault="00624BCB" w:rsidP="004F6F4F">
      <w:pPr>
        <w:pStyle w:val="FootnoteText"/>
        <w:spacing w:line="240" w:lineRule="exact"/>
        <w:ind w:right="0"/>
        <w:rPr>
          <w:sz w:val="18"/>
          <w:szCs w:val="18"/>
        </w:rPr>
      </w:pPr>
      <w:r w:rsidRPr="004F6F4F">
        <w:rPr>
          <w:sz w:val="18"/>
          <w:szCs w:val="18"/>
        </w:rPr>
        <w:footnoteRef/>
      </w:r>
      <w:r w:rsidRPr="004F6F4F">
        <w:rPr>
          <w:sz w:val="18"/>
          <w:szCs w:val="18"/>
          <w:rtl/>
        </w:rPr>
        <w:t xml:space="preserve"> </w:t>
      </w:r>
      <w:r w:rsidRPr="004F6F4F">
        <w:rPr>
          <w:sz w:val="18"/>
          <w:szCs w:val="18"/>
          <w:rtl/>
        </w:rPr>
        <w:tab/>
      </w:r>
      <w:r w:rsidRPr="004F6F4F">
        <w:rPr>
          <w:rFonts w:hint="eastAsia"/>
          <w:sz w:val="18"/>
          <w:szCs w:val="18"/>
          <w:rtl/>
        </w:rPr>
        <w:t>למעט</w:t>
      </w:r>
      <w:r w:rsidRPr="004F6F4F">
        <w:rPr>
          <w:sz w:val="18"/>
          <w:szCs w:val="18"/>
          <w:rtl/>
        </w:rPr>
        <w:t xml:space="preserve"> </w:t>
      </w:r>
      <w:r w:rsidRPr="004F6F4F">
        <w:rPr>
          <w:rFonts w:hint="eastAsia"/>
          <w:sz w:val="18"/>
          <w:szCs w:val="18"/>
          <w:rtl/>
        </w:rPr>
        <w:t>ראש</w:t>
      </w:r>
      <w:r w:rsidRPr="004F6F4F">
        <w:rPr>
          <w:sz w:val="18"/>
          <w:szCs w:val="18"/>
          <w:rtl/>
        </w:rPr>
        <w:t xml:space="preserve"> </w:t>
      </w:r>
      <w:r w:rsidRPr="004F6F4F">
        <w:rPr>
          <w:rFonts w:hint="eastAsia"/>
          <w:sz w:val="18"/>
          <w:szCs w:val="18"/>
          <w:rtl/>
        </w:rPr>
        <w:t>רשות</w:t>
      </w:r>
      <w:r w:rsidRPr="004F6F4F">
        <w:rPr>
          <w:sz w:val="18"/>
          <w:szCs w:val="18"/>
          <w:rtl/>
        </w:rPr>
        <w:t xml:space="preserve"> </w:t>
      </w:r>
      <w:r w:rsidRPr="004F6F4F">
        <w:rPr>
          <w:rFonts w:hint="eastAsia"/>
          <w:sz w:val="18"/>
          <w:szCs w:val="18"/>
          <w:rtl/>
        </w:rPr>
        <w:t>מקומית</w:t>
      </w:r>
      <w:r w:rsidRPr="004F6F4F">
        <w:rPr>
          <w:sz w:val="18"/>
          <w:szCs w:val="18"/>
          <w:rtl/>
        </w:rPr>
        <w:t xml:space="preserve"> </w:t>
      </w:r>
      <w:r w:rsidRPr="004F6F4F">
        <w:rPr>
          <w:rFonts w:hint="eastAsia"/>
          <w:sz w:val="18"/>
          <w:szCs w:val="18"/>
          <w:rtl/>
        </w:rPr>
        <w:t>או</w:t>
      </w:r>
      <w:r w:rsidRPr="004F6F4F">
        <w:rPr>
          <w:sz w:val="18"/>
          <w:szCs w:val="18"/>
          <w:rtl/>
        </w:rPr>
        <w:t xml:space="preserve"> </w:t>
      </w:r>
      <w:r w:rsidRPr="004F6F4F">
        <w:rPr>
          <w:rFonts w:hint="eastAsia"/>
          <w:sz w:val="18"/>
          <w:szCs w:val="18"/>
          <w:rtl/>
        </w:rPr>
        <w:t>חבר</w:t>
      </w:r>
      <w:r w:rsidRPr="004F6F4F">
        <w:rPr>
          <w:sz w:val="18"/>
          <w:szCs w:val="18"/>
          <w:rtl/>
        </w:rPr>
        <w:t xml:space="preserve"> </w:t>
      </w:r>
      <w:r w:rsidRPr="004F6F4F">
        <w:rPr>
          <w:rFonts w:hint="eastAsia"/>
          <w:sz w:val="18"/>
          <w:szCs w:val="18"/>
          <w:rtl/>
        </w:rPr>
        <w:t>מועצת</w:t>
      </w:r>
      <w:r w:rsidRPr="004F6F4F">
        <w:rPr>
          <w:sz w:val="18"/>
          <w:szCs w:val="18"/>
          <w:rtl/>
        </w:rPr>
        <w:t xml:space="preserve"> </w:t>
      </w:r>
      <w:r w:rsidRPr="004F6F4F">
        <w:rPr>
          <w:rFonts w:hint="eastAsia"/>
          <w:sz w:val="18"/>
          <w:szCs w:val="18"/>
          <w:rtl/>
        </w:rPr>
        <w:t>רשות</w:t>
      </w:r>
      <w:r w:rsidRPr="004F6F4F">
        <w:rPr>
          <w:sz w:val="18"/>
          <w:szCs w:val="18"/>
          <w:rtl/>
        </w:rPr>
        <w:t xml:space="preserve"> </w:t>
      </w:r>
      <w:r w:rsidRPr="004F6F4F">
        <w:rPr>
          <w:rFonts w:hint="eastAsia"/>
          <w:sz w:val="18"/>
          <w:szCs w:val="18"/>
          <w:rtl/>
        </w:rPr>
        <w:t>מקומית</w:t>
      </w:r>
      <w:r w:rsidRPr="004F6F4F">
        <w:rPr>
          <w:sz w:val="18"/>
          <w:szCs w:val="18"/>
          <w:rtl/>
        </w:rPr>
        <w:t>.</w:t>
      </w:r>
    </w:p>
  </w:footnote>
  <w:footnote w:id="4">
    <w:p w14:paraId="7F574140" w14:textId="77777777" w:rsidR="00A37C9B" w:rsidRPr="004F6F4F" w:rsidRDefault="00624BCB" w:rsidP="004F6F4F">
      <w:pPr>
        <w:pStyle w:val="FootnoteText"/>
        <w:spacing w:line="240" w:lineRule="exact"/>
        <w:ind w:right="0"/>
        <w:rPr>
          <w:sz w:val="18"/>
          <w:szCs w:val="18"/>
        </w:rPr>
      </w:pPr>
      <w:r w:rsidRPr="004F6F4F">
        <w:rPr>
          <w:sz w:val="18"/>
          <w:szCs w:val="18"/>
        </w:rPr>
        <w:footnoteRef/>
      </w:r>
      <w:r w:rsidRPr="004F6F4F">
        <w:rPr>
          <w:sz w:val="18"/>
          <w:szCs w:val="18"/>
          <w:rtl/>
        </w:rPr>
        <w:t xml:space="preserve"> </w:t>
      </w:r>
      <w:r w:rsidRPr="004F6F4F">
        <w:rPr>
          <w:sz w:val="18"/>
          <w:szCs w:val="18"/>
          <w:rtl/>
        </w:rPr>
        <w:tab/>
        <w:t>בתנאי שהגיש בקשה לחשבות הכנסת.</w:t>
      </w:r>
    </w:p>
  </w:footnote>
  <w:footnote w:id="5">
    <w:p w14:paraId="516F32E1" w14:textId="77777777" w:rsidR="00A37C9B" w:rsidRPr="004F6F4F" w:rsidRDefault="00624BCB" w:rsidP="00D867C4">
      <w:pPr>
        <w:pStyle w:val="FootnoteText"/>
        <w:spacing w:line="240" w:lineRule="exact"/>
        <w:ind w:right="0"/>
        <w:rPr>
          <w:sz w:val="18"/>
          <w:szCs w:val="18"/>
          <w:rtl/>
        </w:rPr>
      </w:pPr>
      <w:r w:rsidRPr="004F6F4F">
        <w:rPr>
          <w:sz w:val="18"/>
          <w:szCs w:val="18"/>
        </w:rPr>
        <w:footnoteRef/>
      </w:r>
      <w:r w:rsidRPr="004F6F4F">
        <w:rPr>
          <w:sz w:val="18"/>
          <w:szCs w:val="18"/>
          <w:rtl/>
        </w:rPr>
        <w:t xml:space="preserve"> </w:t>
      </w:r>
      <w:r w:rsidRPr="004F6F4F">
        <w:rPr>
          <w:sz w:val="18"/>
          <w:szCs w:val="18"/>
          <w:rtl/>
        </w:rPr>
        <w:tab/>
        <w:t xml:space="preserve">למעט תרומות </w:t>
      </w:r>
      <w:r>
        <w:rPr>
          <w:rFonts w:hint="cs"/>
          <w:sz w:val="18"/>
          <w:szCs w:val="18"/>
          <w:rtl/>
        </w:rPr>
        <w:t xml:space="preserve">במימון </w:t>
      </w:r>
      <w:r w:rsidRPr="004F6F4F">
        <w:rPr>
          <w:sz w:val="18"/>
          <w:szCs w:val="18"/>
          <w:rtl/>
        </w:rPr>
        <w:t>עצמי ו</w:t>
      </w:r>
      <w:r>
        <w:rPr>
          <w:rFonts w:hint="cs"/>
          <w:sz w:val="18"/>
          <w:szCs w:val="18"/>
          <w:rtl/>
        </w:rPr>
        <w:t xml:space="preserve">במימון </w:t>
      </w:r>
      <w:r w:rsidRPr="004F6F4F">
        <w:rPr>
          <w:sz w:val="18"/>
          <w:szCs w:val="18"/>
          <w:rtl/>
        </w:rPr>
        <w:t>בני משפחה בסכום שאינו עולה על תקרת ההוצאות המותרת.</w:t>
      </w:r>
    </w:p>
  </w:footnote>
  <w:footnote w:id="6">
    <w:p w14:paraId="31FFBAAE" w14:textId="77777777" w:rsidR="00A37C9B" w:rsidRPr="004F6F4F" w:rsidRDefault="00624BCB" w:rsidP="004F6F4F">
      <w:pPr>
        <w:pStyle w:val="FootnoteText"/>
        <w:spacing w:line="240" w:lineRule="exact"/>
        <w:ind w:right="0"/>
        <w:rPr>
          <w:sz w:val="18"/>
          <w:szCs w:val="18"/>
          <w:rtl/>
        </w:rPr>
      </w:pPr>
      <w:r w:rsidRPr="004F6F4F">
        <w:rPr>
          <w:sz w:val="18"/>
          <w:szCs w:val="18"/>
        </w:rPr>
        <w:footnoteRef/>
      </w:r>
      <w:r w:rsidRPr="004F6F4F">
        <w:rPr>
          <w:sz w:val="18"/>
          <w:szCs w:val="18"/>
          <w:rtl/>
        </w:rPr>
        <w:t xml:space="preserve"> </w:t>
      </w:r>
      <w:r w:rsidRPr="004F6F4F">
        <w:rPr>
          <w:sz w:val="18"/>
          <w:szCs w:val="18"/>
          <w:rtl/>
        </w:rPr>
        <w:tab/>
        <w:t>למעט לגבי מועמדים בבחירות מקדימות מזכות שביום מסירת ההודעה על מועד הבחירות מספר בעלי זכות הבחירה במפלגת</w:t>
      </w:r>
      <w:r w:rsidRPr="004F6F4F">
        <w:rPr>
          <w:rFonts w:hint="cs"/>
          <w:sz w:val="18"/>
          <w:szCs w:val="18"/>
          <w:rtl/>
        </w:rPr>
        <w:t>ם</w:t>
      </w:r>
      <w:r w:rsidRPr="004F6F4F">
        <w:rPr>
          <w:sz w:val="18"/>
          <w:szCs w:val="18"/>
          <w:rtl/>
        </w:rPr>
        <w:t xml:space="preserve"> קטן מ-5,000</w:t>
      </w:r>
      <w:r w:rsidRPr="004F6F4F">
        <w:rPr>
          <w:rFonts w:hint="cs"/>
          <w:sz w:val="18"/>
          <w:szCs w:val="18"/>
          <w:rtl/>
        </w:rPr>
        <w:t xml:space="preserve">. </w:t>
      </w:r>
      <w:r w:rsidRPr="004F6F4F">
        <w:rPr>
          <w:sz w:val="18"/>
          <w:szCs w:val="18"/>
          <w:rtl/>
        </w:rPr>
        <w:t>לגבי</w:t>
      </w:r>
      <w:r w:rsidRPr="004F6F4F">
        <w:rPr>
          <w:rFonts w:hint="cs"/>
          <w:sz w:val="18"/>
          <w:szCs w:val="18"/>
          <w:rtl/>
        </w:rPr>
        <w:t xml:space="preserve"> מועמדים אלה</w:t>
      </w:r>
      <w:r w:rsidRPr="004F6F4F">
        <w:rPr>
          <w:sz w:val="18"/>
          <w:szCs w:val="18"/>
          <w:rtl/>
        </w:rPr>
        <w:t xml:space="preserve"> תחול תקרת ההוצאות הרלוונטית לבחירות לא מזכות.</w:t>
      </w:r>
    </w:p>
  </w:footnote>
  <w:footnote w:id="7">
    <w:p w14:paraId="3AA96FFD" w14:textId="77777777" w:rsidR="00A37C9B" w:rsidRPr="004F6F4F" w:rsidRDefault="00624BCB" w:rsidP="004F6F4F">
      <w:pPr>
        <w:pStyle w:val="FootnoteText"/>
        <w:spacing w:line="240" w:lineRule="exact"/>
        <w:ind w:right="0"/>
        <w:rPr>
          <w:sz w:val="18"/>
          <w:szCs w:val="18"/>
          <w:rtl/>
        </w:rPr>
      </w:pPr>
      <w:r w:rsidRPr="004F6F4F">
        <w:rPr>
          <w:sz w:val="18"/>
          <w:szCs w:val="18"/>
        </w:rPr>
        <w:footnoteRef/>
      </w:r>
      <w:r w:rsidRPr="004F6F4F">
        <w:rPr>
          <w:sz w:val="18"/>
          <w:szCs w:val="18"/>
          <w:rtl/>
        </w:rPr>
        <w:t xml:space="preserve"> </w:t>
      </w:r>
      <w:r w:rsidRPr="004F6F4F">
        <w:rPr>
          <w:sz w:val="18"/>
          <w:szCs w:val="18"/>
          <w:rtl/>
        </w:rPr>
        <w:tab/>
        <w:t>על פי בקשה שתוגש לחשבות הכנסת ובכפוף להפקדת ערבות בנקאית בסכום ההלוואה.</w:t>
      </w:r>
    </w:p>
  </w:footnote>
  <w:footnote w:id="8">
    <w:p w14:paraId="113A2164" w14:textId="77777777" w:rsidR="00A37C9B" w:rsidRPr="004F6F4F" w:rsidRDefault="00624BCB" w:rsidP="004F6F4F">
      <w:pPr>
        <w:pStyle w:val="FootnoteText"/>
        <w:spacing w:line="240" w:lineRule="exact"/>
        <w:ind w:right="0"/>
        <w:rPr>
          <w:sz w:val="18"/>
          <w:szCs w:val="18"/>
        </w:rPr>
      </w:pPr>
      <w:r w:rsidRPr="004F6F4F">
        <w:rPr>
          <w:sz w:val="18"/>
          <w:szCs w:val="18"/>
        </w:rPr>
        <w:footnoteRef/>
      </w:r>
      <w:r w:rsidRPr="004F6F4F">
        <w:rPr>
          <w:sz w:val="18"/>
          <w:szCs w:val="18"/>
          <w:rtl/>
        </w:rPr>
        <w:t xml:space="preserve"> </w:t>
      </w:r>
      <w:r w:rsidRPr="004F6F4F">
        <w:rPr>
          <w:sz w:val="18"/>
          <w:szCs w:val="18"/>
          <w:rtl/>
        </w:rPr>
        <w:tab/>
        <w:t>מועמד שהיה לחבר הכנסת אשר קיבל הלוואה יהיה פטור מהחזרתה, ויתרתה תנוכה מהמענק המגיע לו.</w:t>
      </w:r>
    </w:p>
  </w:footnote>
  <w:footnote w:id="9">
    <w:p w14:paraId="7E1FC30E" w14:textId="77777777" w:rsidR="00A37C9B" w:rsidRPr="004F6F4F" w:rsidRDefault="00624BCB" w:rsidP="004F6F4F">
      <w:pPr>
        <w:pStyle w:val="FootnoteText"/>
        <w:spacing w:line="240" w:lineRule="exact"/>
        <w:ind w:right="0"/>
        <w:rPr>
          <w:sz w:val="18"/>
          <w:szCs w:val="18"/>
          <w:rtl/>
        </w:rPr>
      </w:pPr>
      <w:r w:rsidRPr="004F6F4F">
        <w:rPr>
          <w:sz w:val="18"/>
          <w:szCs w:val="18"/>
        </w:rPr>
        <w:footnoteRef/>
      </w:r>
      <w:r w:rsidRPr="004F6F4F">
        <w:rPr>
          <w:sz w:val="18"/>
          <w:szCs w:val="18"/>
          <w:rtl/>
        </w:rPr>
        <w:t xml:space="preserve"> </w:t>
      </w:r>
      <w:r w:rsidRPr="004F6F4F">
        <w:rPr>
          <w:sz w:val="18"/>
          <w:szCs w:val="18"/>
          <w:rtl/>
        </w:rPr>
        <w:tab/>
        <w:t>סעיף 28כב(א)(2) לחוק קובע כי "מבקר המדינה רשאי להאריך את התקופות האמורות בפסקה (1), אם סבר כי קיימים טעמים מיוחדים המצדיקים זאת, ובלבד שסך ההארכות לא יעלה על ארבעה שבועות".</w:t>
      </w:r>
    </w:p>
  </w:footnote>
  <w:footnote w:id="10">
    <w:p w14:paraId="238AE61A" w14:textId="77777777" w:rsidR="00A37C9B" w:rsidRPr="004F6F4F" w:rsidRDefault="00624BCB" w:rsidP="00380630">
      <w:pPr>
        <w:pStyle w:val="FootnoteText"/>
        <w:spacing w:line="240" w:lineRule="exact"/>
        <w:ind w:right="0"/>
        <w:rPr>
          <w:sz w:val="18"/>
          <w:szCs w:val="18"/>
          <w:rtl/>
        </w:rPr>
      </w:pPr>
      <w:r w:rsidRPr="004F6F4F">
        <w:rPr>
          <w:rStyle w:val="FootnoteReference"/>
          <w:sz w:val="18"/>
          <w:szCs w:val="18"/>
          <w:vertAlign w:val="baseline"/>
        </w:rPr>
        <w:footnoteRef/>
      </w:r>
      <w:r w:rsidRPr="004F6F4F">
        <w:rPr>
          <w:sz w:val="18"/>
          <w:szCs w:val="18"/>
          <w:rtl/>
        </w:rPr>
        <w:t xml:space="preserve"> </w:t>
      </w:r>
      <w:r w:rsidRPr="004F6F4F">
        <w:rPr>
          <w:sz w:val="18"/>
          <w:szCs w:val="18"/>
          <w:rtl/>
        </w:rPr>
        <w:tab/>
        <w:t xml:space="preserve">שסך ההוצאות בהן </w:t>
      </w:r>
      <w:r>
        <w:rPr>
          <w:rFonts w:hint="cs"/>
          <w:sz w:val="18"/>
          <w:szCs w:val="18"/>
          <w:rtl/>
        </w:rPr>
        <w:t>גדול מ-</w:t>
      </w:r>
      <w:r w:rsidRPr="004F6F4F">
        <w:rPr>
          <w:sz w:val="18"/>
          <w:szCs w:val="18"/>
          <w:rtl/>
        </w:rPr>
        <w:t>100,000 ש"ח.</w:t>
      </w:r>
    </w:p>
  </w:footnote>
  <w:footnote w:id="11">
    <w:p w14:paraId="22AA2A38" w14:textId="77777777" w:rsidR="00A37C9B" w:rsidRPr="00963235" w:rsidRDefault="00624BCB" w:rsidP="002F7EE5">
      <w:pPr>
        <w:pStyle w:val="FootnoteText"/>
        <w:ind w:right="0"/>
      </w:pPr>
      <w:r w:rsidRPr="00963235">
        <w:rPr>
          <w:sz w:val="18"/>
          <w:szCs w:val="18"/>
        </w:rPr>
        <w:footnoteRef/>
      </w:r>
      <w:r w:rsidRPr="00963235">
        <w:rPr>
          <w:sz w:val="18"/>
          <w:szCs w:val="18"/>
          <w:rtl/>
        </w:rPr>
        <w:t xml:space="preserve"> </w:t>
      </w:r>
      <w:r w:rsidRPr="00963235">
        <w:rPr>
          <w:sz w:val="18"/>
          <w:szCs w:val="18"/>
          <w:rtl/>
        </w:rPr>
        <w:tab/>
      </w:r>
      <w:r w:rsidRPr="00963235">
        <w:rPr>
          <w:rFonts w:hint="eastAsia"/>
          <w:sz w:val="18"/>
          <w:szCs w:val="18"/>
          <w:rtl/>
        </w:rPr>
        <w:t>שולמו</w:t>
      </w:r>
      <w:r w:rsidRPr="00963235">
        <w:rPr>
          <w:sz w:val="18"/>
          <w:szCs w:val="18"/>
          <w:rtl/>
        </w:rPr>
        <w:t xml:space="preserve"> </w:t>
      </w:r>
      <w:r w:rsidRPr="00963235">
        <w:rPr>
          <w:rFonts w:hint="eastAsia"/>
          <w:sz w:val="18"/>
          <w:szCs w:val="18"/>
          <w:rtl/>
        </w:rPr>
        <w:t>מענקים</w:t>
      </w:r>
      <w:r w:rsidRPr="00963235">
        <w:rPr>
          <w:sz w:val="18"/>
          <w:szCs w:val="18"/>
          <w:rtl/>
        </w:rPr>
        <w:t xml:space="preserve"> </w:t>
      </w:r>
      <w:r w:rsidRPr="00963235">
        <w:rPr>
          <w:rFonts w:hint="eastAsia"/>
          <w:sz w:val="18"/>
          <w:szCs w:val="18"/>
          <w:rtl/>
        </w:rPr>
        <w:t>בסך</w:t>
      </w:r>
      <w:r w:rsidRPr="00963235">
        <w:rPr>
          <w:sz w:val="18"/>
          <w:szCs w:val="18"/>
          <w:rtl/>
        </w:rPr>
        <w:t xml:space="preserve"> כולל של 345,441 ש"ח, ואולם, </w:t>
      </w:r>
      <w:r w:rsidRPr="00963235">
        <w:rPr>
          <w:rFonts w:hint="eastAsia"/>
          <w:sz w:val="18"/>
          <w:szCs w:val="18"/>
          <w:rtl/>
        </w:rPr>
        <w:t>בעקבות</w:t>
      </w:r>
      <w:r w:rsidRPr="00963235">
        <w:rPr>
          <w:rFonts w:hint="cs"/>
          <w:sz w:val="18"/>
          <w:szCs w:val="18"/>
          <w:rtl/>
        </w:rPr>
        <w:t xml:space="preserve"> </w:t>
      </w:r>
      <w:r w:rsidRPr="00963235">
        <w:rPr>
          <w:rFonts w:hint="eastAsia"/>
          <w:sz w:val="18"/>
          <w:szCs w:val="18"/>
          <w:rtl/>
        </w:rPr>
        <w:t>הביקורת</w:t>
      </w:r>
      <w:r w:rsidRPr="00963235">
        <w:rPr>
          <w:sz w:val="18"/>
          <w:szCs w:val="18"/>
          <w:rtl/>
        </w:rPr>
        <w:t xml:space="preserve"> </w:t>
      </w:r>
      <w:r w:rsidRPr="00963235">
        <w:rPr>
          <w:rFonts w:hint="eastAsia"/>
          <w:sz w:val="18"/>
          <w:szCs w:val="18"/>
          <w:rtl/>
        </w:rPr>
        <w:t>השיבה</w:t>
      </w:r>
      <w:r w:rsidRPr="00963235">
        <w:rPr>
          <w:sz w:val="18"/>
          <w:szCs w:val="18"/>
          <w:rtl/>
        </w:rPr>
        <w:t xml:space="preserve"> </w:t>
      </w:r>
      <w:r w:rsidRPr="00963235">
        <w:rPr>
          <w:rFonts w:hint="eastAsia"/>
          <w:sz w:val="18"/>
          <w:szCs w:val="18"/>
          <w:rtl/>
        </w:rPr>
        <w:t>מועמדת</w:t>
      </w:r>
      <w:r w:rsidRPr="00963235">
        <w:rPr>
          <w:sz w:val="18"/>
          <w:szCs w:val="18"/>
          <w:rtl/>
        </w:rPr>
        <w:t xml:space="preserve"> </w:t>
      </w:r>
      <w:r w:rsidRPr="00963235">
        <w:rPr>
          <w:rFonts w:hint="eastAsia"/>
          <w:sz w:val="18"/>
          <w:szCs w:val="18"/>
          <w:rtl/>
        </w:rPr>
        <w:t>אחת</w:t>
      </w:r>
      <w:r w:rsidRPr="00963235">
        <w:rPr>
          <w:sz w:val="18"/>
          <w:szCs w:val="18"/>
          <w:rtl/>
        </w:rPr>
        <w:t xml:space="preserve"> </w:t>
      </w:r>
      <w:r w:rsidRPr="00963235">
        <w:rPr>
          <w:rFonts w:hint="eastAsia"/>
          <w:sz w:val="18"/>
          <w:szCs w:val="18"/>
          <w:rtl/>
        </w:rPr>
        <w:t>לאוצר</w:t>
      </w:r>
      <w:r w:rsidRPr="00963235">
        <w:rPr>
          <w:sz w:val="18"/>
          <w:szCs w:val="18"/>
          <w:rtl/>
        </w:rPr>
        <w:t xml:space="preserve"> </w:t>
      </w:r>
      <w:r w:rsidRPr="00963235">
        <w:rPr>
          <w:rFonts w:hint="eastAsia"/>
          <w:sz w:val="18"/>
          <w:szCs w:val="18"/>
          <w:rtl/>
        </w:rPr>
        <w:t>המדינה</w:t>
      </w:r>
      <w:r w:rsidRPr="00963235">
        <w:rPr>
          <w:sz w:val="18"/>
          <w:szCs w:val="18"/>
          <w:rtl/>
        </w:rPr>
        <w:t xml:space="preserve"> </w:t>
      </w:r>
      <w:r w:rsidRPr="00963235">
        <w:rPr>
          <w:rFonts w:hint="eastAsia"/>
          <w:sz w:val="18"/>
          <w:szCs w:val="18"/>
          <w:rtl/>
        </w:rPr>
        <w:t>עודפי</w:t>
      </w:r>
      <w:r w:rsidRPr="00963235">
        <w:rPr>
          <w:sz w:val="18"/>
          <w:szCs w:val="18"/>
          <w:rtl/>
        </w:rPr>
        <w:t xml:space="preserve"> </w:t>
      </w:r>
      <w:r w:rsidRPr="00963235">
        <w:rPr>
          <w:rFonts w:hint="eastAsia"/>
          <w:sz w:val="18"/>
          <w:szCs w:val="18"/>
          <w:rtl/>
        </w:rPr>
        <w:t>מענק</w:t>
      </w:r>
      <w:r w:rsidRPr="00963235">
        <w:rPr>
          <w:sz w:val="18"/>
          <w:szCs w:val="18"/>
          <w:rtl/>
        </w:rPr>
        <w:t xml:space="preserve"> </w:t>
      </w:r>
      <w:r w:rsidRPr="00963235">
        <w:rPr>
          <w:rFonts w:hint="eastAsia"/>
          <w:sz w:val="18"/>
          <w:szCs w:val="18"/>
          <w:rtl/>
        </w:rPr>
        <w:t>שלא</w:t>
      </w:r>
      <w:r w:rsidRPr="00963235">
        <w:rPr>
          <w:sz w:val="18"/>
          <w:szCs w:val="18"/>
          <w:rtl/>
        </w:rPr>
        <w:t xml:space="preserve"> </w:t>
      </w:r>
      <w:r w:rsidRPr="00963235">
        <w:rPr>
          <w:rFonts w:hint="cs"/>
          <w:sz w:val="18"/>
          <w:szCs w:val="18"/>
          <w:rtl/>
        </w:rPr>
        <w:t>ניצלה</w:t>
      </w:r>
      <w:r w:rsidRPr="00963235">
        <w:rPr>
          <w:sz w:val="18"/>
          <w:szCs w:val="18"/>
          <w:rtl/>
        </w:rPr>
        <w:t xml:space="preserve">, </w:t>
      </w:r>
      <w:r w:rsidRPr="00963235">
        <w:rPr>
          <w:rFonts w:hint="cs"/>
          <w:sz w:val="18"/>
          <w:szCs w:val="18"/>
          <w:rtl/>
        </w:rPr>
        <w:t>ולפי</w:t>
      </w:r>
      <w:r w:rsidRPr="00963235">
        <w:rPr>
          <w:rFonts w:hint="eastAsia"/>
          <w:sz w:val="18"/>
          <w:szCs w:val="18"/>
          <w:rtl/>
        </w:rPr>
        <w:t>כך</w:t>
      </w:r>
      <w:r w:rsidRPr="00963235">
        <w:rPr>
          <w:sz w:val="18"/>
          <w:szCs w:val="18"/>
          <w:rtl/>
        </w:rPr>
        <w:t xml:space="preserve"> </w:t>
      </w:r>
      <w:r w:rsidRPr="00963235">
        <w:rPr>
          <w:rFonts w:hint="eastAsia"/>
          <w:sz w:val="18"/>
          <w:szCs w:val="18"/>
          <w:rtl/>
        </w:rPr>
        <w:t>סכום</w:t>
      </w:r>
      <w:r w:rsidRPr="00963235">
        <w:rPr>
          <w:sz w:val="18"/>
          <w:szCs w:val="18"/>
          <w:rtl/>
        </w:rPr>
        <w:t xml:space="preserve"> </w:t>
      </w:r>
      <w:r w:rsidRPr="00963235">
        <w:rPr>
          <w:rFonts w:hint="eastAsia"/>
          <w:sz w:val="18"/>
          <w:szCs w:val="18"/>
          <w:rtl/>
        </w:rPr>
        <w:t>המענקים</w:t>
      </w:r>
      <w:r w:rsidRPr="00963235">
        <w:rPr>
          <w:sz w:val="18"/>
          <w:szCs w:val="18"/>
          <w:rtl/>
        </w:rPr>
        <w:t xml:space="preserve"> </w:t>
      </w:r>
      <w:r w:rsidRPr="00963235">
        <w:rPr>
          <w:rFonts w:hint="eastAsia"/>
          <w:sz w:val="18"/>
          <w:szCs w:val="18"/>
          <w:rtl/>
        </w:rPr>
        <w:t>הכולל</w:t>
      </w:r>
      <w:r w:rsidRPr="00963235">
        <w:rPr>
          <w:sz w:val="18"/>
          <w:szCs w:val="18"/>
          <w:rtl/>
        </w:rPr>
        <w:t xml:space="preserve"> </w:t>
      </w:r>
      <w:r w:rsidRPr="00963235">
        <w:rPr>
          <w:rFonts w:hint="cs"/>
          <w:sz w:val="18"/>
          <w:szCs w:val="18"/>
          <w:rtl/>
        </w:rPr>
        <w:t>ששולם</w:t>
      </w:r>
      <w:r w:rsidRPr="00963235">
        <w:rPr>
          <w:sz w:val="18"/>
          <w:szCs w:val="18"/>
          <w:rtl/>
        </w:rPr>
        <w:t xml:space="preserve"> </w:t>
      </w:r>
      <w:r w:rsidRPr="00963235">
        <w:rPr>
          <w:rFonts w:hint="eastAsia"/>
          <w:sz w:val="18"/>
          <w:szCs w:val="18"/>
          <w:rtl/>
        </w:rPr>
        <w:t>הסתכם</w:t>
      </w:r>
      <w:r w:rsidRPr="00963235">
        <w:rPr>
          <w:sz w:val="18"/>
          <w:szCs w:val="18"/>
          <w:rtl/>
        </w:rPr>
        <w:t xml:space="preserve"> </w:t>
      </w:r>
      <w:r w:rsidRPr="00963235">
        <w:rPr>
          <w:rFonts w:hint="cs"/>
          <w:sz w:val="18"/>
          <w:szCs w:val="18"/>
          <w:rtl/>
        </w:rPr>
        <w:t>ב</w:t>
      </w:r>
      <w:r w:rsidRPr="00963235">
        <w:rPr>
          <w:sz w:val="18"/>
          <w:szCs w:val="18"/>
          <w:rtl/>
        </w:rPr>
        <w:t xml:space="preserve">-340,002 </w:t>
      </w:r>
      <w:r w:rsidRPr="00963235">
        <w:rPr>
          <w:rFonts w:hint="eastAsia"/>
          <w:sz w:val="18"/>
          <w:szCs w:val="18"/>
          <w:rtl/>
        </w:rPr>
        <w:t>ש</w:t>
      </w:r>
      <w:r w:rsidRPr="00963235">
        <w:rPr>
          <w:sz w:val="18"/>
          <w:szCs w:val="18"/>
          <w:rtl/>
        </w:rPr>
        <w:t>"ח.</w:t>
      </w:r>
    </w:p>
  </w:footnote>
  <w:footnote w:id="12">
    <w:p w14:paraId="752277B7" w14:textId="77777777" w:rsidR="00A37C9B" w:rsidRPr="004F6F4F" w:rsidRDefault="00624BCB" w:rsidP="007A37C5">
      <w:pPr>
        <w:pStyle w:val="FootnoteText"/>
        <w:spacing w:line="240" w:lineRule="exact"/>
        <w:ind w:right="0"/>
        <w:rPr>
          <w:sz w:val="18"/>
          <w:szCs w:val="18"/>
          <w:rtl/>
        </w:rPr>
      </w:pPr>
      <w:r w:rsidRPr="004F6F4F">
        <w:rPr>
          <w:rStyle w:val="FootnoteReference"/>
          <w:sz w:val="18"/>
          <w:szCs w:val="18"/>
          <w:vertAlign w:val="baseline"/>
        </w:rPr>
        <w:footnoteRef/>
      </w:r>
      <w:r w:rsidRPr="004F6F4F">
        <w:rPr>
          <w:sz w:val="18"/>
          <w:szCs w:val="18"/>
          <w:rtl/>
        </w:rPr>
        <w:t xml:space="preserve"> </w:t>
      </w:r>
      <w:r w:rsidRPr="004F6F4F">
        <w:rPr>
          <w:sz w:val="18"/>
          <w:szCs w:val="18"/>
          <w:rtl/>
        </w:rPr>
        <w:tab/>
        <w:t>שסך ההוצאות</w:t>
      </w:r>
      <w:r>
        <w:rPr>
          <w:rFonts w:hint="cs"/>
          <w:sz w:val="18"/>
          <w:szCs w:val="18"/>
          <w:rtl/>
        </w:rPr>
        <w:t xml:space="preserve"> בהם גדול מ-</w:t>
      </w:r>
      <w:r w:rsidRPr="004F6F4F">
        <w:rPr>
          <w:sz w:val="18"/>
          <w:szCs w:val="18"/>
          <w:rtl/>
        </w:rPr>
        <w:t>100,000 ש"ח.</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AEC1E" w14:textId="77777777" w:rsidR="00A37C9B" w:rsidRDefault="00A37C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E9920" w14:textId="77777777" w:rsidR="00A37C9B" w:rsidRPr="000536D4" w:rsidRDefault="00624BCB" w:rsidP="009D68DF">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DF78F0">
      <w:rPr>
        <w:rFonts w:ascii="Arial Bold" w:hAnsi="Arial Bold" w:cs="Tahoma"/>
        <w:sz w:val="16"/>
        <w:szCs w:val="16"/>
      </w:rPr>
      <w:fldChar w:fldCharType="begin"/>
    </w:r>
    <w:r w:rsidRPr="00DF78F0">
      <w:rPr>
        <w:rFonts w:ascii="Arial Bold" w:hAnsi="Arial Bold" w:cs="Tahoma"/>
        <w:sz w:val="16"/>
        <w:szCs w:val="16"/>
      </w:rPr>
      <w:instrText xml:space="preserve"> PAGE   \* MERGEFORMAT </w:instrText>
    </w:r>
    <w:r w:rsidRPr="00DF78F0">
      <w:rPr>
        <w:rFonts w:ascii="Arial Bold" w:hAnsi="Arial Bold" w:cs="Tahoma"/>
        <w:sz w:val="16"/>
        <w:szCs w:val="16"/>
      </w:rPr>
      <w:fldChar w:fldCharType="separate"/>
    </w:r>
    <w:r>
      <w:rPr>
        <w:rFonts w:ascii="Arial Bold" w:hAnsi="Arial Bold" w:cs="Tahoma"/>
        <w:noProof/>
        <w:sz w:val="16"/>
        <w:szCs w:val="16"/>
        <w:rtl/>
      </w:rPr>
      <w:t>18</w:t>
    </w:r>
    <w:r w:rsidRPr="00DF78F0">
      <w:rPr>
        <w:rFonts w:ascii="Arial Bold" w:hAnsi="Arial Bold" w:cs="Tahoma"/>
        <w:noProof/>
        <w:sz w:val="16"/>
        <w:szCs w:val="16"/>
      </w:rPr>
      <w:fldChar w:fldCharType="end"/>
    </w:r>
    <w:r w:rsidRPr="00DF78F0">
      <w:rPr>
        <w:rFonts w:ascii="Arial Bold" w:hAnsi="Arial Bold" w:cs="Tahoma"/>
        <w:b w:val="0"/>
        <w:bCs w:val="0"/>
        <w:sz w:val="16"/>
        <w:szCs w:val="16"/>
        <w:rtl/>
      </w:rPr>
      <w:t xml:space="preserve">  </w:t>
    </w:r>
    <w:r w:rsidRPr="00DF78F0">
      <w:rPr>
        <w:rFonts w:ascii="Arial Bold" w:hAnsi="Arial Bold" w:cs="Tahoma"/>
        <w:b w:val="0"/>
        <w:bCs w:val="0"/>
        <w:spacing w:val="-40"/>
        <w:sz w:val="16"/>
        <w:szCs w:val="16"/>
        <w:rtl/>
      </w:rPr>
      <w:t>|</w:t>
    </w:r>
    <w:r w:rsidRPr="00DF78F0">
      <w:rPr>
        <w:rFonts w:ascii="Arial Bold" w:hAnsi="Arial Bold" w:cs="Tahoma"/>
        <w:b w:val="0"/>
        <w:bCs w:val="0"/>
        <w:sz w:val="16"/>
        <w:szCs w:val="16"/>
        <w:rtl/>
      </w:rPr>
      <w:t xml:space="preserve">  </w:t>
    </w:r>
    <w:r w:rsidRPr="00F96002">
      <w:rPr>
        <w:rFonts w:ascii="Arial Bold" w:hAnsi="Arial Bold" w:cs="Tahoma" w:hint="eastAsia"/>
        <w:b w:val="0"/>
        <w:bCs w:val="0"/>
        <w:sz w:val="16"/>
        <w:szCs w:val="16"/>
        <w:rtl/>
      </w:rPr>
      <w:t>דוח</w:t>
    </w:r>
    <w:r w:rsidRPr="00F96002">
      <w:rPr>
        <w:rFonts w:ascii="Arial Bold" w:hAnsi="Arial Bold" w:cs="Tahoma"/>
        <w:b w:val="0"/>
        <w:bCs w:val="0"/>
        <w:sz w:val="16"/>
        <w:szCs w:val="16"/>
        <w:rtl/>
      </w:rPr>
      <w:t xml:space="preserve"> </w:t>
    </w:r>
    <w:r w:rsidRPr="00F96002">
      <w:rPr>
        <w:rFonts w:ascii="Arial Bold" w:hAnsi="Arial Bold" w:cs="Tahoma" w:hint="eastAsia"/>
        <w:b w:val="0"/>
        <w:bCs w:val="0"/>
        <w:sz w:val="16"/>
        <w:szCs w:val="16"/>
        <w:rtl/>
      </w:rPr>
      <w:t>על</w:t>
    </w:r>
    <w:r w:rsidRPr="00F96002">
      <w:rPr>
        <w:rFonts w:ascii="Arial Bold" w:hAnsi="Arial Bold" w:cs="Tahoma"/>
        <w:b w:val="0"/>
        <w:bCs w:val="0"/>
        <w:sz w:val="16"/>
        <w:szCs w:val="16"/>
        <w:rtl/>
      </w:rPr>
      <w:t xml:space="preserve"> </w:t>
    </w:r>
    <w:r w:rsidRPr="00F96002">
      <w:rPr>
        <w:rFonts w:ascii="Arial Bold" w:hAnsi="Arial Bold" w:cs="Tahoma" w:hint="eastAsia"/>
        <w:b w:val="0"/>
        <w:bCs w:val="0"/>
        <w:sz w:val="16"/>
        <w:szCs w:val="16"/>
        <w:rtl/>
      </w:rPr>
      <w:t>תוצאות</w:t>
    </w:r>
    <w:r w:rsidRPr="00F96002">
      <w:rPr>
        <w:rFonts w:ascii="Arial Bold" w:hAnsi="Arial Bold" w:cs="Tahoma"/>
        <w:b w:val="0"/>
        <w:bCs w:val="0"/>
        <w:sz w:val="16"/>
        <w:szCs w:val="16"/>
        <w:rtl/>
      </w:rPr>
      <w:t xml:space="preserve"> </w:t>
    </w:r>
    <w:r w:rsidRPr="00F96002">
      <w:rPr>
        <w:rFonts w:ascii="Arial Bold" w:hAnsi="Arial Bold" w:cs="Tahoma" w:hint="eastAsia"/>
        <w:b w:val="0"/>
        <w:bCs w:val="0"/>
        <w:sz w:val="16"/>
        <w:szCs w:val="16"/>
        <w:rtl/>
      </w:rPr>
      <w:t>ביקורת</w:t>
    </w:r>
    <w:r w:rsidRPr="00F96002">
      <w:rPr>
        <w:rFonts w:ascii="Arial Bold" w:hAnsi="Arial Bold" w:cs="Tahoma"/>
        <w:b w:val="0"/>
        <w:bCs w:val="0"/>
        <w:sz w:val="16"/>
        <w:szCs w:val="16"/>
        <w:rtl/>
      </w:rPr>
      <w:t xml:space="preserve"> </w:t>
    </w:r>
    <w:r w:rsidRPr="00F96002">
      <w:rPr>
        <w:rFonts w:ascii="Arial Bold" w:hAnsi="Arial Bold" w:cs="Tahoma" w:hint="eastAsia"/>
        <w:b w:val="0"/>
        <w:bCs w:val="0"/>
        <w:sz w:val="16"/>
        <w:szCs w:val="16"/>
        <w:rtl/>
      </w:rPr>
      <w:t>חשבונות</w:t>
    </w:r>
    <w:r w:rsidRPr="00F96002">
      <w:rPr>
        <w:rFonts w:ascii="Arial Bold" w:hAnsi="Arial Bold" w:cs="Tahoma"/>
        <w:b w:val="0"/>
        <w:bCs w:val="0"/>
        <w:sz w:val="16"/>
        <w:szCs w:val="16"/>
        <w:rtl/>
      </w:rPr>
      <w:t xml:space="preserve"> </w:t>
    </w:r>
    <w:r w:rsidRPr="00F96002">
      <w:rPr>
        <w:rFonts w:ascii="Arial Bold" w:hAnsi="Arial Bold" w:cs="Tahoma" w:hint="eastAsia"/>
        <w:b w:val="0"/>
        <w:bCs w:val="0"/>
        <w:sz w:val="16"/>
        <w:szCs w:val="16"/>
        <w:rtl/>
      </w:rPr>
      <w:t>המועמדים</w:t>
    </w:r>
    <w:r w:rsidRPr="00F96002">
      <w:rPr>
        <w:rFonts w:ascii="Arial Bold" w:hAnsi="Arial Bold" w:cs="Tahoma"/>
        <w:b w:val="0"/>
        <w:bCs w:val="0"/>
        <w:sz w:val="16"/>
        <w:szCs w:val="16"/>
        <w:rtl/>
      </w:rPr>
      <w:t xml:space="preserve"> </w:t>
    </w:r>
    <w:r w:rsidRPr="00F96002">
      <w:rPr>
        <w:rFonts w:ascii="Arial Bold" w:hAnsi="Arial Bold" w:cs="Tahoma" w:hint="eastAsia"/>
        <w:b w:val="0"/>
        <w:bCs w:val="0"/>
        <w:sz w:val="16"/>
        <w:szCs w:val="16"/>
        <w:rtl/>
      </w:rPr>
      <w:t>בבחירות</w:t>
    </w:r>
    <w:r w:rsidRPr="00F96002">
      <w:rPr>
        <w:rFonts w:ascii="Arial Bold" w:hAnsi="Arial Bold" w:cs="Tahoma"/>
        <w:b w:val="0"/>
        <w:bCs w:val="0"/>
        <w:sz w:val="16"/>
        <w:szCs w:val="16"/>
        <w:rtl/>
      </w:rPr>
      <w:t xml:space="preserve"> </w:t>
    </w:r>
    <w:r w:rsidRPr="00F96002">
      <w:rPr>
        <w:rFonts w:ascii="Arial Bold" w:hAnsi="Arial Bold" w:cs="Tahoma" w:hint="eastAsia"/>
        <w:b w:val="0"/>
        <w:bCs w:val="0"/>
        <w:sz w:val="16"/>
        <w:szCs w:val="16"/>
        <w:rtl/>
      </w:rPr>
      <w:t>המקדימות</w:t>
    </w:r>
    <w:r w:rsidRPr="00F96002">
      <w:rPr>
        <w:rFonts w:ascii="Arial Bold" w:hAnsi="Arial Bold" w:cs="Tahoma"/>
        <w:b w:val="0"/>
        <w:bCs w:val="0"/>
        <w:sz w:val="16"/>
        <w:szCs w:val="16"/>
        <w:rtl/>
      </w:rPr>
      <w:t xml:space="preserve"> </w:t>
    </w:r>
    <w:r w:rsidRPr="00F96002">
      <w:rPr>
        <w:rFonts w:ascii="Arial Bold" w:hAnsi="Arial Bold" w:cs="Tahoma" w:hint="eastAsia"/>
        <w:b w:val="0"/>
        <w:bCs w:val="0"/>
        <w:sz w:val="16"/>
        <w:szCs w:val="16"/>
        <w:rtl/>
      </w:rPr>
      <w:t>במפלגות</w:t>
    </w:r>
    <w:r w:rsidRPr="00F96002">
      <w:rPr>
        <w:rFonts w:ascii="Arial Bold" w:hAnsi="Arial Bold" w:cs="Tahoma"/>
        <w:b w:val="0"/>
        <w:bCs w:val="0"/>
        <w:sz w:val="16"/>
        <w:szCs w:val="16"/>
        <w:rtl/>
      </w:rPr>
      <w:t xml:space="preserve"> </w:t>
    </w:r>
    <w:r w:rsidRPr="00F96002">
      <w:rPr>
        <w:rFonts w:ascii="Arial Bold" w:hAnsi="Arial Bold" w:cs="Tahoma" w:hint="eastAsia"/>
        <w:b w:val="0"/>
        <w:bCs w:val="0"/>
        <w:sz w:val="16"/>
        <w:szCs w:val="16"/>
        <w:rtl/>
      </w:rPr>
      <w:t>לתפקיד</w:t>
    </w:r>
    <w:r w:rsidRPr="00F96002">
      <w:rPr>
        <w:rFonts w:ascii="Arial Bold" w:hAnsi="Arial Bold" w:cs="Tahoma"/>
        <w:b w:val="0"/>
        <w:bCs w:val="0"/>
        <w:sz w:val="16"/>
        <w:szCs w:val="16"/>
        <w:rtl/>
      </w:rPr>
      <w:t xml:space="preserve"> </w:t>
    </w:r>
    <w:r w:rsidRPr="00F96002">
      <w:rPr>
        <w:rFonts w:ascii="Arial Bold" w:hAnsi="Arial Bold" w:cs="Tahoma" w:hint="eastAsia"/>
        <w:b w:val="0"/>
        <w:bCs w:val="0"/>
        <w:sz w:val="16"/>
        <w:szCs w:val="16"/>
        <w:rtl/>
      </w:rPr>
      <w:t>חבר</w:t>
    </w:r>
    <w:r w:rsidRPr="00F96002">
      <w:rPr>
        <w:rFonts w:ascii="Arial Bold" w:hAnsi="Arial Bold" w:cs="Tahoma"/>
        <w:b w:val="0"/>
        <w:bCs w:val="0"/>
        <w:sz w:val="16"/>
        <w:szCs w:val="16"/>
        <w:rtl/>
      </w:rPr>
      <w:t xml:space="preserve"> </w:t>
    </w:r>
    <w:r w:rsidRPr="00F96002">
      <w:rPr>
        <w:rFonts w:ascii="Arial Bold" w:hAnsi="Arial Bold" w:cs="Tahoma" w:hint="eastAsia"/>
        <w:b w:val="0"/>
        <w:bCs w:val="0"/>
        <w:sz w:val="16"/>
        <w:szCs w:val="16"/>
        <w:rtl/>
      </w:rPr>
      <w:t>הכנסת</w:t>
    </w:r>
    <w:r w:rsidRPr="00F96002">
      <w:rPr>
        <w:rFonts w:ascii="Arial Bold" w:hAnsi="Arial Bold" w:cs="Tahoma"/>
        <w:b w:val="0"/>
        <w:bCs w:val="0"/>
        <w:sz w:val="16"/>
        <w:szCs w:val="16"/>
        <w:rtl/>
      </w:rPr>
      <w:t xml:space="preserve"> </w:t>
    </w:r>
    <w:r w:rsidRPr="00F96002">
      <w:rPr>
        <w:rFonts w:ascii="Arial Bold" w:hAnsi="Arial Bold" w:cs="Tahoma" w:hint="eastAsia"/>
        <w:b w:val="0"/>
        <w:bCs w:val="0"/>
        <w:sz w:val="16"/>
        <w:szCs w:val="16"/>
        <w:rtl/>
      </w:rPr>
      <w:t>העשרים</w:t>
    </w:r>
    <w:r w:rsidRPr="00F96002">
      <w:rPr>
        <w:rFonts w:ascii="Arial Bold" w:hAnsi="Arial Bold" w:cs="Tahoma"/>
        <w:b w:val="0"/>
        <w:bCs w:val="0"/>
        <w:sz w:val="16"/>
        <w:szCs w:val="16"/>
        <w:rtl/>
      </w:rPr>
      <w:t xml:space="preserve"> </w:t>
    </w:r>
    <w:r w:rsidRPr="00F96002">
      <w:rPr>
        <w:rFonts w:ascii="Arial Bold" w:hAnsi="Arial Bold" w:cs="Tahoma" w:hint="eastAsia"/>
        <w:b w:val="0"/>
        <w:bCs w:val="0"/>
        <w:sz w:val="16"/>
        <w:szCs w:val="16"/>
        <w:rtl/>
      </w:rPr>
      <w:t>וארבע</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BA54D" w14:textId="77777777" w:rsidR="00A37C9B" w:rsidRPr="00B54D89" w:rsidRDefault="00A37C9B" w:rsidP="00B54D8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A58D4" w14:textId="77777777" w:rsidR="00A37C9B" w:rsidRPr="00B14170" w:rsidRDefault="00624BCB" w:rsidP="009D68DF">
    <w:pPr>
      <w:pStyle w:val="Header"/>
      <w:spacing w:before="240" w:after="180"/>
      <w:jc w:val="right"/>
      <w:rPr>
        <w:rFonts w:ascii="Tahoma" w:eastAsiaTheme="majorEastAsia" w:hAnsi="Tahoma" w:cs="Tahoma"/>
        <w:noProof/>
        <w:color w:val="0B5294"/>
        <w:sz w:val="16"/>
        <w:szCs w:val="16"/>
      </w:rPr>
    </w:pPr>
    <w:r w:rsidRPr="00F96002">
      <w:rPr>
        <w:rFonts w:ascii="Arial Bold" w:hAnsi="Arial Bold" w:cs="Tahoma" w:hint="eastAsia"/>
        <w:color w:val="0B5294"/>
        <w:spacing w:val="-2"/>
        <w:sz w:val="16"/>
        <w:szCs w:val="16"/>
        <w:rtl/>
      </w:rPr>
      <w:t>דוח</w:t>
    </w:r>
    <w:r w:rsidRPr="00F96002">
      <w:rPr>
        <w:rFonts w:ascii="Arial Bold" w:hAnsi="Arial Bold" w:cs="Tahoma"/>
        <w:color w:val="0B5294"/>
        <w:spacing w:val="-2"/>
        <w:sz w:val="16"/>
        <w:szCs w:val="16"/>
        <w:rtl/>
      </w:rPr>
      <w:t xml:space="preserve"> </w:t>
    </w:r>
    <w:r w:rsidRPr="00F96002">
      <w:rPr>
        <w:rFonts w:ascii="Arial Bold" w:hAnsi="Arial Bold" w:cs="Tahoma" w:hint="eastAsia"/>
        <w:color w:val="0B5294"/>
        <w:spacing w:val="-2"/>
        <w:sz w:val="16"/>
        <w:szCs w:val="16"/>
        <w:rtl/>
      </w:rPr>
      <w:t>על</w:t>
    </w:r>
    <w:r w:rsidRPr="00F96002">
      <w:rPr>
        <w:rFonts w:ascii="Arial Bold" w:hAnsi="Arial Bold" w:cs="Tahoma"/>
        <w:color w:val="0B5294"/>
        <w:spacing w:val="-2"/>
        <w:sz w:val="16"/>
        <w:szCs w:val="16"/>
        <w:rtl/>
      </w:rPr>
      <w:t xml:space="preserve"> </w:t>
    </w:r>
    <w:r w:rsidRPr="00F96002">
      <w:rPr>
        <w:rFonts w:ascii="Arial Bold" w:hAnsi="Arial Bold" w:cs="Tahoma" w:hint="eastAsia"/>
        <w:color w:val="0B5294"/>
        <w:spacing w:val="-2"/>
        <w:sz w:val="16"/>
        <w:szCs w:val="16"/>
        <w:rtl/>
      </w:rPr>
      <w:t>תוצאות</w:t>
    </w:r>
    <w:r w:rsidRPr="00F96002">
      <w:rPr>
        <w:rFonts w:ascii="Arial Bold" w:hAnsi="Arial Bold" w:cs="Tahoma"/>
        <w:color w:val="0B5294"/>
        <w:spacing w:val="-2"/>
        <w:sz w:val="16"/>
        <w:szCs w:val="16"/>
        <w:rtl/>
      </w:rPr>
      <w:t xml:space="preserve"> </w:t>
    </w:r>
    <w:r w:rsidRPr="00F96002">
      <w:rPr>
        <w:rFonts w:ascii="Arial Bold" w:hAnsi="Arial Bold" w:cs="Tahoma" w:hint="eastAsia"/>
        <w:color w:val="0B5294"/>
        <w:spacing w:val="-2"/>
        <w:sz w:val="16"/>
        <w:szCs w:val="16"/>
        <w:rtl/>
      </w:rPr>
      <w:t>ביקורת</w:t>
    </w:r>
    <w:r w:rsidRPr="00F96002">
      <w:rPr>
        <w:rFonts w:ascii="Arial Bold" w:hAnsi="Arial Bold" w:cs="Tahoma"/>
        <w:color w:val="0B5294"/>
        <w:spacing w:val="-2"/>
        <w:sz w:val="16"/>
        <w:szCs w:val="16"/>
        <w:rtl/>
      </w:rPr>
      <w:t xml:space="preserve"> </w:t>
    </w:r>
    <w:r w:rsidRPr="00F96002">
      <w:rPr>
        <w:rFonts w:ascii="Arial Bold" w:hAnsi="Arial Bold" w:cs="Tahoma" w:hint="eastAsia"/>
        <w:color w:val="0B5294"/>
        <w:spacing w:val="-2"/>
        <w:sz w:val="16"/>
        <w:szCs w:val="16"/>
        <w:rtl/>
      </w:rPr>
      <w:t>חשבונות</w:t>
    </w:r>
    <w:r w:rsidRPr="00F96002">
      <w:rPr>
        <w:rFonts w:ascii="Arial Bold" w:hAnsi="Arial Bold" w:cs="Tahoma"/>
        <w:color w:val="0B5294"/>
        <w:spacing w:val="-2"/>
        <w:sz w:val="16"/>
        <w:szCs w:val="16"/>
        <w:rtl/>
      </w:rPr>
      <w:t xml:space="preserve"> </w:t>
    </w:r>
    <w:r w:rsidRPr="00F96002">
      <w:rPr>
        <w:rFonts w:ascii="Arial Bold" w:hAnsi="Arial Bold" w:cs="Tahoma" w:hint="eastAsia"/>
        <w:color w:val="0B5294"/>
        <w:spacing w:val="-2"/>
        <w:sz w:val="16"/>
        <w:szCs w:val="16"/>
        <w:rtl/>
      </w:rPr>
      <w:t>המועמדים</w:t>
    </w:r>
    <w:r w:rsidRPr="00F96002">
      <w:rPr>
        <w:rFonts w:ascii="Arial Bold" w:hAnsi="Arial Bold" w:cs="Tahoma"/>
        <w:color w:val="0B5294"/>
        <w:spacing w:val="-2"/>
        <w:sz w:val="16"/>
        <w:szCs w:val="16"/>
        <w:rtl/>
      </w:rPr>
      <w:t xml:space="preserve"> </w:t>
    </w:r>
    <w:r w:rsidRPr="00F96002">
      <w:rPr>
        <w:rFonts w:ascii="Arial Bold" w:hAnsi="Arial Bold" w:cs="Tahoma" w:hint="eastAsia"/>
        <w:color w:val="0B5294"/>
        <w:spacing w:val="-2"/>
        <w:sz w:val="16"/>
        <w:szCs w:val="16"/>
        <w:rtl/>
      </w:rPr>
      <w:t>בבחירות</w:t>
    </w:r>
    <w:r w:rsidRPr="00F96002">
      <w:rPr>
        <w:rFonts w:ascii="Arial Bold" w:hAnsi="Arial Bold" w:cs="Tahoma"/>
        <w:color w:val="0B5294"/>
        <w:spacing w:val="-2"/>
        <w:sz w:val="16"/>
        <w:szCs w:val="16"/>
        <w:rtl/>
      </w:rPr>
      <w:t xml:space="preserve"> </w:t>
    </w:r>
    <w:r w:rsidRPr="00F96002">
      <w:rPr>
        <w:rFonts w:ascii="Arial Bold" w:hAnsi="Arial Bold" w:cs="Tahoma" w:hint="eastAsia"/>
        <w:color w:val="0B5294"/>
        <w:spacing w:val="-2"/>
        <w:sz w:val="16"/>
        <w:szCs w:val="16"/>
        <w:rtl/>
      </w:rPr>
      <w:t>המקדימות</w:t>
    </w:r>
    <w:r w:rsidRPr="00F96002">
      <w:rPr>
        <w:rFonts w:ascii="Arial Bold" w:hAnsi="Arial Bold" w:cs="Tahoma"/>
        <w:color w:val="0B5294"/>
        <w:spacing w:val="-2"/>
        <w:sz w:val="16"/>
        <w:szCs w:val="16"/>
        <w:rtl/>
      </w:rPr>
      <w:t xml:space="preserve"> </w:t>
    </w:r>
    <w:r w:rsidRPr="00F96002">
      <w:rPr>
        <w:rFonts w:ascii="Arial Bold" w:hAnsi="Arial Bold" w:cs="Tahoma" w:hint="eastAsia"/>
        <w:color w:val="0B5294"/>
        <w:spacing w:val="-2"/>
        <w:sz w:val="16"/>
        <w:szCs w:val="16"/>
        <w:rtl/>
      </w:rPr>
      <w:t>במפלגות</w:t>
    </w:r>
    <w:r w:rsidRPr="00F96002">
      <w:rPr>
        <w:rFonts w:ascii="Arial Bold" w:hAnsi="Arial Bold" w:cs="Tahoma"/>
        <w:color w:val="0B5294"/>
        <w:spacing w:val="-2"/>
        <w:sz w:val="16"/>
        <w:szCs w:val="16"/>
        <w:rtl/>
      </w:rPr>
      <w:t xml:space="preserve"> </w:t>
    </w:r>
    <w:r w:rsidRPr="00F96002">
      <w:rPr>
        <w:rFonts w:ascii="Arial Bold" w:hAnsi="Arial Bold" w:cs="Tahoma" w:hint="eastAsia"/>
        <w:color w:val="0B5294"/>
        <w:spacing w:val="-2"/>
        <w:sz w:val="16"/>
        <w:szCs w:val="16"/>
        <w:rtl/>
      </w:rPr>
      <w:t>לתפקיד</w:t>
    </w:r>
    <w:r w:rsidRPr="00F96002">
      <w:rPr>
        <w:rFonts w:ascii="Arial Bold" w:hAnsi="Arial Bold" w:cs="Tahoma"/>
        <w:color w:val="0B5294"/>
        <w:spacing w:val="-2"/>
        <w:sz w:val="16"/>
        <w:szCs w:val="16"/>
        <w:rtl/>
      </w:rPr>
      <w:t xml:space="preserve"> </w:t>
    </w:r>
    <w:r w:rsidRPr="00F96002">
      <w:rPr>
        <w:rFonts w:ascii="Arial Bold" w:hAnsi="Arial Bold" w:cs="Tahoma" w:hint="eastAsia"/>
        <w:color w:val="0B5294"/>
        <w:spacing w:val="-2"/>
        <w:sz w:val="16"/>
        <w:szCs w:val="16"/>
        <w:rtl/>
      </w:rPr>
      <w:t>חבר</w:t>
    </w:r>
    <w:r w:rsidRPr="00F96002">
      <w:rPr>
        <w:rFonts w:ascii="Arial Bold" w:hAnsi="Arial Bold" w:cs="Tahoma"/>
        <w:color w:val="0B5294"/>
        <w:spacing w:val="-2"/>
        <w:sz w:val="16"/>
        <w:szCs w:val="16"/>
        <w:rtl/>
      </w:rPr>
      <w:t xml:space="preserve"> </w:t>
    </w:r>
    <w:r w:rsidRPr="00F96002">
      <w:rPr>
        <w:rFonts w:ascii="Arial Bold" w:hAnsi="Arial Bold" w:cs="Tahoma" w:hint="eastAsia"/>
        <w:color w:val="0B5294"/>
        <w:spacing w:val="-2"/>
        <w:sz w:val="16"/>
        <w:szCs w:val="16"/>
        <w:rtl/>
      </w:rPr>
      <w:t>הכנסת</w:t>
    </w:r>
    <w:r w:rsidRPr="00F96002">
      <w:rPr>
        <w:rFonts w:ascii="Arial Bold" w:hAnsi="Arial Bold" w:cs="Tahoma"/>
        <w:color w:val="0B5294"/>
        <w:spacing w:val="-2"/>
        <w:sz w:val="16"/>
        <w:szCs w:val="16"/>
        <w:rtl/>
      </w:rPr>
      <w:t xml:space="preserve"> </w:t>
    </w:r>
    <w:r w:rsidRPr="00F96002">
      <w:rPr>
        <w:rFonts w:ascii="Arial Bold" w:hAnsi="Arial Bold" w:cs="Tahoma" w:hint="eastAsia"/>
        <w:color w:val="0B5294"/>
        <w:spacing w:val="-2"/>
        <w:sz w:val="16"/>
        <w:szCs w:val="16"/>
        <w:rtl/>
      </w:rPr>
      <w:t>העשרים</w:t>
    </w:r>
    <w:r w:rsidRPr="00F96002">
      <w:rPr>
        <w:rFonts w:ascii="Arial Bold" w:hAnsi="Arial Bold" w:cs="Tahoma"/>
        <w:color w:val="0B5294"/>
        <w:spacing w:val="-2"/>
        <w:sz w:val="16"/>
        <w:szCs w:val="16"/>
        <w:rtl/>
      </w:rPr>
      <w:t xml:space="preserve"> </w:t>
    </w:r>
    <w:r w:rsidRPr="00F96002">
      <w:rPr>
        <w:rFonts w:ascii="Arial Bold" w:hAnsi="Arial Bold" w:cs="Tahoma" w:hint="eastAsia"/>
        <w:color w:val="0B5294"/>
        <w:spacing w:val="-2"/>
        <w:sz w:val="16"/>
        <w:szCs w:val="16"/>
        <w:rtl/>
      </w:rPr>
      <w:t>וארבע</w:t>
    </w:r>
    <w:r w:rsidRPr="002154EC">
      <w:rPr>
        <w:rFonts w:ascii="Arial Bold" w:hAnsi="Arial Bold" w:cs="Tahoma"/>
        <w:color w:val="0B5294"/>
        <w:sz w:val="16"/>
        <w:szCs w:val="16"/>
        <w:rtl/>
      </w:rPr>
      <w:t xml:space="preserve"> </w:t>
    </w:r>
    <w:r w:rsidRPr="00B14170">
      <w:rPr>
        <w:rFonts w:ascii="Tahoma" w:eastAsiaTheme="majorEastAsia" w:hAnsi="Tahoma" w:cs="Tahoma" w:hint="cs"/>
        <w:noProof/>
        <w:color w:val="0B5294"/>
        <w:sz w:val="16"/>
        <w:szCs w:val="16"/>
        <w:rtl/>
      </w:rPr>
      <w:t xml:space="preserve"> |  </w:t>
    </w:r>
    <w:r w:rsidRPr="00B14170">
      <w:rPr>
        <w:rFonts w:ascii="Tahoma" w:eastAsiaTheme="majorEastAsia" w:hAnsi="Tahoma" w:cs="Tahoma"/>
        <w:b/>
        <w:bCs/>
        <w:noProof/>
        <w:color w:val="0B5294"/>
        <w:sz w:val="16"/>
        <w:szCs w:val="16"/>
      </w:rPr>
      <w:fldChar w:fldCharType="begin"/>
    </w:r>
    <w:r w:rsidRPr="00B14170">
      <w:rPr>
        <w:rFonts w:ascii="Tahoma" w:eastAsiaTheme="majorEastAsia" w:hAnsi="Tahoma" w:cs="Tahoma"/>
        <w:b/>
        <w:bCs/>
        <w:noProof/>
        <w:color w:val="0B5294"/>
        <w:sz w:val="16"/>
        <w:szCs w:val="16"/>
      </w:rPr>
      <w:instrText xml:space="preserve"> PAGE   \* MERGEFORMAT </w:instrText>
    </w:r>
    <w:r w:rsidRPr="00B14170">
      <w:rPr>
        <w:rFonts w:ascii="Tahoma" w:eastAsiaTheme="majorEastAsia" w:hAnsi="Tahoma" w:cs="Tahoma"/>
        <w:b/>
        <w:bCs/>
        <w:noProof/>
        <w:color w:val="0B5294"/>
        <w:sz w:val="16"/>
        <w:szCs w:val="16"/>
      </w:rPr>
      <w:fldChar w:fldCharType="separate"/>
    </w:r>
    <w:r>
      <w:rPr>
        <w:rFonts w:ascii="Tahoma" w:eastAsiaTheme="majorEastAsia" w:hAnsi="Tahoma" w:cs="Tahoma"/>
        <w:b/>
        <w:bCs/>
        <w:noProof/>
        <w:color w:val="0B5294"/>
        <w:sz w:val="16"/>
        <w:szCs w:val="16"/>
        <w:rtl/>
      </w:rPr>
      <w:t>19</w:t>
    </w:r>
    <w:r w:rsidRPr="00B14170">
      <w:rPr>
        <w:rFonts w:ascii="Tahoma" w:eastAsiaTheme="majorEastAsia" w:hAnsi="Tahoma" w:cs="Tahoma"/>
        <w:b/>
        <w:bCs/>
        <w:noProof/>
        <w:color w:val="0B5294"/>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6C0D7" w14:textId="77777777" w:rsidR="00A37C9B" w:rsidRPr="00B14170" w:rsidRDefault="00624BCB" w:rsidP="007A37C5">
    <w:pPr>
      <w:pStyle w:val="Header"/>
      <w:spacing w:before="240" w:after="180"/>
      <w:rPr>
        <w:rFonts w:ascii="Tahoma" w:eastAsiaTheme="majorEastAsia" w:hAnsi="Tahoma" w:cs="Tahoma"/>
        <w:color w:val="0B5294"/>
        <w:sz w:val="16"/>
        <w:szCs w:val="16"/>
      </w:rPr>
    </w:pPr>
    <w:r w:rsidRPr="00B4501E">
      <w:rPr>
        <w:rFonts w:ascii="Tahoma" w:eastAsiaTheme="majorEastAsia" w:hAnsi="Tahoma" w:cs="Tahoma"/>
        <w:b/>
        <w:bCs/>
        <w:color w:val="0B5294" w:themeColor="accent1" w:themeShade="BF"/>
        <w:sz w:val="16"/>
        <w:szCs w:val="16"/>
      </w:rPr>
      <w:fldChar w:fldCharType="begin"/>
    </w:r>
    <w:r w:rsidRPr="00B4501E">
      <w:rPr>
        <w:rFonts w:ascii="Tahoma" w:eastAsiaTheme="majorEastAsia" w:hAnsi="Tahoma" w:cs="Tahoma"/>
        <w:b/>
        <w:bCs/>
        <w:color w:val="0B5294" w:themeColor="accent1" w:themeShade="BF"/>
        <w:sz w:val="16"/>
        <w:szCs w:val="16"/>
      </w:rPr>
      <w:instrText xml:space="preserve"> PAGE   \* MERGEFORMAT </w:instrText>
    </w:r>
    <w:r w:rsidRPr="00B4501E">
      <w:rPr>
        <w:rFonts w:ascii="Tahoma" w:eastAsiaTheme="majorEastAsia" w:hAnsi="Tahoma" w:cs="Tahoma"/>
        <w:b/>
        <w:bCs/>
        <w:color w:val="0B5294" w:themeColor="accent1" w:themeShade="BF"/>
        <w:sz w:val="16"/>
        <w:szCs w:val="16"/>
      </w:rPr>
      <w:fldChar w:fldCharType="separate"/>
    </w:r>
    <w:r>
      <w:rPr>
        <w:rFonts w:ascii="Tahoma" w:eastAsiaTheme="majorEastAsia" w:hAnsi="Tahoma" w:cs="Tahoma"/>
        <w:b/>
        <w:bCs/>
        <w:noProof/>
        <w:color w:val="0B5294" w:themeColor="accent1" w:themeShade="BF"/>
        <w:sz w:val="16"/>
        <w:szCs w:val="16"/>
        <w:rtl/>
      </w:rPr>
      <w:t>48</w:t>
    </w:r>
    <w:r w:rsidRPr="00B4501E">
      <w:rPr>
        <w:rFonts w:ascii="Tahoma" w:eastAsiaTheme="majorEastAsia" w:hAnsi="Tahoma" w:cs="Tahoma"/>
        <w:b/>
        <w:bCs/>
        <w:color w:val="0B5294" w:themeColor="accent1" w:themeShade="BF"/>
        <w:sz w:val="16"/>
        <w:szCs w:val="16"/>
      </w:rPr>
      <w:fldChar w:fldCharType="end"/>
    </w:r>
    <w:r w:rsidRPr="00B4501E">
      <w:rPr>
        <w:rFonts w:ascii="Tahoma" w:eastAsiaTheme="majorEastAsia" w:hAnsi="Tahoma" w:cs="Tahoma"/>
        <w:color w:val="0B5294" w:themeColor="accent1" w:themeShade="BF"/>
        <w:sz w:val="16"/>
        <w:szCs w:val="16"/>
        <w:rtl/>
      </w:rPr>
      <w:t xml:space="preserve">  |  </w:t>
    </w:r>
    <w:r w:rsidRPr="00B54D89">
      <w:rPr>
        <w:rFonts w:ascii="Arial Bold" w:hAnsi="Arial Bold" w:cs="Tahoma" w:hint="eastAsia"/>
        <w:color w:val="0B5294"/>
        <w:spacing w:val="-2"/>
        <w:sz w:val="16"/>
        <w:szCs w:val="16"/>
        <w:rtl/>
      </w:rPr>
      <w:t>דוח</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על</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תוצאות</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ביקורת</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חשבונות</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המועמדים</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בבחירות</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המקדימות</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במפלגות</w:t>
    </w:r>
    <w:r w:rsidRPr="00B54D89">
      <w:rPr>
        <w:rFonts w:ascii="Arial Bold" w:hAnsi="Arial Bold" w:cs="Tahoma"/>
        <w:color w:val="0B5294"/>
        <w:spacing w:val="-2"/>
        <w:sz w:val="16"/>
        <w:szCs w:val="16"/>
        <w:rtl/>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7367D" w14:textId="77777777" w:rsidR="00A37C9B" w:rsidRPr="00B14170" w:rsidRDefault="00624BCB" w:rsidP="0029512E">
    <w:pPr>
      <w:pStyle w:val="Header"/>
      <w:spacing w:before="240" w:after="180"/>
      <w:jc w:val="right"/>
      <w:rPr>
        <w:rFonts w:ascii="Tahoma" w:eastAsiaTheme="majorEastAsia" w:hAnsi="Tahoma" w:cs="Tahoma"/>
        <w:noProof/>
        <w:color w:val="0B5294"/>
        <w:sz w:val="16"/>
        <w:szCs w:val="16"/>
      </w:rPr>
    </w:pPr>
    <w:r w:rsidRPr="00B54D89">
      <w:rPr>
        <w:rFonts w:ascii="Arial Bold" w:hAnsi="Arial Bold" w:cs="Tahoma" w:hint="eastAsia"/>
        <w:color w:val="0B5294"/>
        <w:spacing w:val="-2"/>
        <w:sz w:val="16"/>
        <w:szCs w:val="16"/>
        <w:rtl/>
      </w:rPr>
      <w:t>דוח</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על</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תוצאות</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ביקורת</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חשבונות</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המועמדים</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בבחירות</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המקדימות</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במפלגות</w:t>
    </w:r>
    <w:r w:rsidRPr="00B54D89">
      <w:rPr>
        <w:rFonts w:ascii="Arial Bold" w:hAnsi="Arial Bold" w:cs="Tahoma"/>
        <w:color w:val="0B5294"/>
        <w:spacing w:val="-2"/>
        <w:sz w:val="16"/>
        <w:szCs w:val="16"/>
        <w:rtl/>
      </w:rPr>
      <w:t xml:space="preserve"> </w:t>
    </w:r>
    <w:r w:rsidRPr="00B14170">
      <w:rPr>
        <w:rFonts w:ascii="Tahoma" w:eastAsiaTheme="majorEastAsia" w:hAnsi="Tahoma" w:cs="Tahoma" w:hint="cs"/>
        <w:noProof/>
        <w:color w:val="0B5294"/>
        <w:sz w:val="16"/>
        <w:szCs w:val="16"/>
        <w:rtl/>
      </w:rPr>
      <w:t xml:space="preserve">|  </w:t>
    </w:r>
    <w:r w:rsidRPr="00B14170">
      <w:rPr>
        <w:rFonts w:ascii="Tahoma" w:eastAsiaTheme="majorEastAsia" w:hAnsi="Tahoma" w:cs="Tahoma"/>
        <w:b/>
        <w:bCs/>
        <w:noProof/>
        <w:color w:val="0B5294"/>
        <w:sz w:val="16"/>
        <w:szCs w:val="16"/>
      </w:rPr>
      <w:fldChar w:fldCharType="begin"/>
    </w:r>
    <w:r w:rsidRPr="00B14170">
      <w:rPr>
        <w:rFonts w:ascii="Tahoma" w:eastAsiaTheme="majorEastAsia" w:hAnsi="Tahoma" w:cs="Tahoma"/>
        <w:b/>
        <w:bCs/>
        <w:noProof/>
        <w:color w:val="0B5294"/>
        <w:sz w:val="16"/>
        <w:szCs w:val="16"/>
      </w:rPr>
      <w:instrText xml:space="preserve"> PAGE   \* MERGEFORMAT </w:instrText>
    </w:r>
    <w:r w:rsidRPr="00B14170">
      <w:rPr>
        <w:rFonts w:ascii="Tahoma" w:eastAsiaTheme="majorEastAsia" w:hAnsi="Tahoma" w:cs="Tahoma"/>
        <w:b/>
        <w:bCs/>
        <w:noProof/>
        <w:color w:val="0B5294"/>
        <w:sz w:val="16"/>
        <w:szCs w:val="16"/>
      </w:rPr>
      <w:fldChar w:fldCharType="separate"/>
    </w:r>
    <w:r>
      <w:rPr>
        <w:rFonts w:ascii="Tahoma" w:eastAsiaTheme="majorEastAsia" w:hAnsi="Tahoma" w:cs="Tahoma"/>
        <w:b/>
        <w:bCs/>
        <w:noProof/>
        <w:color w:val="0B5294"/>
        <w:sz w:val="16"/>
        <w:szCs w:val="16"/>
        <w:rtl/>
      </w:rPr>
      <w:t>49</w:t>
    </w:r>
    <w:r w:rsidRPr="00B14170">
      <w:rPr>
        <w:rFonts w:ascii="Tahoma" w:eastAsiaTheme="majorEastAsia" w:hAnsi="Tahoma" w:cs="Tahoma"/>
        <w:b/>
        <w:bCs/>
        <w:noProof/>
        <w:color w:val="0B5294"/>
        <w:sz w:val="16"/>
        <w:szCs w:val="16"/>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33A78" w14:textId="77777777" w:rsidR="00A37C9B" w:rsidRPr="00B14170" w:rsidRDefault="00624BCB" w:rsidP="007A37C5">
    <w:pPr>
      <w:pStyle w:val="Header"/>
      <w:spacing w:before="240" w:after="180"/>
      <w:rPr>
        <w:rFonts w:ascii="Tahoma" w:eastAsiaTheme="majorEastAsia" w:hAnsi="Tahoma" w:cs="Tahoma"/>
        <w:color w:val="0B5294"/>
        <w:sz w:val="16"/>
        <w:szCs w:val="16"/>
      </w:rPr>
    </w:pPr>
    <w:r w:rsidRPr="00B4501E">
      <w:rPr>
        <w:rFonts w:ascii="Tahoma" w:eastAsiaTheme="majorEastAsia" w:hAnsi="Tahoma" w:cs="Tahoma"/>
        <w:b/>
        <w:bCs/>
        <w:color w:val="0B5294" w:themeColor="accent1" w:themeShade="BF"/>
        <w:sz w:val="16"/>
        <w:szCs w:val="16"/>
      </w:rPr>
      <w:fldChar w:fldCharType="begin"/>
    </w:r>
    <w:r w:rsidRPr="00B4501E">
      <w:rPr>
        <w:rFonts w:ascii="Tahoma" w:eastAsiaTheme="majorEastAsia" w:hAnsi="Tahoma" w:cs="Tahoma"/>
        <w:b/>
        <w:bCs/>
        <w:color w:val="0B5294" w:themeColor="accent1" w:themeShade="BF"/>
        <w:sz w:val="16"/>
        <w:szCs w:val="16"/>
      </w:rPr>
      <w:instrText xml:space="preserve"> PAGE   \* MERGEFORMAT </w:instrText>
    </w:r>
    <w:r w:rsidRPr="00B4501E">
      <w:rPr>
        <w:rFonts w:ascii="Tahoma" w:eastAsiaTheme="majorEastAsia" w:hAnsi="Tahoma" w:cs="Tahoma"/>
        <w:b/>
        <w:bCs/>
        <w:color w:val="0B5294" w:themeColor="accent1" w:themeShade="BF"/>
        <w:sz w:val="16"/>
        <w:szCs w:val="16"/>
      </w:rPr>
      <w:fldChar w:fldCharType="separate"/>
    </w:r>
    <w:r>
      <w:rPr>
        <w:rFonts w:ascii="Tahoma" w:eastAsiaTheme="majorEastAsia" w:hAnsi="Tahoma" w:cs="Tahoma"/>
        <w:b/>
        <w:bCs/>
        <w:noProof/>
        <w:color w:val="0B5294" w:themeColor="accent1" w:themeShade="BF"/>
        <w:sz w:val="16"/>
        <w:szCs w:val="16"/>
        <w:rtl/>
      </w:rPr>
      <w:t>24</w:t>
    </w:r>
    <w:r w:rsidRPr="00B4501E">
      <w:rPr>
        <w:rFonts w:ascii="Tahoma" w:eastAsiaTheme="majorEastAsia" w:hAnsi="Tahoma" w:cs="Tahoma"/>
        <w:b/>
        <w:bCs/>
        <w:color w:val="0B5294" w:themeColor="accent1" w:themeShade="BF"/>
        <w:sz w:val="16"/>
        <w:szCs w:val="16"/>
      </w:rPr>
      <w:fldChar w:fldCharType="end"/>
    </w:r>
    <w:r w:rsidRPr="00B4501E">
      <w:rPr>
        <w:rFonts w:ascii="Tahoma" w:eastAsiaTheme="majorEastAsia" w:hAnsi="Tahoma" w:cs="Tahoma"/>
        <w:color w:val="0B5294" w:themeColor="accent1" w:themeShade="BF"/>
        <w:sz w:val="16"/>
        <w:szCs w:val="16"/>
        <w:rtl/>
      </w:rPr>
      <w:t xml:space="preserve">  |  </w:t>
    </w:r>
    <w:r w:rsidRPr="00F96002">
      <w:rPr>
        <w:rFonts w:ascii="Arial Bold" w:hAnsi="Arial Bold" w:cs="Tahoma" w:hint="eastAsia"/>
        <w:color w:val="0B5294"/>
        <w:spacing w:val="-6"/>
        <w:sz w:val="16"/>
        <w:szCs w:val="16"/>
        <w:rtl/>
      </w:rPr>
      <w:t>דוח</w:t>
    </w:r>
    <w:r w:rsidRPr="00F96002">
      <w:rPr>
        <w:rFonts w:ascii="Arial Bold" w:hAnsi="Arial Bold" w:cs="Tahoma"/>
        <w:color w:val="0B5294"/>
        <w:spacing w:val="-6"/>
        <w:sz w:val="16"/>
        <w:szCs w:val="16"/>
        <w:rtl/>
      </w:rPr>
      <w:t xml:space="preserve"> </w:t>
    </w:r>
    <w:r w:rsidRPr="00F96002">
      <w:rPr>
        <w:rFonts w:ascii="Arial Bold" w:hAnsi="Arial Bold" w:cs="Tahoma" w:hint="eastAsia"/>
        <w:color w:val="0B5294"/>
        <w:spacing w:val="-6"/>
        <w:sz w:val="16"/>
        <w:szCs w:val="16"/>
        <w:rtl/>
      </w:rPr>
      <w:t>על</w:t>
    </w:r>
    <w:r w:rsidRPr="00F96002">
      <w:rPr>
        <w:rFonts w:ascii="Arial Bold" w:hAnsi="Arial Bold" w:cs="Tahoma"/>
        <w:color w:val="0B5294"/>
        <w:spacing w:val="-6"/>
        <w:sz w:val="16"/>
        <w:szCs w:val="16"/>
        <w:rtl/>
      </w:rPr>
      <w:t xml:space="preserve"> </w:t>
    </w:r>
    <w:r w:rsidRPr="00F96002">
      <w:rPr>
        <w:rFonts w:ascii="Arial Bold" w:hAnsi="Arial Bold" w:cs="Tahoma" w:hint="eastAsia"/>
        <w:color w:val="0B5294"/>
        <w:spacing w:val="-6"/>
        <w:sz w:val="16"/>
        <w:szCs w:val="16"/>
        <w:rtl/>
      </w:rPr>
      <w:t>תוצאות</w:t>
    </w:r>
    <w:r w:rsidRPr="00F96002">
      <w:rPr>
        <w:rFonts w:ascii="Arial Bold" w:hAnsi="Arial Bold" w:cs="Tahoma"/>
        <w:color w:val="0B5294"/>
        <w:spacing w:val="-6"/>
        <w:sz w:val="16"/>
        <w:szCs w:val="16"/>
        <w:rtl/>
      </w:rPr>
      <w:t xml:space="preserve"> </w:t>
    </w:r>
    <w:r w:rsidRPr="00F96002">
      <w:rPr>
        <w:rFonts w:ascii="Arial Bold" w:hAnsi="Arial Bold" w:cs="Tahoma" w:hint="eastAsia"/>
        <w:color w:val="0B5294"/>
        <w:spacing w:val="-6"/>
        <w:sz w:val="16"/>
        <w:szCs w:val="16"/>
        <w:rtl/>
      </w:rPr>
      <w:t>ביקורת</w:t>
    </w:r>
    <w:r w:rsidRPr="00F96002">
      <w:rPr>
        <w:rFonts w:ascii="Arial Bold" w:hAnsi="Arial Bold" w:cs="Tahoma"/>
        <w:color w:val="0B5294"/>
        <w:spacing w:val="-6"/>
        <w:sz w:val="16"/>
        <w:szCs w:val="16"/>
        <w:rtl/>
      </w:rPr>
      <w:t xml:space="preserve"> </w:t>
    </w:r>
    <w:r w:rsidRPr="00F96002">
      <w:rPr>
        <w:rFonts w:ascii="Arial Bold" w:hAnsi="Arial Bold" w:cs="Tahoma" w:hint="eastAsia"/>
        <w:color w:val="0B5294"/>
        <w:spacing w:val="-6"/>
        <w:sz w:val="16"/>
        <w:szCs w:val="16"/>
        <w:rtl/>
      </w:rPr>
      <w:t>חשבונות</w:t>
    </w:r>
    <w:r w:rsidRPr="00F96002">
      <w:rPr>
        <w:rFonts w:ascii="Arial Bold" w:hAnsi="Arial Bold" w:cs="Tahoma"/>
        <w:color w:val="0B5294"/>
        <w:spacing w:val="-6"/>
        <w:sz w:val="16"/>
        <w:szCs w:val="16"/>
        <w:rtl/>
      </w:rPr>
      <w:t xml:space="preserve"> </w:t>
    </w:r>
    <w:r w:rsidRPr="00F96002">
      <w:rPr>
        <w:rFonts w:ascii="Arial Bold" w:hAnsi="Arial Bold" w:cs="Tahoma" w:hint="eastAsia"/>
        <w:color w:val="0B5294"/>
        <w:spacing w:val="-6"/>
        <w:sz w:val="16"/>
        <w:szCs w:val="16"/>
        <w:rtl/>
      </w:rPr>
      <w:t>המועמדים</w:t>
    </w:r>
    <w:r w:rsidRPr="00F96002">
      <w:rPr>
        <w:rFonts w:ascii="Arial Bold" w:hAnsi="Arial Bold" w:cs="Tahoma"/>
        <w:color w:val="0B5294"/>
        <w:spacing w:val="-6"/>
        <w:sz w:val="16"/>
        <w:szCs w:val="16"/>
        <w:rtl/>
      </w:rPr>
      <w:t xml:space="preserve"> </w:t>
    </w:r>
    <w:r w:rsidRPr="00F96002">
      <w:rPr>
        <w:rFonts w:ascii="Arial Bold" w:hAnsi="Arial Bold" w:cs="Tahoma" w:hint="eastAsia"/>
        <w:color w:val="0B5294"/>
        <w:spacing w:val="-6"/>
        <w:sz w:val="16"/>
        <w:szCs w:val="16"/>
        <w:rtl/>
      </w:rPr>
      <w:t>בבחירות</w:t>
    </w:r>
    <w:r w:rsidRPr="00F96002">
      <w:rPr>
        <w:rFonts w:ascii="Arial Bold" w:hAnsi="Arial Bold" w:cs="Tahoma"/>
        <w:color w:val="0B5294"/>
        <w:spacing w:val="-6"/>
        <w:sz w:val="16"/>
        <w:szCs w:val="16"/>
        <w:rtl/>
      </w:rPr>
      <w:t xml:space="preserve"> </w:t>
    </w:r>
    <w:r w:rsidRPr="00F96002">
      <w:rPr>
        <w:rFonts w:ascii="Arial Bold" w:hAnsi="Arial Bold" w:cs="Tahoma" w:hint="eastAsia"/>
        <w:color w:val="0B5294"/>
        <w:spacing w:val="-6"/>
        <w:sz w:val="16"/>
        <w:szCs w:val="16"/>
        <w:rtl/>
      </w:rPr>
      <w:t>המקדימות</w:t>
    </w:r>
    <w:r w:rsidRPr="00F96002">
      <w:rPr>
        <w:rFonts w:ascii="Arial Bold" w:hAnsi="Arial Bold" w:cs="Tahoma"/>
        <w:color w:val="0B5294"/>
        <w:spacing w:val="-6"/>
        <w:sz w:val="16"/>
        <w:szCs w:val="16"/>
        <w:rtl/>
      </w:rPr>
      <w:t xml:space="preserve"> </w:t>
    </w:r>
    <w:r w:rsidRPr="00F96002">
      <w:rPr>
        <w:rFonts w:ascii="Arial Bold" w:hAnsi="Arial Bold" w:cs="Tahoma" w:hint="eastAsia"/>
        <w:color w:val="0B5294"/>
        <w:spacing w:val="-6"/>
        <w:sz w:val="16"/>
        <w:szCs w:val="16"/>
        <w:rtl/>
      </w:rPr>
      <w:t>לתפקיד</w:t>
    </w:r>
    <w:r w:rsidRPr="00F96002">
      <w:rPr>
        <w:rFonts w:ascii="Arial Bold" w:hAnsi="Arial Bold" w:cs="Tahoma"/>
        <w:color w:val="0B5294"/>
        <w:spacing w:val="-6"/>
        <w:sz w:val="16"/>
        <w:szCs w:val="16"/>
        <w:rtl/>
      </w:rPr>
      <w:t xml:space="preserve"> </w:t>
    </w:r>
    <w:r w:rsidRPr="00F96002">
      <w:rPr>
        <w:rFonts w:ascii="Arial Bold" w:hAnsi="Arial Bold" w:cs="Tahoma" w:hint="eastAsia"/>
        <w:color w:val="0B5294"/>
        <w:spacing w:val="-6"/>
        <w:sz w:val="16"/>
        <w:szCs w:val="16"/>
        <w:rtl/>
      </w:rPr>
      <w:t>יו</w:t>
    </w:r>
    <w:r w:rsidRPr="00F96002">
      <w:rPr>
        <w:rFonts w:ascii="Arial Bold" w:hAnsi="Arial Bold" w:cs="Tahoma"/>
        <w:color w:val="0B5294"/>
        <w:spacing w:val="-6"/>
        <w:sz w:val="16"/>
        <w:szCs w:val="16"/>
        <w:rtl/>
      </w:rPr>
      <w:t>"</w:t>
    </w:r>
    <w:r w:rsidRPr="00F96002">
      <w:rPr>
        <w:rFonts w:ascii="Arial Bold" w:hAnsi="Arial Bold" w:cs="Tahoma" w:hint="eastAsia"/>
        <w:color w:val="0B5294"/>
        <w:spacing w:val="-6"/>
        <w:sz w:val="16"/>
        <w:szCs w:val="16"/>
        <w:rtl/>
      </w:rPr>
      <w:t>ר</w:t>
    </w:r>
    <w:r w:rsidRPr="00F96002">
      <w:rPr>
        <w:rFonts w:ascii="Arial Bold" w:hAnsi="Arial Bold" w:cs="Tahoma"/>
        <w:color w:val="0B5294"/>
        <w:spacing w:val="-6"/>
        <w:sz w:val="16"/>
        <w:szCs w:val="16"/>
        <w:rtl/>
      </w:rPr>
      <w:t xml:space="preserve"> </w:t>
    </w:r>
    <w:r w:rsidRPr="00F96002">
      <w:rPr>
        <w:rFonts w:ascii="Arial Bold" w:hAnsi="Arial Bold" w:cs="Tahoma" w:hint="eastAsia"/>
        <w:color w:val="0B5294"/>
        <w:spacing w:val="-6"/>
        <w:sz w:val="16"/>
        <w:szCs w:val="16"/>
        <w:rtl/>
      </w:rPr>
      <w:t>המפלגה</w:t>
    </w:r>
    <w:r w:rsidRPr="00F96002">
      <w:rPr>
        <w:rFonts w:ascii="Arial Bold" w:hAnsi="Arial Bold" w:cs="Tahoma"/>
        <w:color w:val="0B5294"/>
        <w:spacing w:val="-6"/>
        <w:sz w:val="16"/>
        <w:szCs w:val="16"/>
        <w:rtl/>
      </w:rPr>
      <w:t xml:space="preserve"> </w:t>
    </w:r>
    <w:r w:rsidRPr="00F96002">
      <w:rPr>
        <w:rFonts w:ascii="Arial Bold" w:hAnsi="Arial Bold" w:cs="Tahoma" w:hint="eastAsia"/>
        <w:color w:val="0B5294"/>
        <w:spacing w:val="-6"/>
        <w:sz w:val="16"/>
        <w:szCs w:val="16"/>
        <w:rtl/>
      </w:rPr>
      <w:t>במפלגות</w:t>
    </w:r>
    <w:r w:rsidRPr="00F96002">
      <w:rPr>
        <w:rFonts w:ascii="Arial Bold" w:hAnsi="Arial Bold" w:cs="Tahoma"/>
        <w:color w:val="0B5294"/>
        <w:spacing w:val="-6"/>
        <w:sz w:val="16"/>
        <w:szCs w:val="16"/>
        <w:rtl/>
      </w:rPr>
      <w:t xml:space="preserve"> "</w:t>
    </w:r>
    <w:r w:rsidRPr="00F96002">
      <w:rPr>
        <w:rFonts w:ascii="Arial Bold" w:hAnsi="Arial Bold" w:cs="Tahoma" w:hint="eastAsia"/>
        <w:color w:val="0B5294"/>
        <w:spacing w:val="-6"/>
        <w:sz w:val="16"/>
        <w:szCs w:val="16"/>
        <w:rtl/>
      </w:rPr>
      <w:t>הבית</w:t>
    </w:r>
    <w:r w:rsidRPr="00F96002">
      <w:rPr>
        <w:rFonts w:ascii="Arial Bold" w:hAnsi="Arial Bold" w:cs="Tahoma"/>
        <w:color w:val="0B5294"/>
        <w:spacing w:val="-6"/>
        <w:sz w:val="16"/>
        <w:szCs w:val="16"/>
        <w:rtl/>
      </w:rPr>
      <w:t xml:space="preserve"> </w:t>
    </w:r>
    <w:r w:rsidRPr="00F96002">
      <w:rPr>
        <w:rFonts w:ascii="Arial Bold" w:hAnsi="Arial Bold" w:cs="Tahoma" w:hint="eastAsia"/>
        <w:color w:val="0B5294"/>
        <w:spacing w:val="-6"/>
        <w:sz w:val="16"/>
        <w:szCs w:val="16"/>
        <w:rtl/>
      </w:rPr>
      <w:t>היהודי</w:t>
    </w:r>
    <w:r w:rsidRPr="00F96002">
      <w:rPr>
        <w:rFonts w:ascii="Arial Bold" w:hAnsi="Arial Bold" w:cs="Tahoma"/>
        <w:color w:val="0B5294"/>
        <w:spacing w:val="-6"/>
        <w:sz w:val="16"/>
        <w:szCs w:val="16"/>
        <w:rtl/>
      </w:rPr>
      <w:t xml:space="preserve">" </w:t>
    </w:r>
    <w:r w:rsidRPr="00F96002">
      <w:rPr>
        <w:rFonts w:ascii="Arial Bold" w:hAnsi="Arial Bold" w:cs="Tahoma" w:hint="eastAsia"/>
        <w:color w:val="0B5294"/>
        <w:spacing w:val="-6"/>
        <w:sz w:val="16"/>
        <w:szCs w:val="16"/>
        <w:rtl/>
      </w:rPr>
      <w:t>ו</w:t>
    </w:r>
    <w:r w:rsidRPr="00F96002">
      <w:rPr>
        <w:rFonts w:ascii="Arial Bold" w:hAnsi="Arial Bold" w:cs="Tahoma"/>
        <w:color w:val="0B5294"/>
        <w:spacing w:val="-6"/>
        <w:sz w:val="16"/>
        <w:szCs w:val="16"/>
        <w:rtl/>
      </w:rPr>
      <w:t>"</w:t>
    </w:r>
    <w:r w:rsidRPr="00F96002">
      <w:rPr>
        <w:rFonts w:ascii="Arial Bold" w:hAnsi="Arial Bold" w:cs="Tahoma" w:hint="eastAsia"/>
        <w:color w:val="0B5294"/>
        <w:spacing w:val="-6"/>
        <w:sz w:val="16"/>
        <w:szCs w:val="16"/>
        <w:rtl/>
      </w:rPr>
      <w:t>העבודה</w:t>
    </w:r>
    <w:r w:rsidRPr="00F96002">
      <w:rPr>
        <w:rFonts w:ascii="Arial Bold" w:hAnsi="Arial Bold" w:cs="Tahoma"/>
        <w:color w:val="0B5294"/>
        <w:spacing w:val="-6"/>
        <w:sz w:val="16"/>
        <w:szCs w:val="16"/>
        <w:rtl/>
      </w:rPr>
      <w: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F2923" w14:textId="77777777" w:rsidR="00A37C9B" w:rsidRPr="00B14170" w:rsidRDefault="00624BCB" w:rsidP="0029512E">
    <w:pPr>
      <w:pStyle w:val="Header"/>
      <w:spacing w:before="240" w:after="180"/>
      <w:jc w:val="right"/>
      <w:rPr>
        <w:rFonts w:ascii="Tahoma" w:eastAsiaTheme="majorEastAsia" w:hAnsi="Tahoma" w:cs="Tahoma"/>
        <w:noProof/>
        <w:color w:val="0B5294"/>
        <w:sz w:val="16"/>
        <w:szCs w:val="16"/>
      </w:rPr>
    </w:pPr>
    <w:r w:rsidRPr="00F96002">
      <w:rPr>
        <w:rFonts w:ascii="Arial Bold" w:hAnsi="Arial Bold" w:cs="Tahoma" w:hint="eastAsia"/>
        <w:color w:val="0B5294"/>
        <w:spacing w:val="-6"/>
        <w:sz w:val="16"/>
        <w:szCs w:val="16"/>
        <w:rtl/>
      </w:rPr>
      <w:t>דוח</w:t>
    </w:r>
    <w:r w:rsidRPr="00F96002">
      <w:rPr>
        <w:rFonts w:ascii="Arial Bold" w:hAnsi="Arial Bold" w:cs="Tahoma"/>
        <w:color w:val="0B5294"/>
        <w:spacing w:val="-6"/>
        <w:sz w:val="16"/>
        <w:szCs w:val="16"/>
        <w:rtl/>
      </w:rPr>
      <w:t xml:space="preserve"> </w:t>
    </w:r>
    <w:r w:rsidRPr="00F96002">
      <w:rPr>
        <w:rFonts w:ascii="Arial Bold" w:hAnsi="Arial Bold" w:cs="Tahoma" w:hint="eastAsia"/>
        <w:color w:val="0B5294"/>
        <w:spacing w:val="-6"/>
        <w:sz w:val="16"/>
        <w:szCs w:val="16"/>
        <w:rtl/>
      </w:rPr>
      <w:t>על</w:t>
    </w:r>
    <w:r w:rsidRPr="00F96002">
      <w:rPr>
        <w:rFonts w:ascii="Arial Bold" w:hAnsi="Arial Bold" w:cs="Tahoma"/>
        <w:color w:val="0B5294"/>
        <w:spacing w:val="-6"/>
        <w:sz w:val="16"/>
        <w:szCs w:val="16"/>
        <w:rtl/>
      </w:rPr>
      <w:t xml:space="preserve"> </w:t>
    </w:r>
    <w:r w:rsidRPr="00F96002">
      <w:rPr>
        <w:rFonts w:ascii="Arial Bold" w:hAnsi="Arial Bold" w:cs="Tahoma" w:hint="eastAsia"/>
        <w:color w:val="0B5294"/>
        <w:spacing w:val="-6"/>
        <w:sz w:val="16"/>
        <w:szCs w:val="16"/>
        <w:rtl/>
      </w:rPr>
      <w:t>תוצאות</w:t>
    </w:r>
    <w:r w:rsidRPr="00F96002">
      <w:rPr>
        <w:rFonts w:ascii="Arial Bold" w:hAnsi="Arial Bold" w:cs="Tahoma"/>
        <w:color w:val="0B5294"/>
        <w:spacing w:val="-6"/>
        <w:sz w:val="16"/>
        <w:szCs w:val="16"/>
        <w:rtl/>
      </w:rPr>
      <w:t xml:space="preserve"> </w:t>
    </w:r>
    <w:r w:rsidRPr="00F96002">
      <w:rPr>
        <w:rFonts w:ascii="Arial Bold" w:hAnsi="Arial Bold" w:cs="Tahoma" w:hint="eastAsia"/>
        <w:color w:val="0B5294"/>
        <w:spacing w:val="-6"/>
        <w:sz w:val="16"/>
        <w:szCs w:val="16"/>
        <w:rtl/>
      </w:rPr>
      <w:t>ביקורת</w:t>
    </w:r>
    <w:r w:rsidRPr="00F96002">
      <w:rPr>
        <w:rFonts w:ascii="Arial Bold" w:hAnsi="Arial Bold" w:cs="Tahoma"/>
        <w:color w:val="0B5294"/>
        <w:spacing w:val="-6"/>
        <w:sz w:val="16"/>
        <w:szCs w:val="16"/>
        <w:rtl/>
      </w:rPr>
      <w:t xml:space="preserve"> </w:t>
    </w:r>
    <w:r w:rsidRPr="00F96002">
      <w:rPr>
        <w:rFonts w:ascii="Arial Bold" w:hAnsi="Arial Bold" w:cs="Tahoma" w:hint="eastAsia"/>
        <w:color w:val="0B5294"/>
        <w:spacing w:val="-6"/>
        <w:sz w:val="16"/>
        <w:szCs w:val="16"/>
        <w:rtl/>
      </w:rPr>
      <w:t>חשבונות</w:t>
    </w:r>
    <w:r w:rsidRPr="00F96002">
      <w:rPr>
        <w:rFonts w:ascii="Arial Bold" w:hAnsi="Arial Bold" w:cs="Tahoma"/>
        <w:color w:val="0B5294"/>
        <w:spacing w:val="-6"/>
        <w:sz w:val="16"/>
        <w:szCs w:val="16"/>
        <w:rtl/>
      </w:rPr>
      <w:t xml:space="preserve"> </w:t>
    </w:r>
    <w:r w:rsidRPr="00F96002">
      <w:rPr>
        <w:rFonts w:ascii="Arial Bold" w:hAnsi="Arial Bold" w:cs="Tahoma" w:hint="eastAsia"/>
        <w:color w:val="0B5294"/>
        <w:spacing w:val="-6"/>
        <w:sz w:val="16"/>
        <w:szCs w:val="16"/>
        <w:rtl/>
      </w:rPr>
      <w:t>המועמדים</w:t>
    </w:r>
    <w:r w:rsidRPr="00F96002">
      <w:rPr>
        <w:rFonts w:ascii="Arial Bold" w:hAnsi="Arial Bold" w:cs="Tahoma"/>
        <w:color w:val="0B5294"/>
        <w:spacing w:val="-6"/>
        <w:sz w:val="16"/>
        <w:szCs w:val="16"/>
        <w:rtl/>
      </w:rPr>
      <w:t xml:space="preserve"> </w:t>
    </w:r>
    <w:r w:rsidRPr="00F96002">
      <w:rPr>
        <w:rFonts w:ascii="Arial Bold" w:hAnsi="Arial Bold" w:cs="Tahoma" w:hint="eastAsia"/>
        <w:color w:val="0B5294"/>
        <w:spacing w:val="-6"/>
        <w:sz w:val="16"/>
        <w:szCs w:val="16"/>
        <w:rtl/>
      </w:rPr>
      <w:t>בבחירות</w:t>
    </w:r>
    <w:r w:rsidRPr="00F96002">
      <w:rPr>
        <w:rFonts w:ascii="Arial Bold" w:hAnsi="Arial Bold" w:cs="Tahoma"/>
        <w:color w:val="0B5294"/>
        <w:spacing w:val="-6"/>
        <w:sz w:val="16"/>
        <w:szCs w:val="16"/>
        <w:rtl/>
      </w:rPr>
      <w:t xml:space="preserve"> </w:t>
    </w:r>
    <w:r w:rsidRPr="00F96002">
      <w:rPr>
        <w:rFonts w:ascii="Arial Bold" w:hAnsi="Arial Bold" w:cs="Tahoma" w:hint="eastAsia"/>
        <w:color w:val="0B5294"/>
        <w:spacing w:val="-6"/>
        <w:sz w:val="16"/>
        <w:szCs w:val="16"/>
        <w:rtl/>
      </w:rPr>
      <w:t>המקדימות</w:t>
    </w:r>
    <w:r w:rsidRPr="00F96002">
      <w:rPr>
        <w:rFonts w:ascii="Arial Bold" w:hAnsi="Arial Bold" w:cs="Tahoma"/>
        <w:color w:val="0B5294"/>
        <w:spacing w:val="-6"/>
        <w:sz w:val="16"/>
        <w:szCs w:val="16"/>
        <w:rtl/>
      </w:rPr>
      <w:t xml:space="preserve"> </w:t>
    </w:r>
    <w:r w:rsidRPr="00F96002">
      <w:rPr>
        <w:rFonts w:ascii="Arial Bold" w:hAnsi="Arial Bold" w:cs="Tahoma" w:hint="eastAsia"/>
        <w:color w:val="0B5294"/>
        <w:spacing w:val="-6"/>
        <w:sz w:val="16"/>
        <w:szCs w:val="16"/>
        <w:rtl/>
      </w:rPr>
      <w:t>לתפקיד</w:t>
    </w:r>
    <w:r w:rsidRPr="00F96002">
      <w:rPr>
        <w:rFonts w:ascii="Arial Bold" w:hAnsi="Arial Bold" w:cs="Tahoma"/>
        <w:color w:val="0B5294"/>
        <w:spacing w:val="-6"/>
        <w:sz w:val="16"/>
        <w:szCs w:val="16"/>
        <w:rtl/>
      </w:rPr>
      <w:t xml:space="preserve"> </w:t>
    </w:r>
    <w:r w:rsidRPr="00F96002">
      <w:rPr>
        <w:rFonts w:ascii="Arial Bold" w:hAnsi="Arial Bold" w:cs="Tahoma" w:hint="eastAsia"/>
        <w:color w:val="0B5294"/>
        <w:spacing w:val="-6"/>
        <w:sz w:val="16"/>
        <w:szCs w:val="16"/>
        <w:rtl/>
      </w:rPr>
      <w:t>יו</w:t>
    </w:r>
    <w:r w:rsidRPr="00F96002">
      <w:rPr>
        <w:rFonts w:ascii="Arial Bold" w:hAnsi="Arial Bold" w:cs="Tahoma"/>
        <w:color w:val="0B5294"/>
        <w:spacing w:val="-6"/>
        <w:sz w:val="16"/>
        <w:szCs w:val="16"/>
        <w:rtl/>
      </w:rPr>
      <w:t>"</w:t>
    </w:r>
    <w:r w:rsidRPr="00F96002">
      <w:rPr>
        <w:rFonts w:ascii="Arial Bold" w:hAnsi="Arial Bold" w:cs="Tahoma" w:hint="eastAsia"/>
        <w:color w:val="0B5294"/>
        <w:spacing w:val="-6"/>
        <w:sz w:val="16"/>
        <w:szCs w:val="16"/>
        <w:rtl/>
      </w:rPr>
      <w:t>ר</w:t>
    </w:r>
    <w:r w:rsidRPr="00F96002">
      <w:rPr>
        <w:rFonts w:ascii="Arial Bold" w:hAnsi="Arial Bold" w:cs="Tahoma"/>
        <w:color w:val="0B5294"/>
        <w:spacing w:val="-6"/>
        <w:sz w:val="16"/>
        <w:szCs w:val="16"/>
        <w:rtl/>
      </w:rPr>
      <w:t xml:space="preserve"> </w:t>
    </w:r>
    <w:r w:rsidRPr="00F96002">
      <w:rPr>
        <w:rFonts w:ascii="Arial Bold" w:hAnsi="Arial Bold" w:cs="Tahoma" w:hint="eastAsia"/>
        <w:color w:val="0B5294"/>
        <w:spacing w:val="-6"/>
        <w:sz w:val="16"/>
        <w:szCs w:val="16"/>
        <w:rtl/>
      </w:rPr>
      <w:t>המפלגה</w:t>
    </w:r>
    <w:r w:rsidRPr="00F96002">
      <w:rPr>
        <w:rFonts w:ascii="Arial Bold" w:hAnsi="Arial Bold" w:cs="Tahoma"/>
        <w:color w:val="0B5294"/>
        <w:spacing w:val="-6"/>
        <w:sz w:val="16"/>
        <w:szCs w:val="16"/>
        <w:rtl/>
      </w:rPr>
      <w:t xml:space="preserve"> </w:t>
    </w:r>
    <w:r w:rsidRPr="00F96002">
      <w:rPr>
        <w:rFonts w:ascii="Arial Bold" w:hAnsi="Arial Bold" w:cs="Tahoma" w:hint="eastAsia"/>
        <w:color w:val="0B5294"/>
        <w:spacing w:val="-6"/>
        <w:sz w:val="16"/>
        <w:szCs w:val="16"/>
        <w:rtl/>
      </w:rPr>
      <w:t>במפלגות</w:t>
    </w:r>
    <w:r w:rsidRPr="00F96002">
      <w:rPr>
        <w:rFonts w:ascii="Arial Bold" w:hAnsi="Arial Bold" w:cs="Tahoma"/>
        <w:color w:val="0B5294"/>
        <w:spacing w:val="-6"/>
        <w:sz w:val="16"/>
        <w:szCs w:val="16"/>
        <w:rtl/>
      </w:rPr>
      <w:t xml:space="preserve"> "</w:t>
    </w:r>
    <w:r w:rsidRPr="00F96002">
      <w:rPr>
        <w:rFonts w:ascii="Arial Bold" w:hAnsi="Arial Bold" w:cs="Tahoma" w:hint="eastAsia"/>
        <w:color w:val="0B5294"/>
        <w:spacing w:val="-6"/>
        <w:sz w:val="16"/>
        <w:szCs w:val="16"/>
        <w:rtl/>
      </w:rPr>
      <w:t>הבית</w:t>
    </w:r>
    <w:r w:rsidRPr="00F96002">
      <w:rPr>
        <w:rFonts w:ascii="Arial Bold" w:hAnsi="Arial Bold" w:cs="Tahoma"/>
        <w:color w:val="0B5294"/>
        <w:spacing w:val="-6"/>
        <w:sz w:val="16"/>
        <w:szCs w:val="16"/>
        <w:rtl/>
      </w:rPr>
      <w:t xml:space="preserve"> </w:t>
    </w:r>
    <w:r w:rsidRPr="00F96002">
      <w:rPr>
        <w:rFonts w:ascii="Arial Bold" w:hAnsi="Arial Bold" w:cs="Tahoma" w:hint="eastAsia"/>
        <w:color w:val="0B5294"/>
        <w:spacing w:val="-6"/>
        <w:sz w:val="16"/>
        <w:szCs w:val="16"/>
        <w:rtl/>
      </w:rPr>
      <w:t>היהודי</w:t>
    </w:r>
    <w:r w:rsidRPr="00F96002">
      <w:rPr>
        <w:rFonts w:ascii="Arial Bold" w:hAnsi="Arial Bold" w:cs="Tahoma"/>
        <w:color w:val="0B5294"/>
        <w:spacing w:val="-6"/>
        <w:sz w:val="16"/>
        <w:szCs w:val="16"/>
        <w:rtl/>
      </w:rPr>
      <w:t xml:space="preserve">" </w:t>
    </w:r>
    <w:r w:rsidRPr="00F96002">
      <w:rPr>
        <w:rFonts w:ascii="Arial Bold" w:hAnsi="Arial Bold" w:cs="Tahoma" w:hint="eastAsia"/>
        <w:color w:val="0B5294"/>
        <w:spacing w:val="-6"/>
        <w:sz w:val="16"/>
        <w:szCs w:val="16"/>
        <w:rtl/>
      </w:rPr>
      <w:t>ו</w:t>
    </w:r>
    <w:r w:rsidRPr="00F96002">
      <w:rPr>
        <w:rFonts w:ascii="Arial Bold" w:hAnsi="Arial Bold" w:cs="Tahoma"/>
        <w:color w:val="0B5294"/>
        <w:spacing w:val="-6"/>
        <w:sz w:val="16"/>
        <w:szCs w:val="16"/>
        <w:rtl/>
      </w:rPr>
      <w:t>"</w:t>
    </w:r>
    <w:r w:rsidRPr="00F96002">
      <w:rPr>
        <w:rFonts w:ascii="Arial Bold" w:hAnsi="Arial Bold" w:cs="Tahoma" w:hint="eastAsia"/>
        <w:color w:val="0B5294"/>
        <w:spacing w:val="-6"/>
        <w:sz w:val="16"/>
        <w:szCs w:val="16"/>
        <w:rtl/>
      </w:rPr>
      <w:t>העבודה</w:t>
    </w:r>
    <w:r w:rsidRPr="00F96002">
      <w:rPr>
        <w:rFonts w:ascii="Arial Bold" w:hAnsi="Arial Bold" w:cs="Tahoma"/>
        <w:color w:val="0B5294"/>
        <w:spacing w:val="-6"/>
        <w:sz w:val="16"/>
        <w:szCs w:val="16"/>
        <w:rtl/>
      </w:rPr>
      <w:t>"</w:t>
    </w:r>
    <w:r w:rsidRPr="00B54D89">
      <w:rPr>
        <w:rFonts w:ascii="Arial Bold" w:hAnsi="Arial Bold" w:cs="Tahoma"/>
        <w:color w:val="0B5294"/>
        <w:spacing w:val="-2"/>
        <w:sz w:val="16"/>
        <w:szCs w:val="16"/>
        <w:rtl/>
      </w:rPr>
      <w:t xml:space="preserve"> </w:t>
    </w:r>
    <w:r w:rsidRPr="00B14170">
      <w:rPr>
        <w:rFonts w:ascii="Tahoma" w:eastAsiaTheme="majorEastAsia" w:hAnsi="Tahoma" w:cs="Tahoma" w:hint="cs"/>
        <w:noProof/>
        <w:color w:val="0B5294"/>
        <w:sz w:val="16"/>
        <w:szCs w:val="16"/>
        <w:rtl/>
      </w:rPr>
      <w:t xml:space="preserve">|  </w:t>
    </w:r>
    <w:r w:rsidRPr="00B14170">
      <w:rPr>
        <w:rFonts w:ascii="Tahoma" w:eastAsiaTheme="majorEastAsia" w:hAnsi="Tahoma" w:cs="Tahoma"/>
        <w:b/>
        <w:bCs/>
        <w:noProof/>
        <w:color w:val="0B5294"/>
        <w:sz w:val="16"/>
        <w:szCs w:val="16"/>
      </w:rPr>
      <w:fldChar w:fldCharType="begin"/>
    </w:r>
    <w:r w:rsidRPr="00B14170">
      <w:rPr>
        <w:rFonts w:ascii="Tahoma" w:eastAsiaTheme="majorEastAsia" w:hAnsi="Tahoma" w:cs="Tahoma"/>
        <w:b/>
        <w:bCs/>
        <w:noProof/>
        <w:color w:val="0B5294"/>
        <w:sz w:val="16"/>
        <w:szCs w:val="16"/>
      </w:rPr>
      <w:instrText xml:space="preserve"> PAGE   \* MERGEFORMAT </w:instrText>
    </w:r>
    <w:r w:rsidRPr="00B14170">
      <w:rPr>
        <w:rFonts w:ascii="Tahoma" w:eastAsiaTheme="majorEastAsia" w:hAnsi="Tahoma" w:cs="Tahoma"/>
        <w:b/>
        <w:bCs/>
        <w:noProof/>
        <w:color w:val="0B5294"/>
        <w:sz w:val="16"/>
        <w:szCs w:val="16"/>
      </w:rPr>
      <w:fldChar w:fldCharType="separate"/>
    </w:r>
    <w:r>
      <w:rPr>
        <w:rFonts w:ascii="Tahoma" w:eastAsiaTheme="majorEastAsia" w:hAnsi="Tahoma" w:cs="Tahoma"/>
        <w:b/>
        <w:bCs/>
        <w:noProof/>
        <w:color w:val="0B5294"/>
        <w:sz w:val="16"/>
        <w:szCs w:val="16"/>
        <w:rtl/>
      </w:rPr>
      <w:t>23</w:t>
    </w:r>
    <w:r w:rsidRPr="00B14170">
      <w:rPr>
        <w:rFonts w:ascii="Tahoma" w:eastAsiaTheme="majorEastAsia" w:hAnsi="Tahoma" w:cs="Tahoma"/>
        <w:b/>
        <w:bCs/>
        <w:noProof/>
        <w:color w:val="0B5294"/>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52DF7"/>
    <w:multiLevelType w:val="multilevel"/>
    <w:tmpl w:val="9232320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15:restartNumberingAfterBreak="0">
    <w:nsid w:val="1CAD3FFE"/>
    <w:multiLevelType w:val="hybridMultilevel"/>
    <w:tmpl w:val="46189CA2"/>
    <w:lvl w:ilvl="0" w:tplc="326A5DF0">
      <w:start w:val="3"/>
      <w:numFmt w:val="decimal"/>
      <w:lvlText w:val="%1."/>
      <w:lvlJc w:val="left"/>
      <w:pPr>
        <w:ind w:left="720" w:hanging="360"/>
      </w:pPr>
      <w:rPr>
        <w:rFonts w:hint="default"/>
      </w:rPr>
    </w:lvl>
    <w:lvl w:ilvl="1" w:tplc="29DC4682" w:tentative="1">
      <w:start w:val="1"/>
      <w:numFmt w:val="lowerLetter"/>
      <w:lvlText w:val="%2."/>
      <w:lvlJc w:val="left"/>
      <w:pPr>
        <w:ind w:left="1440" w:hanging="360"/>
      </w:pPr>
    </w:lvl>
    <w:lvl w:ilvl="2" w:tplc="485684F0" w:tentative="1">
      <w:start w:val="1"/>
      <w:numFmt w:val="lowerRoman"/>
      <w:lvlText w:val="%3."/>
      <w:lvlJc w:val="right"/>
      <w:pPr>
        <w:ind w:left="2160" w:hanging="180"/>
      </w:pPr>
    </w:lvl>
    <w:lvl w:ilvl="3" w:tplc="91E45C0C" w:tentative="1">
      <w:start w:val="1"/>
      <w:numFmt w:val="decimal"/>
      <w:lvlText w:val="%4."/>
      <w:lvlJc w:val="left"/>
      <w:pPr>
        <w:ind w:left="2880" w:hanging="360"/>
      </w:pPr>
    </w:lvl>
    <w:lvl w:ilvl="4" w:tplc="B81C7830" w:tentative="1">
      <w:start w:val="1"/>
      <w:numFmt w:val="lowerLetter"/>
      <w:lvlText w:val="%5."/>
      <w:lvlJc w:val="left"/>
      <w:pPr>
        <w:ind w:left="3600" w:hanging="360"/>
      </w:pPr>
    </w:lvl>
    <w:lvl w:ilvl="5" w:tplc="4DF4F1A2" w:tentative="1">
      <w:start w:val="1"/>
      <w:numFmt w:val="lowerRoman"/>
      <w:lvlText w:val="%6."/>
      <w:lvlJc w:val="right"/>
      <w:pPr>
        <w:ind w:left="4320" w:hanging="180"/>
      </w:pPr>
    </w:lvl>
    <w:lvl w:ilvl="6" w:tplc="5A8AEA26" w:tentative="1">
      <w:start w:val="1"/>
      <w:numFmt w:val="decimal"/>
      <w:lvlText w:val="%7."/>
      <w:lvlJc w:val="left"/>
      <w:pPr>
        <w:ind w:left="5040" w:hanging="360"/>
      </w:pPr>
    </w:lvl>
    <w:lvl w:ilvl="7" w:tplc="46A8FFFA" w:tentative="1">
      <w:start w:val="1"/>
      <w:numFmt w:val="lowerLetter"/>
      <w:lvlText w:val="%8."/>
      <w:lvlJc w:val="left"/>
      <w:pPr>
        <w:ind w:left="5760" w:hanging="360"/>
      </w:pPr>
    </w:lvl>
    <w:lvl w:ilvl="8" w:tplc="A98A982A" w:tentative="1">
      <w:start w:val="1"/>
      <w:numFmt w:val="lowerRoman"/>
      <w:lvlText w:val="%9."/>
      <w:lvlJc w:val="right"/>
      <w:pPr>
        <w:ind w:left="6480" w:hanging="180"/>
      </w:pPr>
    </w:lvl>
  </w:abstractNum>
  <w:abstractNum w:abstractNumId="2" w15:restartNumberingAfterBreak="0">
    <w:nsid w:val="20DF4A07"/>
    <w:multiLevelType w:val="hybridMultilevel"/>
    <w:tmpl w:val="537A00B0"/>
    <w:lvl w:ilvl="0" w:tplc="1BAAA566">
      <w:start w:val="1"/>
      <w:numFmt w:val="decimal"/>
      <w:pStyle w:val="takzir-list-paragraph"/>
      <w:lvlText w:val="%1."/>
      <w:lvlJc w:val="left"/>
      <w:pPr>
        <w:ind w:left="890" w:hanging="360"/>
      </w:pPr>
    </w:lvl>
    <w:lvl w:ilvl="1" w:tplc="AF304FB0" w:tentative="1">
      <w:start w:val="1"/>
      <w:numFmt w:val="lowerLetter"/>
      <w:lvlText w:val="%2."/>
      <w:lvlJc w:val="left"/>
      <w:pPr>
        <w:ind w:left="1610" w:hanging="360"/>
      </w:pPr>
    </w:lvl>
    <w:lvl w:ilvl="2" w:tplc="A854158A" w:tentative="1">
      <w:start w:val="1"/>
      <w:numFmt w:val="lowerRoman"/>
      <w:lvlText w:val="%3."/>
      <w:lvlJc w:val="right"/>
      <w:pPr>
        <w:ind w:left="2330" w:hanging="180"/>
      </w:pPr>
    </w:lvl>
    <w:lvl w:ilvl="3" w:tplc="C390E97E" w:tentative="1">
      <w:start w:val="1"/>
      <w:numFmt w:val="decimal"/>
      <w:lvlText w:val="%4."/>
      <w:lvlJc w:val="left"/>
      <w:pPr>
        <w:ind w:left="3050" w:hanging="360"/>
      </w:pPr>
    </w:lvl>
    <w:lvl w:ilvl="4" w:tplc="266A1CC2" w:tentative="1">
      <w:start w:val="1"/>
      <w:numFmt w:val="lowerLetter"/>
      <w:lvlText w:val="%5."/>
      <w:lvlJc w:val="left"/>
      <w:pPr>
        <w:ind w:left="3770" w:hanging="360"/>
      </w:pPr>
    </w:lvl>
    <w:lvl w:ilvl="5" w:tplc="C518A702" w:tentative="1">
      <w:start w:val="1"/>
      <w:numFmt w:val="lowerRoman"/>
      <w:lvlText w:val="%6."/>
      <w:lvlJc w:val="right"/>
      <w:pPr>
        <w:ind w:left="4490" w:hanging="180"/>
      </w:pPr>
    </w:lvl>
    <w:lvl w:ilvl="6" w:tplc="A318757A" w:tentative="1">
      <w:start w:val="1"/>
      <w:numFmt w:val="decimal"/>
      <w:lvlText w:val="%7."/>
      <w:lvlJc w:val="left"/>
      <w:pPr>
        <w:ind w:left="5210" w:hanging="360"/>
      </w:pPr>
    </w:lvl>
    <w:lvl w:ilvl="7" w:tplc="621AFFCC" w:tentative="1">
      <w:start w:val="1"/>
      <w:numFmt w:val="lowerLetter"/>
      <w:lvlText w:val="%8."/>
      <w:lvlJc w:val="left"/>
      <w:pPr>
        <w:ind w:left="5930" w:hanging="360"/>
      </w:pPr>
    </w:lvl>
    <w:lvl w:ilvl="8" w:tplc="B982459C" w:tentative="1">
      <w:start w:val="1"/>
      <w:numFmt w:val="lowerRoman"/>
      <w:lvlText w:val="%9."/>
      <w:lvlJc w:val="right"/>
      <w:pPr>
        <w:ind w:left="6650" w:hanging="180"/>
      </w:pPr>
    </w:lvl>
  </w:abstractNum>
  <w:abstractNum w:abstractNumId="3" w15:restartNumberingAfterBreak="0">
    <w:nsid w:val="235F1CDB"/>
    <w:multiLevelType w:val="hybridMultilevel"/>
    <w:tmpl w:val="8284614E"/>
    <w:lvl w:ilvl="0" w:tplc="AB8C98F8">
      <w:start w:val="1"/>
      <w:numFmt w:val="decimal"/>
      <w:pStyle w:val="ListParagraph"/>
      <w:lvlText w:val="%1."/>
      <w:lvlJc w:val="left"/>
      <w:pPr>
        <w:ind w:left="720" w:hanging="360"/>
      </w:pPr>
      <w:rPr>
        <w:rFonts w:hint="default"/>
        <w:b w:val="0"/>
        <w:bCs w:val="0"/>
      </w:rPr>
    </w:lvl>
    <w:lvl w:ilvl="1" w:tplc="E402C872" w:tentative="1">
      <w:start w:val="1"/>
      <w:numFmt w:val="lowerLetter"/>
      <w:lvlText w:val="%2."/>
      <w:lvlJc w:val="left"/>
      <w:pPr>
        <w:ind w:left="1440" w:hanging="360"/>
      </w:pPr>
    </w:lvl>
    <w:lvl w:ilvl="2" w:tplc="700C1EC4" w:tentative="1">
      <w:start w:val="1"/>
      <w:numFmt w:val="lowerRoman"/>
      <w:lvlText w:val="%3."/>
      <w:lvlJc w:val="right"/>
      <w:pPr>
        <w:ind w:left="2160" w:hanging="180"/>
      </w:pPr>
    </w:lvl>
    <w:lvl w:ilvl="3" w:tplc="CCB4A64A" w:tentative="1">
      <w:start w:val="1"/>
      <w:numFmt w:val="decimal"/>
      <w:lvlText w:val="%4."/>
      <w:lvlJc w:val="left"/>
      <w:pPr>
        <w:ind w:left="2880" w:hanging="360"/>
      </w:pPr>
    </w:lvl>
    <w:lvl w:ilvl="4" w:tplc="08502F2E" w:tentative="1">
      <w:start w:val="1"/>
      <w:numFmt w:val="lowerLetter"/>
      <w:lvlText w:val="%5."/>
      <w:lvlJc w:val="left"/>
      <w:pPr>
        <w:ind w:left="3600" w:hanging="360"/>
      </w:pPr>
    </w:lvl>
    <w:lvl w:ilvl="5" w:tplc="47723610" w:tentative="1">
      <w:start w:val="1"/>
      <w:numFmt w:val="lowerRoman"/>
      <w:lvlText w:val="%6."/>
      <w:lvlJc w:val="right"/>
      <w:pPr>
        <w:ind w:left="4320" w:hanging="180"/>
      </w:pPr>
    </w:lvl>
    <w:lvl w:ilvl="6" w:tplc="59904274" w:tentative="1">
      <w:start w:val="1"/>
      <w:numFmt w:val="decimal"/>
      <w:lvlText w:val="%7."/>
      <w:lvlJc w:val="left"/>
      <w:pPr>
        <w:ind w:left="5040" w:hanging="360"/>
      </w:pPr>
    </w:lvl>
    <w:lvl w:ilvl="7" w:tplc="E42299DE" w:tentative="1">
      <w:start w:val="1"/>
      <w:numFmt w:val="lowerLetter"/>
      <w:lvlText w:val="%8."/>
      <w:lvlJc w:val="left"/>
      <w:pPr>
        <w:ind w:left="5760" w:hanging="360"/>
      </w:pPr>
    </w:lvl>
    <w:lvl w:ilvl="8" w:tplc="5FD0129E" w:tentative="1">
      <w:start w:val="1"/>
      <w:numFmt w:val="lowerRoman"/>
      <w:lvlText w:val="%9."/>
      <w:lvlJc w:val="right"/>
      <w:pPr>
        <w:ind w:left="6480" w:hanging="180"/>
      </w:pPr>
    </w:lvl>
  </w:abstractNum>
  <w:abstractNum w:abstractNumId="4" w15:restartNumberingAfterBreak="0">
    <w:nsid w:val="2A3A3265"/>
    <w:multiLevelType w:val="multilevel"/>
    <w:tmpl w:val="99FA8776"/>
    <w:lvl w:ilvl="0">
      <w:start w:val="1"/>
      <w:numFmt w:val="decimal"/>
      <w:pStyle w:val="Test"/>
      <w:lvlText w:val="%1."/>
      <w:lvlJc w:val="left"/>
      <w:pPr>
        <w:ind w:left="360" w:hanging="360"/>
      </w:pPr>
      <w:rPr>
        <w:rFonts w:ascii="David" w:hAnsi="David" w:cs="David" w:hint="cs"/>
        <w:b w:val="0"/>
        <w:bCs w:val="0"/>
        <w:sz w:val="24"/>
        <w:szCs w:val="24"/>
      </w:rPr>
    </w:lvl>
    <w:lvl w:ilvl="1">
      <w:start w:val="1"/>
      <w:numFmt w:val="hebrew1"/>
      <w:lvlText w:val="%2."/>
      <w:lvlJc w:val="left"/>
      <w:pPr>
        <w:ind w:left="720" w:hanging="360"/>
      </w:pPr>
      <w:rPr>
        <w:rFonts w:hint="default"/>
        <w:lang w:val="en-U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35A70E6C"/>
    <w:multiLevelType w:val="hybridMultilevel"/>
    <w:tmpl w:val="6838A9B8"/>
    <w:lvl w:ilvl="0" w:tplc="FA5AF61C">
      <w:start w:val="1"/>
      <w:numFmt w:val="decimal"/>
      <w:lvlText w:val="%1."/>
      <w:lvlJc w:val="left"/>
      <w:pPr>
        <w:ind w:left="2988" w:hanging="360"/>
      </w:pPr>
    </w:lvl>
    <w:lvl w:ilvl="1" w:tplc="4F664A86" w:tentative="1">
      <w:start w:val="1"/>
      <w:numFmt w:val="lowerLetter"/>
      <w:lvlText w:val="%2."/>
      <w:lvlJc w:val="left"/>
      <w:pPr>
        <w:ind w:left="3708" w:hanging="360"/>
      </w:pPr>
    </w:lvl>
    <w:lvl w:ilvl="2" w:tplc="7174DA10" w:tentative="1">
      <w:start w:val="1"/>
      <w:numFmt w:val="lowerRoman"/>
      <w:lvlText w:val="%3."/>
      <w:lvlJc w:val="right"/>
      <w:pPr>
        <w:ind w:left="4428" w:hanging="180"/>
      </w:pPr>
    </w:lvl>
    <w:lvl w:ilvl="3" w:tplc="44E0DA04" w:tentative="1">
      <w:start w:val="1"/>
      <w:numFmt w:val="decimal"/>
      <w:lvlText w:val="%4."/>
      <w:lvlJc w:val="left"/>
      <w:pPr>
        <w:ind w:left="5148" w:hanging="360"/>
      </w:pPr>
    </w:lvl>
    <w:lvl w:ilvl="4" w:tplc="5846F002" w:tentative="1">
      <w:start w:val="1"/>
      <w:numFmt w:val="lowerLetter"/>
      <w:lvlText w:val="%5."/>
      <w:lvlJc w:val="left"/>
      <w:pPr>
        <w:ind w:left="5868" w:hanging="360"/>
      </w:pPr>
    </w:lvl>
    <w:lvl w:ilvl="5" w:tplc="3168B8D4" w:tentative="1">
      <w:start w:val="1"/>
      <w:numFmt w:val="lowerRoman"/>
      <w:lvlText w:val="%6."/>
      <w:lvlJc w:val="right"/>
      <w:pPr>
        <w:ind w:left="6588" w:hanging="180"/>
      </w:pPr>
    </w:lvl>
    <w:lvl w:ilvl="6" w:tplc="1B82C490" w:tentative="1">
      <w:start w:val="1"/>
      <w:numFmt w:val="decimal"/>
      <w:lvlText w:val="%7."/>
      <w:lvlJc w:val="left"/>
      <w:pPr>
        <w:ind w:left="7308" w:hanging="360"/>
      </w:pPr>
    </w:lvl>
    <w:lvl w:ilvl="7" w:tplc="551EE806" w:tentative="1">
      <w:start w:val="1"/>
      <w:numFmt w:val="lowerLetter"/>
      <w:lvlText w:val="%8."/>
      <w:lvlJc w:val="left"/>
      <w:pPr>
        <w:ind w:left="8028" w:hanging="360"/>
      </w:pPr>
    </w:lvl>
    <w:lvl w:ilvl="8" w:tplc="DAEC49B8" w:tentative="1">
      <w:start w:val="1"/>
      <w:numFmt w:val="lowerRoman"/>
      <w:lvlText w:val="%9."/>
      <w:lvlJc w:val="right"/>
      <w:pPr>
        <w:ind w:left="8748" w:hanging="180"/>
      </w:pPr>
    </w:lvl>
  </w:abstractNum>
  <w:abstractNum w:abstractNumId="7" w15:restartNumberingAfterBreak="0">
    <w:nsid w:val="452A2CD4"/>
    <w:multiLevelType w:val="hybridMultilevel"/>
    <w:tmpl w:val="6838A9B8"/>
    <w:lvl w:ilvl="0" w:tplc="98CC4278">
      <w:start w:val="1"/>
      <w:numFmt w:val="decimal"/>
      <w:lvlText w:val="%1."/>
      <w:lvlJc w:val="left"/>
      <w:pPr>
        <w:ind w:left="2988" w:hanging="360"/>
      </w:pPr>
    </w:lvl>
    <w:lvl w:ilvl="1" w:tplc="5F36F05E" w:tentative="1">
      <w:start w:val="1"/>
      <w:numFmt w:val="lowerLetter"/>
      <w:lvlText w:val="%2."/>
      <w:lvlJc w:val="left"/>
      <w:pPr>
        <w:ind w:left="3708" w:hanging="360"/>
      </w:pPr>
    </w:lvl>
    <w:lvl w:ilvl="2" w:tplc="10E8D4DE" w:tentative="1">
      <w:start w:val="1"/>
      <w:numFmt w:val="lowerRoman"/>
      <w:lvlText w:val="%3."/>
      <w:lvlJc w:val="right"/>
      <w:pPr>
        <w:ind w:left="4428" w:hanging="180"/>
      </w:pPr>
    </w:lvl>
    <w:lvl w:ilvl="3" w:tplc="D614358A" w:tentative="1">
      <w:start w:val="1"/>
      <w:numFmt w:val="decimal"/>
      <w:lvlText w:val="%4."/>
      <w:lvlJc w:val="left"/>
      <w:pPr>
        <w:ind w:left="5148" w:hanging="360"/>
      </w:pPr>
    </w:lvl>
    <w:lvl w:ilvl="4" w:tplc="77987800" w:tentative="1">
      <w:start w:val="1"/>
      <w:numFmt w:val="lowerLetter"/>
      <w:lvlText w:val="%5."/>
      <w:lvlJc w:val="left"/>
      <w:pPr>
        <w:ind w:left="5868" w:hanging="360"/>
      </w:pPr>
    </w:lvl>
    <w:lvl w:ilvl="5" w:tplc="F3826FE2" w:tentative="1">
      <w:start w:val="1"/>
      <w:numFmt w:val="lowerRoman"/>
      <w:lvlText w:val="%6."/>
      <w:lvlJc w:val="right"/>
      <w:pPr>
        <w:ind w:left="6588" w:hanging="180"/>
      </w:pPr>
    </w:lvl>
    <w:lvl w:ilvl="6" w:tplc="CF5CA4C0" w:tentative="1">
      <w:start w:val="1"/>
      <w:numFmt w:val="decimal"/>
      <w:lvlText w:val="%7."/>
      <w:lvlJc w:val="left"/>
      <w:pPr>
        <w:ind w:left="7308" w:hanging="360"/>
      </w:pPr>
    </w:lvl>
    <w:lvl w:ilvl="7" w:tplc="E236E30A" w:tentative="1">
      <w:start w:val="1"/>
      <w:numFmt w:val="lowerLetter"/>
      <w:lvlText w:val="%8."/>
      <w:lvlJc w:val="left"/>
      <w:pPr>
        <w:ind w:left="8028" w:hanging="360"/>
      </w:pPr>
    </w:lvl>
    <w:lvl w:ilvl="8" w:tplc="84A6647A" w:tentative="1">
      <w:start w:val="1"/>
      <w:numFmt w:val="lowerRoman"/>
      <w:lvlText w:val="%9."/>
      <w:lvlJc w:val="right"/>
      <w:pPr>
        <w:ind w:left="8748" w:hanging="180"/>
      </w:pPr>
    </w:lvl>
  </w:abstractNum>
  <w:abstractNum w:abstractNumId="8" w15:restartNumberingAfterBreak="0">
    <w:nsid w:val="4C3021D6"/>
    <w:multiLevelType w:val="hybridMultilevel"/>
    <w:tmpl w:val="4378A4C8"/>
    <w:lvl w:ilvl="0" w:tplc="BC7A2F9C">
      <w:start w:val="1"/>
      <w:numFmt w:val="decimal"/>
      <w:lvlText w:val="%1."/>
      <w:lvlJc w:val="left"/>
      <w:pPr>
        <w:tabs>
          <w:tab w:val="num" w:pos="360"/>
        </w:tabs>
        <w:ind w:left="360" w:hanging="360"/>
      </w:pPr>
      <w:rPr>
        <w:rFonts w:hint="default"/>
        <w:b w:val="0"/>
        <w:bCs w:val="0"/>
        <w:color w:val="auto"/>
        <w:sz w:val="22"/>
        <w:szCs w:val="22"/>
        <w:lang w:bidi="he-IL"/>
      </w:rPr>
    </w:lvl>
    <w:lvl w:ilvl="1" w:tplc="CB28551A">
      <w:start w:val="1"/>
      <w:numFmt w:val="hebrew1"/>
      <w:lvlText w:val="%2."/>
      <w:lvlJc w:val="left"/>
      <w:pPr>
        <w:tabs>
          <w:tab w:val="num" w:pos="1092"/>
        </w:tabs>
        <w:ind w:left="1092" w:hanging="360"/>
      </w:pPr>
      <w:rPr>
        <w:rFonts w:ascii="Times New Roman" w:eastAsiaTheme="minorHAnsi" w:hAnsi="Times New Roman" w:cs="David"/>
        <w:b w:val="0"/>
        <w:bCs w:val="0"/>
      </w:rPr>
    </w:lvl>
    <w:lvl w:ilvl="2" w:tplc="18B8B786" w:tentative="1">
      <w:start w:val="1"/>
      <w:numFmt w:val="lowerRoman"/>
      <w:lvlText w:val="%3."/>
      <w:lvlJc w:val="right"/>
      <w:pPr>
        <w:tabs>
          <w:tab w:val="num" w:pos="1812"/>
        </w:tabs>
        <w:ind w:left="1812" w:hanging="180"/>
      </w:pPr>
    </w:lvl>
    <w:lvl w:ilvl="3" w:tplc="2B1E7CA6" w:tentative="1">
      <w:start w:val="1"/>
      <w:numFmt w:val="decimal"/>
      <w:lvlText w:val="%4."/>
      <w:lvlJc w:val="left"/>
      <w:pPr>
        <w:tabs>
          <w:tab w:val="num" w:pos="2532"/>
        </w:tabs>
        <w:ind w:left="2532" w:hanging="360"/>
      </w:pPr>
    </w:lvl>
    <w:lvl w:ilvl="4" w:tplc="90BADAD8" w:tentative="1">
      <w:start w:val="1"/>
      <w:numFmt w:val="lowerLetter"/>
      <w:lvlText w:val="%5."/>
      <w:lvlJc w:val="left"/>
      <w:pPr>
        <w:tabs>
          <w:tab w:val="num" w:pos="3252"/>
        </w:tabs>
        <w:ind w:left="3252" w:hanging="360"/>
      </w:pPr>
    </w:lvl>
    <w:lvl w:ilvl="5" w:tplc="3F2CF7D0" w:tentative="1">
      <w:start w:val="1"/>
      <w:numFmt w:val="lowerRoman"/>
      <w:lvlText w:val="%6."/>
      <w:lvlJc w:val="right"/>
      <w:pPr>
        <w:tabs>
          <w:tab w:val="num" w:pos="3972"/>
        </w:tabs>
        <w:ind w:left="3972" w:hanging="180"/>
      </w:pPr>
    </w:lvl>
    <w:lvl w:ilvl="6" w:tplc="B2D87BDA" w:tentative="1">
      <w:start w:val="1"/>
      <w:numFmt w:val="decimal"/>
      <w:lvlText w:val="%7."/>
      <w:lvlJc w:val="left"/>
      <w:pPr>
        <w:tabs>
          <w:tab w:val="num" w:pos="4692"/>
        </w:tabs>
        <w:ind w:left="4692" w:hanging="360"/>
      </w:pPr>
    </w:lvl>
    <w:lvl w:ilvl="7" w:tplc="E0FCD3A8" w:tentative="1">
      <w:start w:val="1"/>
      <w:numFmt w:val="lowerLetter"/>
      <w:lvlText w:val="%8."/>
      <w:lvlJc w:val="left"/>
      <w:pPr>
        <w:tabs>
          <w:tab w:val="num" w:pos="5412"/>
        </w:tabs>
        <w:ind w:left="5412" w:hanging="360"/>
      </w:pPr>
    </w:lvl>
    <w:lvl w:ilvl="8" w:tplc="5038CA7A" w:tentative="1">
      <w:start w:val="1"/>
      <w:numFmt w:val="lowerRoman"/>
      <w:lvlText w:val="%9."/>
      <w:lvlJc w:val="right"/>
      <w:pPr>
        <w:tabs>
          <w:tab w:val="num" w:pos="6132"/>
        </w:tabs>
        <w:ind w:left="6132" w:hanging="180"/>
      </w:pPr>
    </w:lvl>
  </w:abstractNum>
  <w:abstractNum w:abstractNumId="9" w15:restartNumberingAfterBreak="0">
    <w:nsid w:val="67BF5139"/>
    <w:multiLevelType w:val="multilevel"/>
    <w:tmpl w:val="DC6C961C"/>
    <w:lvl w:ilvl="0">
      <w:start w:val="1"/>
      <w:numFmt w:val="decimal"/>
      <w:pStyle w:val="a"/>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0" w15:restartNumberingAfterBreak="0">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15:restartNumberingAfterBreak="0">
    <w:nsid w:val="71E067E3"/>
    <w:multiLevelType w:val="hybridMultilevel"/>
    <w:tmpl w:val="E94E0822"/>
    <w:lvl w:ilvl="0" w:tplc="AB988F6E">
      <w:start w:val="1"/>
      <w:numFmt w:val="decimal"/>
      <w:lvlText w:val="%1."/>
      <w:lvlJc w:val="left"/>
      <w:pPr>
        <w:ind w:left="720" w:hanging="360"/>
      </w:pPr>
      <w:rPr>
        <w:rFonts w:hint="default"/>
        <w:sz w:val="24"/>
        <w:szCs w:val="24"/>
        <w:lang w:val="en-US"/>
      </w:rPr>
    </w:lvl>
    <w:lvl w:ilvl="1" w:tplc="0AC484C8" w:tentative="1">
      <w:start w:val="1"/>
      <w:numFmt w:val="lowerLetter"/>
      <w:lvlText w:val="%2."/>
      <w:lvlJc w:val="left"/>
      <w:pPr>
        <w:ind w:left="1440" w:hanging="360"/>
      </w:pPr>
    </w:lvl>
    <w:lvl w:ilvl="2" w:tplc="6E8C4A6E" w:tentative="1">
      <w:start w:val="1"/>
      <w:numFmt w:val="lowerRoman"/>
      <w:lvlText w:val="%3."/>
      <w:lvlJc w:val="right"/>
      <w:pPr>
        <w:ind w:left="2160" w:hanging="180"/>
      </w:pPr>
    </w:lvl>
    <w:lvl w:ilvl="3" w:tplc="D2268DC4" w:tentative="1">
      <w:start w:val="1"/>
      <w:numFmt w:val="decimal"/>
      <w:lvlText w:val="%4."/>
      <w:lvlJc w:val="left"/>
      <w:pPr>
        <w:ind w:left="2880" w:hanging="360"/>
      </w:pPr>
    </w:lvl>
    <w:lvl w:ilvl="4" w:tplc="02FAADE2" w:tentative="1">
      <w:start w:val="1"/>
      <w:numFmt w:val="lowerLetter"/>
      <w:lvlText w:val="%5."/>
      <w:lvlJc w:val="left"/>
      <w:pPr>
        <w:ind w:left="3600" w:hanging="360"/>
      </w:pPr>
    </w:lvl>
    <w:lvl w:ilvl="5" w:tplc="254AEEBE" w:tentative="1">
      <w:start w:val="1"/>
      <w:numFmt w:val="lowerRoman"/>
      <w:lvlText w:val="%6."/>
      <w:lvlJc w:val="right"/>
      <w:pPr>
        <w:ind w:left="4320" w:hanging="180"/>
      </w:pPr>
    </w:lvl>
    <w:lvl w:ilvl="6" w:tplc="AC8E3392" w:tentative="1">
      <w:start w:val="1"/>
      <w:numFmt w:val="decimal"/>
      <w:lvlText w:val="%7."/>
      <w:lvlJc w:val="left"/>
      <w:pPr>
        <w:ind w:left="5040" w:hanging="360"/>
      </w:pPr>
    </w:lvl>
    <w:lvl w:ilvl="7" w:tplc="BF4A33C4" w:tentative="1">
      <w:start w:val="1"/>
      <w:numFmt w:val="lowerLetter"/>
      <w:lvlText w:val="%8."/>
      <w:lvlJc w:val="left"/>
      <w:pPr>
        <w:ind w:left="5760" w:hanging="360"/>
      </w:pPr>
    </w:lvl>
    <w:lvl w:ilvl="8" w:tplc="4C444B4A" w:tentative="1">
      <w:start w:val="1"/>
      <w:numFmt w:val="lowerRoman"/>
      <w:lvlText w:val="%9."/>
      <w:lvlJc w:val="right"/>
      <w:pPr>
        <w:ind w:left="6480" w:hanging="180"/>
      </w:pPr>
    </w:lvl>
  </w:abstractNum>
  <w:abstractNum w:abstractNumId="12" w15:restartNumberingAfterBreak="0">
    <w:nsid w:val="7DAD3472"/>
    <w:multiLevelType w:val="hybridMultilevel"/>
    <w:tmpl w:val="52424518"/>
    <w:lvl w:ilvl="0" w:tplc="FA8EE3C8">
      <w:start w:val="1"/>
      <w:numFmt w:val="decimal"/>
      <w:lvlText w:val="%1."/>
      <w:lvlJc w:val="left"/>
      <w:pPr>
        <w:ind w:left="720" w:hanging="360"/>
      </w:pPr>
      <w:rPr>
        <w:rFonts w:hint="default"/>
        <w:sz w:val="24"/>
        <w:szCs w:val="24"/>
        <w:lang w:val="en-US"/>
      </w:rPr>
    </w:lvl>
    <w:lvl w:ilvl="1" w:tplc="1BC6F372" w:tentative="1">
      <w:start w:val="1"/>
      <w:numFmt w:val="lowerLetter"/>
      <w:lvlText w:val="%2."/>
      <w:lvlJc w:val="left"/>
      <w:pPr>
        <w:ind w:left="1440" w:hanging="360"/>
      </w:pPr>
    </w:lvl>
    <w:lvl w:ilvl="2" w:tplc="F12A71E4" w:tentative="1">
      <w:start w:val="1"/>
      <w:numFmt w:val="lowerRoman"/>
      <w:lvlText w:val="%3."/>
      <w:lvlJc w:val="right"/>
      <w:pPr>
        <w:ind w:left="2160" w:hanging="180"/>
      </w:pPr>
    </w:lvl>
    <w:lvl w:ilvl="3" w:tplc="BFB6596E" w:tentative="1">
      <w:start w:val="1"/>
      <w:numFmt w:val="decimal"/>
      <w:lvlText w:val="%4."/>
      <w:lvlJc w:val="left"/>
      <w:pPr>
        <w:ind w:left="2880" w:hanging="360"/>
      </w:pPr>
    </w:lvl>
    <w:lvl w:ilvl="4" w:tplc="3884999C" w:tentative="1">
      <w:start w:val="1"/>
      <w:numFmt w:val="lowerLetter"/>
      <w:lvlText w:val="%5."/>
      <w:lvlJc w:val="left"/>
      <w:pPr>
        <w:ind w:left="3600" w:hanging="360"/>
      </w:pPr>
    </w:lvl>
    <w:lvl w:ilvl="5" w:tplc="6898E6EE" w:tentative="1">
      <w:start w:val="1"/>
      <w:numFmt w:val="lowerRoman"/>
      <w:lvlText w:val="%6."/>
      <w:lvlJc w:val="right"/>
      <w:pPr>
        <w:ind w:left="4320" w:hanging="180"/>
      </w:pPr>
    </w:lvl>
    <w:lvl w:ilvl="6" w:tplc="B9FC9316" w:tentative="1">
      <w:start w:val="1"/>
      <w:numFmt w:val="decimal"/>
      <w:lvlText w:val="%7."/>
      <w:lvlJc w:val="left"/>
      <w:pPr>
        <w:ind w:left="5040" w:hanging="360"/>
      </w:pPr>
    </w:lvl>
    <w:lvl w:ilvl="7" w:tplc="5044CEBA" w:tentative="1">
      <w:start w:val="1"/>
      <w:numFmt w:val="lowerLetter"/>
      <w:lvlText w:val="%8."/>
      <w:lvlJc w:val="left"/>
      <w:pPr>
        <w:ind w:left="5760" w:hanging="360"/>
      </w:pPr>
    </w:lvl>
    <w:lvl w:ilvl="8" w:tplc="399A260E" w:tentative="1">
      <w:start w:val="1"/>
      <w:numFmt w:val="lowerRoman"/>
      <w:lvlText w:val="%9."/>
      <w:lvlJc w:val="right"/>
      <w:pPr>
        <w:ind w:left="6480" w:hanging="180"/>
      </w:pPr>
    </w:lvl>
  </w:abstractNum>
  <w:num w:numId="1" w16cid:durableId="808866448">
    <w:abstractNumId w:val="5"/>
  </w:num>
  <w:num w:numId="2" w16cid:durableId="573901484">
    <w:abstractNumId w:val="9"/>
  </w:num>
  <w:num w:numId="3" w16cid:durableId="1740833290">
    <w:abstractNumId w:val="3"/>
  </w:num>
  <w:num w:numId="4" w16cid:durableId="922105209">
    <w:abstractNumId w:val="7"/>
  </w:num>
  <w:num w:numId="5" w16cid:durableId="1091895694">
    <w:abstractNumId w:val="6"/>
  </w:num>
  <w:num w:numId="6" w16cid:durableId="214238150">
    <w:abstractNumId w:val="12"/>
  </w:num>
  <w:num w:numId="7" w16cid:durableId="1734428836">
    <w:abstractNumId w:val="11"/>
  </w:num>
  <w:num w:numId="8" w16cid:durableId="777607914">
    <w:abstractNumId w:val="0"/>
  </w:num>
  <w:num w:numId="9" w16cid:durableId="1446584364">
    <w:abstractNumId w:val="10"/>
  </w:num>
  <w:num w:numId="10" w16cid:durableId="904611805">
    <w:abstractNumId w:val="3"/>
  </w:num>
  <w:num w:numId="11" w16cid:durableId="878474663">
    <w:abstractNumId w:val="3"/>
  </w:num>
  <w:num w:numId="12" w16cid:durableId="1332248141">
    <w:abstractNumId w:val="3"/>
  </w:num>
  <w:num w:numId="13" w16cid:durableId="119307965">
    <w:abstractNumId w:val="3"/>
  </w:num>
  <w:num w:numId="14" w16cid:durableId="326636487">
    <w:abstractNumId w:val="2"/>
  </w:num>
  <w:num w:numId="15" w16cid:durableId="590313204">
    <w:abstractNumId w:val="2"/>
  </w:num>
  <w:num w:numId="16" w16cid:durableId="1854800024">
    <w:abstractNumId w:val="2"/>
  </w:num>
  <w:num w:numId="17" w16cid:durableId="42102658">
    <w:abstractNumId w:val="2"/>
  </w:num>
  <w:num w:numId="18" w16cid:durableId="301470025">
    <w:abstractNumId w:val="2"/>
  </w:num>
  <w:num w:numId="19" w16cid:durableId="51202598">
    <w:abstractNumId w:val="2"/>
  </w:num>
  <w:num w:numId="20" w16cid:durableId="1009942436">
    <w:abstractNumId w:val="2"/>
  </w:num>
  <w:num w:numId="21" w16cid:durableId="447624971">
    <w:abstractNumId w:val="1"/>
  </w:num>
  <w:num w:numId="22" w16cid:durableId="1859150257">
    <w:abstractNumId w:val="8"/>
  </w:num>
  <w:num w:numId="23" w16cid:durableId="163514493">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397"/>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ivug" w:val="0"/>
  </w:docVars>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3F11"/>
    <w:rsid w:val="00015D42"/>
    <w:rsid w:val="00017099"/>
    <w:rsid w:val="000174BC"/>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685"/>
    <w:rsid w:val="00044A44"/>
    <w:rsid w:val="000461F4"/>
    <w:rsid w:val="00046B8C"/>
    <w:rsid w:val="00046DDB"/>
    <w:rsid w:val="00046F96"/>
    <w:rsid w:val="000473A2"/>
    <w:rsid w:val="0004763A"/>
    <w:rsid w:val="000504A0"/>
    <w:rsid w:val="00051008"/>
    <w:rsid w:val="000523CB"/>
    <w:rsid w:val="000536D4"/>
    <w:rsid w:val="000540AB"/>
    <w:rsid w:val="0005686C"/>
    <w:rsid w:val="00056898"/>
    <w:rsid w:val="00057227"/>
    <w:rsid w:val="00057394"/>
    <w:rsid w:val="0005751A"/>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77BA6"/>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978CF"/>
    <w:rsid w:val="00097F0C"/>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B51"/>
    <w:rsid w:val="000B2D78"/>
    <w:rsid w:val="000B2EDD"/>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2A8"/>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942"/>
    <w:rsid w:val="000F0D79"/>
    <w:rsid w:val="000F357F"/>
    <w:rsid w:val="000F3B27"/>
    <w:rsid w:val="000F41D0"/>
    <w:rsid w:val="000F4951"/>
    <w:rsid w:val="000F4997"/>
    <w:rsid w:val="000F49B9"/>
    <w:rsid w:val="000F4C6C"/>
    <w:rsid w:val="000F4E31"/>
    <w:rsid w:val="000F51B7"/>
    <w:rsid w:val="000F63A3"/>
    <w:rsid w:val="000F68CD"/>
    <w:rsid w:val="000F69B0"/>
    <w:rsid w:val="000F6B40"/>
    <w:rsid w:val="000F722D"/>
    <w:rsid w:val="000F7E18"/>
    <w:rsid w:val="00100786"/>
    <w:rsid w:val="0010121F"/>
    <w:rsid w:val="001012CC"/>
    <w:rsid w:val="00101DD5"/>
    <w:rsid w:val="0010229A"/>
    <w:rsid w:val="001024AF"/>
    <w:rsid w:val="001029E3"/>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778"/>
    <w:rsid w:val="00154886"/>
    <w:rsid w:val="00154C30"/>
    <w:rsid w:val="00154C71"/>
    <w:rsid w:val="001551EA"/>
    <w:rsid w:val="001553E4"/>
    <w:rsid w:val="00155D36"/>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4EA6"/>
    <w:rsid w:val="00165197"/>
    <w:rsid w:val="001666D8"/>
    <w:rsid w:val="00166732"/>
    <w:rsid w:val="00166EE9"/>
    <w:rsid w:val="00170230"/>
    <w:rsid w:val="00170C02"/>
    <w:rsid w:val="00171743"/>
    <w:rsid w:val="00171E57"/>
    <w:rsid w:val="001740DF"/>
    <w:rsid w:val="00175C43"/>
    <w:rsid w:val="00175DFF"/>
    <w:rsid w:val="00176E39"/>
    <w:rsid w:val="00177295"/>
    <w:rsid w:val="001772DD"/>
    <w:rsid w:val="00177493"/>
    <w:rsid w:val="00180845"/>
    <w:rsid w:val="0018090E"/>
    <w:rsid w:val="00180C76"/>
    <w:rsid w:val="001816A1"/>
    <w:rsid w:val="00181B5A"/>
    <w:rsid w:val="001856B7"/>
    <w:rsid w:val="0018650A"/>
    <w:rsid w:val="001866EE"/>
    <w:rsid w:val="00186FA6"/>
    <w:rsid w:val="0018762D"/>
    <w:rsid w:val="0018773C"/>
    <w:rsid w:val="001877CA"/>
    <w:rsid w:val="00190548"/>
    <w:rsid w:val="0019072D"/>
    <w:rsid w:val="0019127D"/>
    <w:rsid w:val="001927CC"/>
    <w:rsid w:val="00192813"/>
    <w:rsid w:val="00192DC4"/>
    <w:rsid w:val="001933DD"/>
    <w:rsid w:val="0019373E"/>
    <w:rsid w:val="00193C51"/>
    <w:rsid w:val="00194AD1"/>
    <w:rsid w:val="00194FE0"/>
    <w:rsid w:val="00196762"/>
    <w:rsid w:val="00196B27"/>
    <w:rsid w:val="00196D01"/>
    <w:rsid w:val="00196E3B"/>
    <w:rsid w:val="001A06FA"/>
    <w:rsid w:val="001A14B8"/>
    <w:rsid w:val="001A1832"/>
    <w:rsid w:val="001A1A35"/>
    <w:rsid w:val="001A1D8E"/>
    <w:rsid w:val="001A214C"/>
    <w:rsid w:val="001A2E4B"/>
    <w:rsid w:val="001A2F80"/>
    <w:rsid w:val="001A39E5"/>
    <w:rsid w:val="001A3DA4"/>
    <w:rsid w:val="001A417A"/>
    <w:rsid w:val="001A4D78"/>
    <w:rsid w:val="001A559D"/>
    <w:rsid w:val="001A5864"/>
    <w:rsid w:val="001A6EE0"/>
    <w:rsid w:val="001A7760"/>
    <w:rsid w:val="001A7A97"/>
    <w:rsid w:val="001A7FEE"/>
    <w:rsid w:val="001B011A"/>
    <w:rsid w:val="001B0380"/>
    <w:rsid w:val="001B0381"/>
    <w:rsid w:val="001B04A4"/>
    <w:rsid w:val="001B0961"/>
    <w:rsid w:val="001B18C7"/>
    <w:rsid w:val="001B19A1"/>
    <w:rsid w:val="001B21ED"/>
    <w:rsid w:val="001B257E"/>
    <w:rsid w:val="001B2867"/>
    <w:rsid w:val="001B3A3F"/>
    <w:rsid w:val="001B40DE"/>
    <w:rsid w:val="001B476F"/>
    <w:rsid w:val="001B5BF9"/>
    <w:rsid w:val="001B7B38"/>
    <w:rsid w:val="001B7B9D"/>
    <w:rsid w:val="001B7FC5"/>
    <w:rsid w:val="001C0ABC"/>
    <w:rsid w:val="001C125C"/>
    <w:rsid w:val="001C265D"/>
    <w:rsid w:val="001C29CD"/>
    <w:rsid w:val="001C3D63"/>
    <w:rsid w:val="001C3F29"/>
    <w:rsid w:val="001C4789"/>
    <w:rsid w:val="001C4FC8"/>
    <w:rsid w:val="001C5385"/>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E7DEF"/>
    <w:rsid w:val="001F042F"/>
    <w:rsid w:val="001F184D"/>
    <w:rsid w:val="001F249E"/>
    <w:rsid w:val="001F2D9E"/>
    <w:rsid w:val="001F30C9"/>
    <w:rsid w:val="001F3894"/>
    <w:rsid w:val="001F3A92"/>
    <w:rsid w:val="001F4109"/>
    <w:rsid w:val="001F449D"/>
    <w:rsid w:val="001F4B27"/>
    <w:rsid w:val="001F4FD0"/>
    <w:rsid w:val="001F540E"/>
    <w:rsid w:val="001F573D"/>
    <w:rsid w:val="001F5DD8"/>
    <w:rsid w:val="001F60D3"/>
    <w:rsid w:val="001F6433"/>
    <w:rsid w:val="001F683F"/>
    <w:rsid w:val="001F6D2B"/>
    <w:rsid w:val="001F7132"/>
    <w:rsid w:val="00201773"/>
    <w:rsid w:val="00201C60"/>
    <w:rsid w:val="002020AF"/>
    <w:rsid w:val="00202CDF"/>
    <w:rsid w:val="00203A69"/>
    <w:rsid w:val="00204FD5"/>
    <w:rsid w:val="00206427"/>
    <w:rsid w:val="00206B50"/>
    <w:rsid w:val="00206B57"/>
    <w:rsid w:val="00206E89"/>
    <w:rsid w:val="0020737B"/>
    <w:rsid w:val="00211542"/>
    <w:rsid w:val="002115E2"/>
    <w:rsid w:val="00211890"/>
    <w:rsid w:val="00211CD5"/>
    <w:rsid w:val="00212C70"/>
    <w:rsid w:val="00212CC9"/>
    <w:rsid w:val="00213D63"/>
    <w:rsid w:val="00214667"/>
    <w:rsid w:val="00214CD3"/>
    <w:rsid w:val="002154EC"/>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5FA9"/>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7E81"/>
    <w:rsid w:val="0025096A"/>
    <w:rsid w:val="002511A2"/>
    <w:rsid w:val="002518DB"/>
    <w:rsid w:val="002525CC"/>
    <w:rsid w:val="002530C2"/>
    <w:rsid w:val="00255959"/>
    <w:rsid w:val="00255CC3"/>
    <w:rsid w:val="00260172"/>
    <w:rsid w:val="00262FE6"/>
    <w:rsid w:val="002630E9"/>
    <w:rsid w:val="002634FC"/>
    <w:rsid w:val="00264588"/>
    <w:rsid w:val="002647FF"/>
    <w:rsid w:val="00264915"/>
    <w:rsid w:val="00265813"/>
    <w:rsid w:val="002665EC"/>
    <w:rsid w:val="00266740"/>
    <w:rsid w:val="0026692E"/>
    <w:rsid w:val="0027002F"/>
    <w:rsid w:val="002708CA"/>
    <w:rsid w:val="00270AD8"/>
    <w:rsid w:val="002712C2"/>
    <w:rsid w:val="002717B8"/>
    <w:rsid w:val="00271BBF"/>
    <w:rsid w:val="002722F1"/>
    <w:rsid w:val="002724D2"/>
    <w:rsid w:val="00272DCB"/>
    <w:rsid w:val="002735DC"/>
    <w:rsid w:val="00273B8D"/>
    <w:rsid w:val="00273C82"/>
    <w:rsid w:val="002748D6"/>
    <w:rsid w:val="00274D7E"/>
    <w:rsid w:val="002770AC"/>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5CE4"/>
    <w:rsid w:val="002861DE"/>
    <w:rsid w:val="00286F9F"/>
    <w:rsid w:val="00287413"/>
    <w:rsid w:val="0028785B"/>
    <w:rsid w:val="002908EC"/>
    <w:rsid w:val="002917D1"/>
    <w:rsid w:val="00293651"/>
    <w:rsid w:val="00293C1D"/>
    <w:rsid w:val="00294765"/>
    <w:rsid w:val="0029512E"/>
    <w:rsid w:val="0029606C"/>
    <w:rsid w:val="002960D0"/>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53E"/>
    <w:rsid w:val="002B3C5B"/>
    <w:rsid w:val="002B5441"/>
    <w:rsid w:val="002B5517"/>
    <w:rsid w:val="002B5743"/>
    <w:rsid w:val="002B6920"/>
    <w:rsid w:val="002B6B84"/>
    <w:rsid w:val="002B701A"/>
    <w:rsid w:val="002C0374"/>
    <w:rsid w:val="002C0D01"/>
    <w:rsid w:val="002C167F"/>
    <w:rsid w:val="002C1805"/>
    <w:rsid w:val="002C26A8"/>
    <w:rsid w:val="002C3001"/>
    <w:rsid w:val="002C3A61"/>
    <w:rsid w:val="002C41E7"/>
    <w:rsid w:val="002C53F1"/>
    <w:rsid w:val="002C5D25"/>
    <w:rsid w:val="002C6165"/>
    <w:rsid w:val="002C6364"/>
    <w:rsid w:val="002C68CB"/>
    <w:rsid w:val="002C6F0A"/>
    <w:rsid w:val="002D1462"/>
    <w:rsid w:val="002D1F63"/>
    <w:rsid w:val="002D2002"/>
    <w:rsid w:val="002D238D"/>
    <w:rsid w:val="002D239D"/>
    <w:rsid w:val="002D26AD"/>
    <w:rsid w:val="002D2A02"/>
    <w:rsid w:val="002D2A09"/>
    <w:rsid w:val="002D2B39"/>
    <w:rsid w:val="002D41DC"/>
    <w:rsid w:val="002D4324"/>
    <w:rsid w:val="002D4B7D"/>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4C2A"/>
    <w:rsid w:val="002F6D3A"/>
    <w:rsid w:val="002F7EE5"/>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250"/>
    <w:rsid w:val="00331522"/>
    <w:rsid w:val="00331A56"/>
    <w:rsid w:val="00331DAB"/>
    <w:rsid w:val="00333FB0"/>
    <w:rsid w:val="00334BBC"/>
    <w:rsid w:val="00335960"/>
    <w:rsid w:val="00335F65"/>
    <w:rsid w:val="00336A22"/>
    <w:rsid w:val="00336A9C"/>
    <w:rsid w:val="00341EDA"/>
    <w:rsid w:val="00342040"/>
    <w:rsid w:val="00342E41"/>
    <w:rsid w:val="00342F9F"/>
    <w:rsid w:val="003437E8"/>
    <w:rsid w:val="00344900"/>
    <w:rsid w:val="00345A36"/>
    <w:rsid w:val="003466C7"/>
    <w:rsid w:val="00346DF9"/>
    <w:rsid w:val="003504AD"/>
    <w:rsid w:val="00350F83"/>
    <w:rsid w:val="00351463"/>
    <w:rsid w:val="003517BA"/>
    <w:rsid w:val="00352C5C"/>
    <w:rsid w:val="00352F48"/>
    <w:rsid w:val="00353326"/>
    <w:rsid w:val="0035361A"/>
    <w:rsid w:val="00353BB7"/>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76"/>
    <w:rsid w:val="0037422E"/>
    <w:rsid w:val="0037507E"/>
    <w:rsid w:val="00375407"/>
    <w:rsid w:val="003757ED"/>
    <w:rsid w:val="00375D53"/>
    <w:rsid w:val="00377C93"/>
    <w:rsid w:val="00380630"/>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27E"/>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B19"/>
    <w:rsid w:val="003F2CA1"/>
    <w:rsid w:val="003F2E86"/>
    <w:rsid w:val="003F2FA6"/>
    <w:rsid w:val="003F35EC"/>
    <w:rsid w:val="003F4201"/>
    <w:rsid w:val="003F566D"/>
    <w:rsid w:val="003F5CC7"/>
    <w:rsid w:val="003F5E93"/>
    <w:rsid w:val="003F684B"/>
    <w:rsid w:val="003F6C4B"/>
    <w:rsid w:val="003F6E1A"/>
    <w:rsid w:val="0040161B"/>
    <w:rsid w:val="004018FE"/>
    <w:rsid w:val="00402710"/>
    <w:rsid w:val="00403B07"/>
    <w:rsid w:val="00403F22"/>
    <w:rsid w:val="00404471"/>
    <w:rsid w:val="00404D52"/>
    <w:rsid w:val="00405C49"/>
    <w:rsid w:val="00406649"/>
    <w:rsid w:val="00406A0E"/>
    <w:rsid w:val="004101F3"/>
    <w:rsid w:val="00410B08"/>
    <w:rsid w:val="004113F4"/>
    <w:rsid w:val="00411D15"/>
    <w:rsid w:val="00412094"/>
    <w:rsid w:val="004128AD"/>
    <w:rsid w:val="00413AE2"/>
    <w:rsid w:val="004145F3"/>
    <w:rsid w:val="00416A5A"/>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5EE"/>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6FAD"/>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4B6E"/>
    <w:rsid w:val="00474E50"/>
    <w:rsid w:val="00475484"/>
    <w:rsid w:val="00475740"/>
    <w:rsid w:val="004768DA"/>
    <w:rsid w:val="004800D1"/>
    <w:rsid w:val="0048083D"/>
    <w:rsid w:val="00480E15"/>
    <w:rsid w:val="00480F04"/>
    <w:rsid w:val="004813E6"/>
    <w:rsid w:val="0048191F"/>
    <w:rsid w:val="00483EF9"/>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7B53"/>
    <w:rsid w:val="004A0293"/>
    <w:rsid w:val="004A04EE"/>
    <w:rsid w:val="004A083D"/>
    <w:rsid w:val="004A1648"/>
    <w:rsid w:val="004A36ED"/>
    <w:rsid w:val="004A4AA6"/>
    <w:rsid w:val="004A4B65"/>
    <w:rsid w:val="004A5646"/>
    <w:rsid w:val="004A7324"/>
    <w:rsid w:val="004A7978"/>
    <w:rsid w:val="004A7AFD"/>
    <w:rsid w:val="004B00BA"/>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0D6A"/>
    <w:rsid w:val="004F287A"/>
    <w:rsid w:val="004F2A5F"/>
    <w:rsid w:val="004F3A7A"/>
    <w:rsid w:val="004F417B"/>
    <w:rsid w:val="004F41E1"/>
    <w:rsid w:val="004F44AB"/>
    <w:rsid w:val="004F47FA"/>
    <w:rsid w:val="004F4842"/>
    <w:rsid w:val="004F49B8"/>
    <w:rsid w:val="004F4D11"/>
    <w:rsid w:val="004F4FDA"/>
    <w:rsid w:val="004F52F1"/>
    <w:rsid w:val="004F58FF"/>
    <w:rsid w:val="004F5A33"/>
    <w:rsid w:val="004F6702"/>
    <w:rsid w:val="004F6F4F"/>
    <w:rsid w:val="005000F1"/>
    <w:rsid w:val="00501EBE"/>
    <w:rsid w:val="00503016"/>
    <w:rsid w:val="00503346"/>
    <w:rsid w:val="00503914"/>
    <w:rsid w:val="0050445D"/>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8DB"/>
    <w:rsid w:val="00522AB2"/>
    <w:rsid w:val="00523A2E"/>
    <w:rsid w:val="0052427E"/>
    <w:rsid w:val="00524A5D"/>
    <w:rsid w:val="00524F9F"/>
    <w:rsid w:val="005256F3"/>
    <w:rsid w:val="0052621D"/>
    <w:rsid w:val="00527462"/>
    <w:rsid w:val="00527476"/>
    <w:rsid w:val="005276C3"/>
    <w:rsid w:val="00527873"/>
    <w:rsid w:val="00530040"/>
    <w:rsid w:val="005302AB"/>
    <w:rsid w:val="00530A7F"/>
    <w:rsid w:val="00531652"/>
    <w:rsid w:val="00532AAB"/>
    <w:rsid w:val="00532B27"/>
    <w:rsid w:val="00535208"/>
    <w:rsid w:val="00536356"/>
    <w:rsid w:val="005377A6"/>
    <w:rsid w:val="00537ACD"/>
    <w:rsid w:val="00540FE0"/>
    <w:rsid w:val="0054263B"/>
    <w:rsid w:val="0054264F"/>
    <w:rsid w:val="00542ACA"/>
    <w:rsid w:val="005437E8"/>
    <w:rsid w:val="005438E7"/>
    <w:rsid w:val="00543BD2"/>
    <w:rsid w:val="00543F87"/>
    <w:rsid w:val="00544C20"/>
    <w:rsid w:val="00544E40"/>
    <w:rsid w:val="00545D3C"/>
    <w:rsid w:val="00550CC3"/>
    <w:rsid w:val="00551A41"/>
    <w:rsid w:val="00552038"/>
    <w:rsid w:val="005529D8"/>
    <w:rsid w:val="00553692"/>
    <w:rsid w:val="00554A39"/>
    <w:rsid w:val="00555B3E"/>
    <w:rsid w:val="005560EB"/>
    <w:rsid w:val="0055660D"/>
    <w:rsid w:val="00557333"/>
    <w:rsid w:val="00557DD2"/>
    <w:rsid w:val="0056030C"/>
    <w:rsid w:val="00561B31"/>
    <w:rsid w:val="005623E0"/>
    <w:rsid w:val="00562A5B"/>
    <w:rsid w:val="00563438"/>
    <w:rsid w:val="005634A6"/>
    <w:rsid w:val="005638B0"/>
    <w:rsid w:val="00563A26"/>
    <w:rsid w:val="00563B11"/>
    <w:rsid w:val="005643A3"/>
    <w:rsid w:val="005656C4"/>
    <w:rsid w:val="00565E67"/>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36C5"/>
    <w:rsid w:val="0058546D"/>
    <w:rsid w:val="0058562D"/>
    <w:rsid w:val="00586C76"/>
    <w:rsid w:val="00586E4B"/>
    <w:rsid w:val="00590929"/>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D0B"/>
    <w:rsid w:val="005A1F68"/>
    <w:rsid w:val="005A41CB"/>
    <w:rsid w:val="005A4DBF"/>
    <w:rsid w:val="005B0219"/>
    <w:rsid w:val="005B07DE"/>
    <w:rsid w:val="005B0DFE"/>
    <w:rsid w:val="005B12E9"/>
    <w:rsid w:val="005B1713"/>
    <w:rsid w:val="005B2281"/>
    <w:rsid w:val="005B2537"/>
    <w:rsid w:val="005B3350"/>
    <w:rsid w:val="005B426A"/>
    <w:rsid w:val="005B43E3"/>
    <w:rsid w:val="005B463B"/>
    <w:rsid w:val="005B515A"/>
    <w:rsid w:val="005B59FC"/>
    <w:rsid w:val="005B5C8A"/>
    <w:rsid w:val="005B622B"/>
    <w:rsid w:val="005B7EBA"/>
    <w:rsid w:val="005C0F41"/>
    <w:rsid w:val="005C340C"/>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12F"/>
    <w:rsid w:val="006152BC"/>
    <w:rsid w:val="00615BC7"/>
    <w:rsid w:val="006162C2"/>
    <w:rsid w:val="00616A04"/>
    <w:rsid w:val="00622048"/>
    <w:rsid w:val="00622944"/>
    <w:rsid w:val="006240C8"/>
    <w:rsid w:val="00624217"/>
    <w:rsid w:val="00624795"/>
    <w:rsid w:val="00624B91"/>
    <w:rsid w:val="00624BCB"/>
    <w:rsid w:val="006252BA"/>
    <w:rsid w:val="0062578F"/>
    <w:rsid w:val="00625EFD"/>
    <w:rsid w:val="00626741"/>
    <w:rsid w:val="006274AF"/>
    <w:rsid w:val="00627BBF"/>
    <w:rsid w:val="0063367E"/>
    <w:rsid w:val="006339F3"/>
    <w:rsid w:val="00633BB2"/>
    <w:rsid w:val="00634119"/>
    <w:rsid w:val="0063470B"/>
    <w:rsid w:val="0063519E"/>
    <w:rsid w:val="0063632E"/>
    <w:rsid w:val="00636909"/>
    <w:rsid w:val="00640298"/>
    <w:rsid w:val="00641FC6"/>
    <w:rsid w:val="006423C5"/>
    <w:rsid w:val="0064502B"/>
    <w:rsid w:val="006453AA"/>
    <w:rsid w:val="006454C5"/>
    <w:rsid w:val="00646CF4"/>
    <w:rsid w:val="006474EC"/>
    <w:rsid w:val="00650187"/>
    <w:rsid w:val="0065147A"/>
    <w:rsid w:val="00651AFD"/>
    <w:rsid w:val="00652312"/>
    <w:rsid w:val="00652A0E"/>
    <w:rsid w:val="00652ADF"/>
    <w:rsid w:val="006534BB"/>
    <w:rsid w:val="00653DD4"/>
    <w:rsid w:val="006548CE"/>
    <w:rsid w:val="00655A3C"/>
    <w:rsid w:val="00655C9A"/>
    <w:rsid w:val="006562BE"/>
    <w:rsid w:val="006567A3"/>
    <w:rsid w:val="00656936"/>
    <w:rsid w:val="00656EF1"/>
    <w:rsid w:val="006571FD"/>
    <w:rsid w:val="006600F0"/>
    <w:rsid w:val="00660683"/>
    <w:rsid w:val="006620DC"/>
    <w:rsid w:val="00662ED9"/>
    <w:rsid w:val="006638D7"/>
    <w:rsid w:val="00663E81"/>
    <w:rsid w:val="0066553D"/>
    <w:rsid w:val="006655A1"/>
    <w:rsid w:val="00665F32"/>
    <w:rsid w:val="006706C3"/>
    <w:rsid w:val="00670F30"/>
    <w:rsid w:val="006716C5"/>
    <w:rsid w:val="00672A57"/>
    <w:rsid w:val="0067322C"/>
    <w:rsid w:val="00674685"/>
    <w:rsid w:val="00674B39"/>
    <w:rsid w:val="00674C12"/>
    <w:rsid w:val="00674CB4"/>
    <w:rsid w:val="00676370"/>
    <w:rsid w:val="00677315"/>
    <w:rsid w:val="006779F2"/>
    <w:rsid w:val="00677C89"/>
    <w:rsid w:val="00680880"/>
    <w:rsid w:val="0068276C"/>
    <w:rsid w:val="0068493A"/>
    <w:rsid w:val="00685435"/>
    <w:rsid w:val="006859D3"/>
    <w:rsid w:val="00685F36"/>
    <w:rsid w:val="006864D0"/>
    <w:rsid w:val="006869CE"/>
    <w:rsid w:val="00686AC9"/>
    <w:rsid w:val="006879DE"/>
    <w:rsid w:val="006915EC"/>
    <w:rsid w:val="006917A2"/>
    <w:rsid w:val="00692071"/>
    <w:rsid w:val="0069266B"/>
    <w:rsid w:val="00692787"/>
    <w:rsid w:val="006928C5"/>
    <w:rsid w:val="00692AB8"/>
    <w:rsid w:val="00693CDF"/>
    <w:rsid w:val="006953FC"/>
    <w:rsid w:val="00696B9F"/>
    <w:rsid w:val="00696CF4"/>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B0E"/>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1ADA"/>
    <w:rsid w:val="007121A5"/>
    <w:rsid w:val="00712AAD"/>
    <w:rsid w:val="0071362B"/>
    <w:rsid w:val="00714130"/>
    <w:rsid w:val="0071436C"/>
    <w:rsid w:val="00714574"/>
    <w:rsid w:val="007151B8"/>
    <w:rsid w:val="0071538E"/>
    <w:rsid w:val="00715C5C"/>
    <w:rsid w:val="00716E79"/>
    <w:rsid w:val="00717591"/>
    <w:rsid w:val="007177E4"/>
    <w:rsid w:val="00720F2C"/>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1DD1"/>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892"/>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0C"/>
    <w:rsid w:val="00770C49"/>
    <w:rsid w:val="00770FE5"/>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3BB"/>
    <w:rsid w:val="00792932"/>
    <w:rsid w:val="00793681"/>
    <w:rsid w:val="00794718"/>
    <w:rsid w:val="00796B9C"/>
    <w:rsid w:val="00796C2E"/>
    <w:rsid w:val="007A026B"/>
    <w:rsid w:val="007A071F"/>
    <w:rsid w:val="007A1C50"/>
    <w:rsid w:val="007A2601"/>
    <w:rsid w:val="007A37C5"/>
    <w:rsid w:val="007A55DD"/>
    <w:rsid w:val="007A6DA3"/>
    <w:rsid w:val="007A6F7E"/>
    <w:rsid w:val="007A73F1"/>
    <w:rsid w:val="007A76BA"/>
    <w:rsid w:val="007B1194"/>
    <w:rsid w:val="007B1532"/>
    <w:rsid w:val="007B24B1"/>
    <w:rsid w:val="007B2A3E"/>
    <w:rsid w:val="007B3E10"/>
    <w:rsid w:val="007B4ADC"/>
    <w:rsid w:val="007B510C"/>
    <w:rsid w:val="007B55B2"/>
    <w:rsid w:val="007B654B"/>
    <w:rsid w:val="007B6EC7"/>
    <w:rsid w:val="007B7880"/>
    <w:rsid w:val="007C08FF"/>
    <w:rsid w:val="007C1B63"/>
    <w:rsid w:val="007C206C"/>
    <w:rsid w:val="007C270F"/>
    <w:rsid w:val="007C2B52"/>
    <w:rsid w:val="007C375F"/>
    <w:rsid w:val="007C3D79"/>
    <w:rsid w:val="007C4083"/>
    <w:rsid w:val="007C444C"/>
    <w:rsid w:val="007C52C8"/>
    <w:rsid w:val="007C62E0"/>
    <w:rsid w:val="007C657C"/>
    <w:rsid w:val="007C6F21"/>
    <w:rsid w:val="007D0B7A"/>
    <w:rsid w:val="007D0B84"/>
    <w:rsid w:val="007D0CD4"/>
    <w:rsid w:val="007D12CB"/>
    <w:rsid w:val="007D156D"/>
    <w:rsid w:val="007D1E41"/>
    <w:rsid w:val="007D20AC"/>
    <w:rsid w:val="007D3698"/>
    <w:rsid w:val="007D3D17"/>
    <w:rsid w:val="007D3E7B"/>
    <w:rsid w:val="007D4375"/>
    <w:rsid w:val="007D5A8B"/>
    <w:rsid w:val="007D5EA7"/>
    <w:rsid w:val="007D65FD"/>
    <w:rsid w:val="007D72BE"/>
    <w:rsid w:val="007D7362"/>
    <w:rsid w:val="007E0C13"/>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0B8"/>
    <w:rsid w:val="007F4D25"/>
    <w:rsid w:val="007F58F7"/>
    <w:rsid w:val="007F5F57"/>
    <w:rsid w:val="007F6279"/>
    <w:rsid w:val="007F7121"/>
    <w:rsid w:val="007F7833"/>
    <w:rsid w:val="00800A36"/>
    <w:rsid w:val="008011FB"/>
    <w:rsid w:val="00801750"/>
    <w:rsid w:val="00801B26"/>
    <w:rsid w:val="00801D83"/>
    <w:rsid w:val="00803172"/>
    <w:rsid w:val="00803591"/>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19C6"/>
    <w:rsid w:val="00822AC6"/>
    <w:rsid w:val="008231DC"/>
    <w:rsid w:val="0082398B"/>
    <w:rsid w:val="00824815"/>
    <w:rsid w:val="00824E8B"/>
    <w:rsid w:val="00824F71"/>
    <w:rsid w:val="00825707"/>
    <w:rsid w:val="008266BB"/>
    <w:rsid w:val="008269D5"/>
    <w:rsid w:val="00827397"/>
    <w:rsid w:val="00827C3F"/>
    <w:rsid w:val="0083167E"/>
    <w:rsid w:val="00831F16"/>
    <w:rsid w:val="00832EA1"/>
    <w:rsid w:val="00833570"/>
    <w:rsid w:val="008341F0"/>
    <w:rsid w:val="008345DE"/>
    <w:rsid w:val="00835A31"/>
    <w:rsid w:val="00837A4C"/>
    <w:rsid w:val="00837D6E"/>
    <w:rsid w:val="008405E1"/>
    <w:rsid w:val="00840A50"/>
    <w:rsid w:val="00841411"/>
    <w:rsid w:val="008435D2"/>
    <w:rsid w:val="00843A99"/>
    <w:rsid w:val="00843AF4"/>
    <w:rsid w:val="00843FC0"/>
    <w:rsid w:val="0084415B"/>
    <w:rsid w:val="008446DF"/>
    <w:rsid w:val="008460DC"/>
    <w:rsid w:val="00846236"/>
    <w:rsid w:val="00850CF8"/>
    <w:rsid w:val="00850D48"/>
    <w:rsid w:val="00850FF6"/>
    <w:rsid w:val="008510EB"/>
    <w:rsid w:val="00851C2F"/>
    <w:rsid w:val="00852B4D"/>
    <w:rsid w:val="00852D10"/>
    <w:rsid w:val="008536FF"/>
    <w:rsid w:val="0085406D"/>
    <w:rsid w:val="008541DD"/>
    <w:rsid w:val="0085492B"/>
    <w:rsid w:val="00854FDC"/>
    <w:rsid w:val="00855126"/>
    <w:rsid w:val="008562A8"/>
    <w:rsid w:val="0085690A"/>
    <w:rsid w:val="00856FB0"/>
    <w:rsid w:val="008572A2"/>
    <w:rsid w:val="00857574"/>
    <w:rsid w:val="008577DA"/>
    <w:rsid w:val="00860D6C"/>
    <w:rsid w:val="0086133E"/>
    <w:rsid w:val="00862168"/>
    <w:rsid w:val="0086284D"/>
    <w:rsid w:val="008635A7"/>
    <w:rsid w:val="00865CCF"/>
    <w:rsid w:val="00865D67"/>
    <w:rsid w:val="00865F8B"/>
    <w:rsid w:val="00866E36"/>
    <w:rsid w:val="008672D0"/>
    <w:rsid w:val="00870102"/>
    <w:rsid w:val="00873B39"/>
    <w:rsid w:val="0087439B"/>
    <w:rsid w:val="00874CE4"/>
    <w:rsid w:val="00875335"/>
    <w:rsid w:val="00875C70"/>
    <w:rsid w:val="0087623D"/>
    <w:rsid w:val="008769A8"/>
    <w:rsid w:val="008809B1"/>
    <w:rsid w:val="00881ACD"/>
    <w:rsid w:val="00882BBF"/>
    <w:rsid w:val="00882DEC"/>
    <w:rsid w:val="00884819"/>
    <w:rsid w:val="00884846"/>
    <w:rsid w:val="00885759"/>
    <w:rsid w:val="008862D2"/>
    <w:rsid w:val="0088680D"/>
    <w:rsid w:val="00886893"/>
    <w:rsid w:val="00890ED9"/>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6EE"/>
    <w:rsid w:val="008A6F4C"/>
    <w:rsid w:val="008A74DD"/>
    <w:rsid w:val="008A76FB"/>
    <w:rsid w:val="008B059F"/>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4C3"/>
    <w:rsid w:val="008D6F63"/>
    <w:rsid w:val="008D70D9"/>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2D71"/>
    <w:rsid w:val="00933096"/>
    <w:rsid w:val="00934385"/>
    <w:rsid w:val="009350D0"/>
    <w:rsid w:val="00935FD5"/>
    <w:rsid w:val="00936019"/>
    <w:rsid w:val="0093607D"/>
    <w:rsid w:val="0093614F"/>
    <w:rsid w:val="009366F7"/>
    <w:rsid w:val="00936799"/>
    <w:rsid w:val="009370FC"/>
    <w:rsid w:val="009374D4"/>
    <w:rsid w:val="0094087B"/>
    <w:rsid w:val="0094352E"/>
    <w:rsid w:val="00943DB5"/>
    <w:rsid w:val="00943EC8"/>
    <w:rsid w:val="00944100"/>
    <w:rsid w:val="00946587"/>
    <w:rsid w:val="0094720D"/>
    <w:rsid w:val="009474AF"/>
    <w:rsid w:val="0094772D"/>
    <w:rsid w:val="009511E5"/>
    <w:rsid w:val="0095149D"/>
    <w:rsid w:val="009517F6"/>
    <w:rsid w:val="009521C1"/>
    <w:rsid w:val="00952A15"/>
    <w:rsid w:val="00953446"/>
    <w:rsid w:val="009534C9"/>
    <w:rsid w:val="00953EF6"/>
    <w:rsid w:val="0095402B"/>
    <w:rsid w:val="00955290"/>
    <w:rsid w:val="00955EBD"/>
    <w:rsid w:val="009568B5"/>
    <w:rsid w:val="00962F77"/>
    <w:rsid w:val="00963193"/>
    <w:rsid w:val="00963235"/>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7737E"/>
    <w:rsid w:val="00980D87"/>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395"/>
    <w:rsid w:val="00993CF6"/>
    <w:rsid w:val="00993F83"/>
    <w:rsid w:val="009943FA"/>
    <w:rsid w:val="009960EE"/>
    <w:rsid w:val="00996ACF"/>
    <w:rsid w:val="00996E9C"/>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1572"/>
    <w:rsid w:val="009C1810"/>
    <w:rsid w:val="009C29DF"/>
    <w:rsid w:val="009C3181"/>
    <w:rsid w:val="009C555E"/>
    <w:rsid w:val="009C7936"/>
    <w:rsid w:val="009D0074"/>
    <w:rsid w:val="009D1A50"/>
    <w:rsid w:val="009D2E7D"/>
    <w:rsid w:val="009D491B"/>
    <w:rsid w:val="009D65BC"/>
    <w:rsid w:val="009D68DF"/>
    <w:rsid w:val="009D7C5D"/>
    <w:rsid w:val="009D7F07"/>
    <w:rsid w:val="009D7F36"/>
    <w:rsid w:val="009E124C"/>
    <w:rsid w:val="009E2122"/>
    <w:rsid w:val="009E2628"/>
    <w:rsid w:val="009E2729"/>
    <w:rsid w:val="009E29EC"/>
    <w:rsid w:val="009E2E72"/>
    <w:rsid w:val="009E2FC5"/>
    <w:rsid w:val="009E343C"/>
    <w:rsid w:val="009E4504"/>
    <w:rsid w:val="009E464C"/>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026"/>
    <w:rsid w:val="009F4DAB"/>
    <w:rsid w:val="009F6428"/>
    <w:rsid w:val="009F64DC"/>
    <w:rsid w:val="009F7D97"/>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0996"/>
    <w:rsid w:val="00A123E9"/>
    <w:rsid w:val="00A12A8C"/>
    <w:rsid w:val="00A12D45"/>
    <w:rsid w:val="00A13326"/>
    <w:rsid w:val="00A134DC"/>
    <w:rsid w:val="00A137EE"/>
    <w:rsid w:val="00A15114"/>
    <w:rsid w:val="00A15EAB"/>
    <w:rsid w:val="00A1606D"/>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37C9B"/>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3C67"/>
    <w:rsid w:val="00A54734"/>
    <w:rsid w:val="00A548C5"/>
    <w:rsid w:val="00A54FBC"/>
    <w:rsid w:val="00A5509C"/>
    <w:rsid w:val="00A55649"/>
    <w:rsid w:val="00A557A7"/>
    <w:rsid w:val="00A56559"/>
    <w:rsid w:val="00A56B64"/>
    <w:rsid w:val="00A6114C"/>
    <w:rsid w:val="00A6310F"/>
    <w:rsid w:val="00A63741"/>
    <w:rsid w:val="00A63E2A"/>
    <w:rsid w:val="00A63F30"/>
    <w:rsid w:val="00A6494D"/>
    <w:rsid w:val="00A64AFA"/>
    <w:rsid w:val="00A64BC4"/>
    <w:rsid w:val="00A64E0C"/>
    <w:rsid w:val="00A6523B"/>
    <w:rsid w:val="00A654A2"/>
    <w:rsid w:val="00A65B5B"/>
    <w:rsid w:val="00A65E42"/>
    <w:rsid w:val="00A67EE2"/>
    <w:rsid w:val="00A67F8F"/>
    <w:rsid w:val="00A71215"/>
    <w:rsid w:val="00A71736"/>
    <w:rsid w:val="00A71870"/>
    <w:rsid w:val="00A72A97"/>
    <w:rsid w:val="00A73EAD"/>
    <w:rsid w:val="00A740B1"/>
    <w:rsid w:val="00A74325"/>
    <w:rsid w:val="00A743CA"/>
    <w:rsid w:val="00A76915"/>
    <w:rsid w:val="00A80991"/>
    <w:rsid w:val="00A8099A"/>
    <w:rsid w:val="00A8199B"/>
    <w:rsid w:val="00A827F3"/>
    <w:rsid w:val="00A82A69"/>
    <w:rsid w:val="00A8379B"/>
    <w:rsid w:val="00A84A7A"/>
    <w:rsid w:val="00A85FAF"/>
    <w:rsid w:val="00A863C1"/>
    <w:rsid w:val="00A8660E"/>
    <w:rsid w:val="00A879CC"/>
    <w:rsid w:val="00A900F7"/>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6B2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64"/>
    <w:rsid w:val="00AB1B9B"/>
    <w:rsid w:val="00AB37FE"/>
    <w:rsid w:val="00AB3B26"/>
    <w:rsid w:val="00AB4D98"/>
    <w:rsid w:val="00AB51DF"/>
    <w:rsid w:val="00AB54B2"/>
    <w:rsid w:val="00AB598D"/>
    <w:rsid w:val="00AB598E"/>
    <w:rsid w:val="00AB59EB"/>
    <w:rsid w:val="00AB62DA"/>
    <w:rsid w:val="00AB7E6B"/>
    <w:rsid w:val="00AC0359"/>
    <w:rsid w:val="00AC0B01"/>
    <w:rsid w:val="00AC0DBD"/>
    <w:rsid w:val="00AC2D98"/>
    <w:rsid w:val="00AC3E3F"/>
    <w:rsid w:val="00AC3FF3"/>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41E"/>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362"/>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3ED0"/>
    <w:rsid w:val="00B14170"/>
    <w:rsid w:val="00B1464A"/>
    <w:rsid w:val="00B14D75"/>
    <w:rsid w:val="00B15605"/>
    <w:rsid w:val="00B160CB"/>
    <w:rsid w:val="00B172F9"/>
    <w:rsid w:val="00B17BC6"/>
    <w:rsid w:val="00B20507"/>
    <w:rsid w:val="00B2219E"/>
    <w:rsid w:val="00B2285D"/>
    <w:rsid w:val="00B22929"/>
    <w:rsid w:val="00B23536"/>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839"/>
    <w:rsid w:val="00B47EDD"/>
    <w:rsid w:val="00B500D1"/>
    <w:rsid w:val="00B5059C"/>
    <w:rsid w:val="00B50AB6"/>
    <w:rsid w:val="00B50C14"/>
    <w:rsid w:val="00B50F9C"/>
    <w:rsid w:val="00B51222"/>
    <w:rsid w:val="00B514C6"/>
    <w:rsid w:val="00B51761"/>
    <w:rsid w:val="00B51829"/>
    <w:rsid w:val="00B51968"/>
    <w:rsid w:val="00B51F58"/>
    <w:rsid w:val="00B52936"/>
    <w:rsid w:val="00B529B9"/>
    <w:rsid w:val="00B52D6D"/>
    <w:rsid w:val="00B52F79"/>
    <w:rsid w:val="00B54D89"/>
    <w:rsid w:val="00B55203"/>
    <w:rsid w:val="00B55C79"/>
    <w:rsid w:val="00B56002"/>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1E49"/>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047"/>
    <w:rsid w:val="00BA74E6"/>
    <w:rsid w:val="00BA76BF"/>
    <w:rsid w:val="00BA797C"/>
    <w:rsid w:val="00BA7C7A"/>
    <w:rsid w:val="00BB0D0A"/>
    <w:rsid w:val="00BB0DD3"/>
    <w:rsid w:val="00BB143A"/>
    <w:rsid w:val="00BB162C"/>
    <w:rsid w:val="00BB4B72"/>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611"/>
    <w:rsid w:val="00BD675C"/>
    <w:rsid w:val="00BD6C42"/>
    <w:rsid w:val="00BD704C"/>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4ABE"/>
    <w:rsid w:val="00C05394"/>
    <w:rsid w:val="00C10A0D"/>
    <w:rsid w:val="00C11811"/>
    <w:rsid w:val="00C11A43"/>
    <w:rsid w:val="00C11B96"/>
    <w:rsid w:val="00C127DB"/>
    <w:rsid w:val="00C12A34"/>
    <w:rsid w:val="00C13C3C"/>
    <w:rsid w:val="00C13EF4"/>
    <w:rsid w:val="00C1490B"/>
    <w:rsid w:val="00C14A75"/>
    <w:rsid w:val="00C15051"/>
    <w:rsid w:val="00C15108"/>
    <w:rsid w:val="00C1529F"/>
    <w:rsid w:val="00C15687"/>
    <w:rsid w:val="00C15B25"/>
    <w:rsid w:val="00C162F8"/>
    <w:rsid w:val="00C17387"/>
    <w:rsid w:val="00C176C8"/>
    <w:rsid w:val="00C20217"/>
    <w:rsid w:val="00C20745"/>
    <w:rsid w:val="00C21781"/>
    <w:rsid w:val="00C22E13"/>
    <w:rsid w:val="00C22EB5"/>
    <w:rsid w:val="00C23691"/>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07BF"/>
    <w:rsid w:val="00C51E75"/>
    <w:rsid w:val="00C524A1"/>
    <w:rsid w:val="00C52CB1"/>
    <w:rsid w:val="00C547A2"/>
    <w:rsid w:val="00C54AF8"/>
    <w:rsid w:val="00C564D6"/>
    <w:rsid w:val="00C57862"/>
    <w:rsid w:val="00C5799C"/>
    <w:rsid w:val="00C60040"/>
    <w:rsid w:val="00C61068"/>
    <w:rsid w:val="00C61467"/>
    <w:rsid w:val="00C62529"/>
    <w:rsid w:val="00C63553"/>
    <w:rsid w:val="00C63A58"/>
    <w:rsid w:val="00C64599"/>
    <w:rsid w:val="00C64FDB"/>
    <w:rsid w:val="00C658F0"/>
    <w:rsid w:val="00C65C4E"/>
    <w:rsid w:val="00C66A56"/>
    <w:rsid w:val="00C66B15"/>
    <w:rsid w:val="00C709C7"/>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2C39"/>
    <w:rsid w:val="00C936FF"/>
    <w:rsid w:val="00C95789"/>
    <w:rsid w:val="00C95D08"/>
    <w:rsid w:val="00C96091"/>
    <w:rsid w:val="00C967F1"/>
    <w:rsid w:val="00C969A5"/>
    <w:rsid w:val="00C96B43"/>
    <w:rsid w:val="00C97EE5"/>
    <w:rsid w:val="00CA02EF"/>
    <w:rsid w:val="00CA07ED"/>
    <w:rsid w:val="00CA097B"/>
    <w:rsid w:val="00CA1595"/>
    <w:rsid w:val="00CA15F1"/>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0795"/>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37D"/>
    <w:rsid w:val="00CE5877"/>
    <w:rsid w:val="00CE7203"/>
    <w:rsid w:val="00CE7948"/>
    <w:rsid w:val="00CF0094"/>
    <w:rsid w:val="00CF2005"/>
    <w:rsid w:val="00CF31C2"/>
    <w:rsid w:val="00CF3645"/>
    <w:rsid w:val="00CF3EF0"/>
    <w:rsid w:val="00CF3FF4"/>
    <w:rsid w:val="00CF455A"/>
    <w:rsid w:val="00CF6A48"/>
    <w:rsid w:val="00CF7D0D"/>
    <w:rsid w:val="00CF7D0F"/>
    <w:rsid w:val="00CF7EA0"/>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264"/>
    <w:rsid w:val="00D255A3"/>
    <w:rsid w:val="00D25F82"/>
    <w:rsid w:val="00D27368"/>
    <w:rsid w:val="00D3198F"/>
    <w:rsid w:val="00D31CB3"/>
    <w:rsid w:val="00D33781"/>
    <w:rsid w:val="00D33D8A"/>
    <w:rsid w:val="00D343EC"/>
    <w:rsid w:val="00D35654"/>
    <w:rsid w:val="00D36781"/>
    <w:rsid w:val="00D373E5"/>
    <w:rsid w:val="00D37527"/>
    <w:rsid w:val="00D3772C"/>
    <w:rsid w:val="00D40268"/>
    <w:rsid w:val="00D40382"/>
    <w:rsid w:val="00D40B22"/>
    <w:rsid w:val="00D40DD4"/>
    <w:rsid w:val="00D4121F"/>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3FEF"/>
    <w:rsid w:val="00D6487C"/>
    <w:rsid w:val="00D64BAB"/>
    <w:rsid w:val="00D6685C"/>
    <w:rsid w:val="00D70430"/>
    <w:rsid w:val="00D707E1"/>
    <w:rsid w:val="00D70CA7"/>
    <w:rsid w:val="00D710D7"/>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7C4"/>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28B5"/>
    <w:rsid w:val="00DA35D6"/>
    <w:rsid w:val="00DA4F09"/>
    <w:rsid w:val="00DA5A48"/>
    <w:rsid w:val="00DA607F"/>
    <w:rsid w:val="00DA6850"/>
    <w:rsid w:val="00DA6C5B"/>
    <w:rsid w:val="00DB1106"/>
    <w:rsid w:val="00DB12CA"/>
    <w:rsid w:val="00DB19C5"/>
    <w:rsid w:val="00DB1D55"/>
    <w:rsid w:val="00DB212F"/>
    <w:rsid w:val="00DB348A"/>
    <w:rsid w:val="00DB514B"/>
    <w:rsid w:val="00DB53B3"/>
    <w:rsid w:val="00DB553B"/>
    <w:rsid w:val="00DB6C5A"/>
    <w:rsid w:val="00DC00AE"/>
    <w:rsid w:val="00DC01A4"/>
    <w:rsid w:val="00DC0951"/>
    <w:rsid w:val="00DC0DE9"/>
    <w:rsid w:val="00DC20F7"/>
    <w:rsid w:val="00DC2820"/>
    <w:rsid w:val="00DC3224"/>
    <w:rsid w:val="00DC445E"/>
    <w:rsid w:val="00DC4B1B"/>
    <w:rsid w:val="00DC5174"/>
    <w:rsid w:val="00DC51B2"/>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49"/>
    <w:rsid w:val="00DE575A"/>
    <w:rsid w:val="00DE5E8E"/>
    <w:rsid w:val="00DE63CA"/>
    <w:rsid w:val="00DE6477"/>
    <w:rsid w:val="00DE68E0"/>
    <w:rsid w:val="00DE7757"/>
    <w:rsid w:val="00DE7947"/>
    <w:rsid w:val="00DF009A"/>
    <w:rsid w:val="00DF0608"/>
    <w:rsid w:val="00DF0A38"/>
    <w:rsid w:val="00DF0FE3"/>
    <w:rsid w:val="00DF13A8"/>
    <w:rsid w:val="00DF21D0"/>
    <w:rsid w:val="00DF34C1"/>
    <w:rsid w:val="00DF41D1"/>
    <w:rsid w:val="00DF6172"/>
    <w:rsid w:val="00DF77EF"/>
    <w:rsid w:val="00DF78F0"/>
    <w:rsid w:val="00E00223"/>
    <w:rsid w:val="00E00972"/>
    <w:rsid w:val="00E01FC1"/>
    <w:rsid w:val="00E02286"/>
    <w:rsid w:val="00E027B1"/>
    <w:rsid w:val="00E03346"/>
    <w:rsid w:val="00E0354C"/>
    <w:rsid w:val="00E0378F"/>
    <w:rsid w:val="00E038E3"/>
    <w:rsid w:val="00E0461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24E4"/>
    <w:rsid w:val="00E634A4"/>
    <w:rsid w:val="00E657A9"/>
    <w:rsid w:val="00E66DCA"/>
    <w:rsid w:val="00E67056"/>
    <w:rsid w:val="00E677DE"/>
    <w:rsid w:val="00E67A11"/>
    <w:rsid w:val="00E67E7C"/>
    <w:rsid w:val="00E721AF"/>
    <w:rsid w:val="00E72DE0"/>
    <w:rsid w:val="00E7492C"/>
    <w:rsid w:val="00E74E55"/>
    <w:rsid w:val="00E76C73"/>
    <w:rsid w:val="00E76F28"/>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1FF3"/>
    <w:rsid w:val="00EA3740"/>
    <w:rsid w:val="00EA4173"/>
    <w:rsid w:val="00EA4174"/>
    <w:rsid w:val="00EA423E"/>
    <w:rsid w:val="00EA4A3B"/>
    <w:rsid w:val="00EA4D8E"/>
    <w:rsid w:val="00EA4F5A"/>
    <w:rsid w:val="00EA5DE9"/>
    <w:rsid w:val="00EA62D3"/>
    <w:rsid w:val="00EA6D15"/>
    <w:rsid w:val="00EA75DB"/>
    <w:rsid w:val="00EA7E5E"/>
    <w:rsid w:val="00EA7F23"/>
    <w:rsid w:val="00EB048C"/>
    <w:rsid w:val="00EB081A"/>
    <w:rsid w:val="00EB0981"/>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D7240"/>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1E"/>
    <w:rsid w:val="00EE6649"/>
    <w:rsid w:val="00EE6B18"/>
    <w:rsid w:val="00EE7D3F"/>
    <w:rsid w:val="00EF020B"/>
    <w:rsid w:val="00EF2614"/>
    <w:rsid w:val="00EF2B60"/>
    <w:rsid w:val="00EF2C79"/>
    <w:rsid w:val="00EF3241"/>
    <w:rsid w:val="00EF41CD"/>
    <w:rsid w:val="00EF524B"/>
    <w:rsid w:val="00EF58D8"/>
    <w:rsid w:val="00EF6212"/>
    <w:rsid w:val="00F001D0"/>
    <w:rsid w:val="00F00459"/>
    <w:rsid w:val="00F00FDE"/>
    <w:rsid w:val="00F01D75"/>
    <w:rsid w:val="00F0213D"/>
    <w:rsid w:val="00F02F59"/>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080"/>
    <w:rsid w:val="00F12294"/>
    <w:rsid w:val="00F1230D"/>
    <w:rsid w:val="00F12B23"/>
    <w:rsid w:val="00F1368B"/>
    <w:rsid w:val="00F13E32"/>
    <w:rsid w:val="00F13E5C"/>
    <w:rsid w:val="00F142D0"/>
    <w:rsid w:val="00F16057"/>
    <w:rsid w:val="00F20BD8"/>
    <w:rsid w:val="00F20EBB"/>
    <w:rsid w:val="00F2229D"/>
    <w:rsid w:val="00F22B38"/>
    <w:rsid w:val="00F22C95"/>
    <w:rsid w:val="00F23538"/>
    <w:rsid w:val="00F2356D"/>
    <w:rsid w:val="00F23BAC"/>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83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2F3"/>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52C"/>
    <w:rsid w:val="00F95FB8"/>
    <w:rsid w:val="00F96002"/>
    <w:rsid w:val="00F96DDE"/>
    <w:rsid w:val="00F96EE0"/>
    <w:rsid w:val="00F9763C"/>
    <w:rsid w:val="00F978E1"/>
    <w:rsid w:val="00F97E99"/>
    <w:rsid w:val="00FA0323"/>
    <w:rsid w:val="00FA2663"/>
    <w:rsid w:val="00FA296C"/>
    <w:rsid w:val="00FA5231"/>
    <w:rsid w:val="00FA585F"/>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B5D98"/>
    <w:rsid w:val="00FB689D"/>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E67"/>
    <w:rsid w:val="00FD3F95"/>
    <w:rsid w:val="00FD4271"/>
    <w:rsid w:val="00FE1FB9"/>
    <w:rsid w:val="00FE2588"/>
    <w:rsid w:val="00FE28E3"/>
    <w:rsid w:val="00FE31DC"/>
    <w:rsid w:val="00FE50EC"/>
    <w:rsid w:val="00FE5CC4"/>
    <w:rsid w:val="00FE6451"/>
    <w:rsid w:val="00FE745F"/>
    <w:rsid w:val="00FE761A"/>
    <w:rsid w:val="00FE7AF1"/>
    <w:rsid w:val="00FE7B7D"/>
    <w:rsid w:val="00FF08E1"/>
    <w:rsid w:val="00FF092B"/>
    <w:rsid w:val="00FF1D8C"/>
    <w:rsid w:val="00FF2D97"/>
    <w:rsid w:val="00FF2F42"/>
    <w:rsid w:val="00FF4B7F"/>
    <w:rsid w:val="00FF524C"/>
    <w:rsid w:val="00FF623A"/>
    <w:rsid w:val="00FF63B2"/>
    <w:rsid w:val="00FF64A6"/>
    <w:rsid w:val="00FF6974"/>
    <w:rsid w:val="00FF7073"/>
    <w:rsid w:val="00FF749B"/>
    <w:rsid w:val="00FF75CC"/>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EED79"/>
  <w15:docId w15:val="{A08592AE-65CB-470F-99FB-BD502B7E4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D7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eastAsiaTheme="majorEastAsia" w:hAnsi="Arial"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eastAsiaTheme="majorEastAsia" w:hAnsi="Arial Bold"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eastAsiaTheme="majorEastAsia" w:hAnsi="Arial"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eastAsiaTheme="majorEastAsia" w:hAnsi="Arial Bold"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2,Footnote Text - Sharp Char Char2,Footnote Text - Sharp Char Char Char1,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
    <w:name w:val="footnote reference"/>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0">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eastAsiaTheme="majorEastAsia" w:hAnsi="Arial Bold"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1">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2">
    <w:name w:val="כותרת עליונה תו"/>
    <w:locked/>
    <w:rsid w:val="00F1368B"/>
    <w:rPr>
      <w:rFonts w:cs="David"/>
      <w:sz w:val="24"/>
      <w:szCs w:val="24"/>
      <w:lang w:bidi="he-IL"/>
    </w:rPr>
  </w:style>
  <w:style w:type="character" w:customStyle="1" w:styleId="a3">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1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character" w:customStyle="1" w:styleId="UnresolvedMention1">
    <w:name w:val="Unresolved Mention1"/>
    <w:basedOn w:val="DefaultParagraphFont"/>
    <w:uiPriority w:val="99"/>
    <w:semiHidden/>
    <w:unhideWhenUsed/>
    <w:rsid w:val="006534BB"/>
    <w:rPr>
      <w:color w:val="605E5C"/>
      <w:shd w:val="clear" w:color="auto" w:fill="E1DFDD"/>
    </w:rPr>
  </w:style>
  <w:style w:type="paragraph" w:customStyle="1" w:styleId="gmail-m-5609464025985590862msolistparagraph">
    <w:name w:val="gmail-m_-5609464025985590862msolistparagraph"/>
    <w:basedOn w:val="Normal"/>
    <w:rsid w:val="0087439B"/>
    <w:pPr>
      <w:bidi w:val="0"/>
      <w:spacing w:before="100" w:beforeAutospacing="1" w:after="100" w:afterAutospacing="1" w:line="240" w:lineRule="auto"/>
    </w:pPr>
    <w:rPr>
      <w:rFonts w:ascii="Times New Roman" w:eastAsiaTheme="minorHAnsi" w:hAnsi="Times New Roman" w:cs="Times New Roman"/>
      <w:sz w:val="24"/>
      <w:szCs w:val="24"/>
    </w:rPr>
  </w:style>
  <w:style w:type="character" w:styleId="PlaceholderText">
    <w:name w:val="Placeholder Text"/>
    <w:basedOn w:val="DefaultParagraphFont"/>
    <w:uiPriority w:val="99"/>
    <w:semiHidden/>
    <w:rsid w:val="0025096A"/>
    <w:rPr>
      <w:color w:val="808080"/>
    </w:rPr>
  </w:style>
  <w:style w:type="paragraph" w:customStyle="1" w:styleId="Test">
    <w:name w:val="Test"/>
    <w:basedOn w:val="ListParagraph"/>
    <w:link w:val="TestChar"/>
    <w:qFormat/>
    <w:rsid w:val="0025096A"/>
    <w:pPr>
      <w:widowControl w:val="0"/>
      <w:numPr>
        <w:numId w:val="23"/>
      </w:numPr>
      <w:autoSpaceDE/>
      <w:autoSpaceDN/>
      <w:adjustRightInd/>
      <w:spacing w:after="0" w:line="276" w:lineRule="auto"/>
    </w:pPr>
    <w:rPr>
      <w:rFonts w:ascii="Times New Roman" w:eastAsia="Times New Roman" w:hAnsi="Times New Roman" w:cs="David"/>
      <w:b/>
      <w:bCs/>
      <w:sz w:val="24"/>
      <w:szCs w:val="24"/>
      <w:u w:val="single"/>
      <w:lang w:eastAsia="he-IL"/>
    </w:rPr>
  </w:style>
  <w:style w:type="character" w:customStyle="1" w:styleId="TestChar">
    <w:name w:val="Test Char"/>
    <w:basedOn w:val="ListParagraphChar"/>
    <w:link w:val="Test"/>
    <w:rsid w:val="0025096A"/>
    <w:rPr>
      <w:rFonts w:ascii="Times New Roman" w:eastAsia="Times New Roman" w:hAnsi="Times New Roman" w:cs="David"/>
      <w:b/>
      <w:bCs/>
      <w:sz w:val="24"/>
      <w:szCs w:val="24"/>
      <w:u w:val="single"/>
      <w:lang w:eastAsia="he-IL"/>
    </w:rPr>
  </w:style>
  <w:style w:type="table" w:customStyle="1" w:styleId="13">
    <w:name w:val="רשת טבלה1"/>
    <w:basedOn w:val="TableNormal"/>
    <w:next w:val="TableGrid"/>
    <w:uiPriority w:val="59"/>
    <w:rsid w:val="007A37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F09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id.li/vAqTY"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s://did.li/vAqTY" TargetMode="External"/><Relationship Id="rId17" Type="http://schemas.openxmlformats.org/officeDocument/2006/relationships/image" Target="media/image4.png"/><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it.mevaker.gov.il/" TargetMode="Externa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customXml" Target="../customXml/item2.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theme" Target="theme/theme1.xml"/><Relationship Id="rId30" Type="http://schemas.openxmlformats.org/officeDocument/2006/relationships/customXml" Target="../customXml/item4.xml"/></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BE3886E-44B9-46D1-933D-594B307E7432}">
  <ds:schemaRefs>
    <ds:schemaRef ds:uri="http://schemas.openxmlformats.org/officeDocument/2006/bibliography"/>
  </ds:schemaRefs>
</ds:datastoreItem>
</file>

<file path=customXml/itemProps2.xml><?xml version="1.0" encoding="utf-8"?>
<ds:datastoreItem xmlns:ds="http://schemas.openxmlformats.org/officeDocument/2006/customXml" ds:itemID="{D70BAEA5-C1EF-4A75-AFAD-02ADDF885F4D}"/>
</file>

<file path=customXml/itemProps3.xml><?xml version="1.0" encoding="utf-8"?>
<ds:datastoreItem xmlns:ds="http://schemas.openxmlformats.org/officeDocument/2006/customXml" ds:itemID="{53CAABC3-4369-4A7D-9FB7-B17FE49C74E7}"/>
</file>

<file path=customXml/itemProps4.xml><?xml version="1.0" encoding="utf-8"?>
<ds:datastoreItem xmlns:ds="http://schemas.openxmlformats.org/officeDocument/2006/customXml" ds:itemID="{24AC5772-4675-4914-98AE-142A766B0690}"/>
</file>

<file path=docProps/app.xml><?xml version="1.0" encoding="utf-8"?>
<Properties xmlns="http://schemas.openxmlformats.org/officeDocument/2006/extended-properties" xmlns:vt="http://schemas.openxmlformats.org/officeDocument/2006/docPropsVTypes">
  <Template>Normal.dotm</Template>
  <TotalTime>11</TotalTime>
  <Pages>28</Pages>
  <Words>2985</Words>
  <Characters>17015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Mordechai Frankel</cp:lastModifiedBy>
  <cp:revision>3</cp:revision>
  <dcterms:created xsi:type="dcterms:W3CDTF">2022-07-03T10:34:00Z</dcterms:created>
  <dcterms:modified xsi:type="dcterms:W3CDTF">2022-07-17T07:46:00Z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