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141435C4">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25FE0" id="Straight Connector 618" o:spid="_x0000_s1026" style="position:absolute;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65F5746">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57F7" id="Rectangle 11" o:spid="_x0000_s1026" style="position:absolute;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72A405AC">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197A913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C1D57" id="Straight Connector 1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053E05F" w:rsidR="003C32FE" w:rsidRDefault="009F420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5A8E31F4">
                <wp:simplePos x="0" y="0"/>
                <wp:positionH relativeFrom="column">
                  <wp:posOffset>3055620</wp:posOffset>
                </wp:positionH>
                <wp:positionV relativeFrom="paragraph">
                  <wp:posOffset>353060</wp:posOffset>
                </wp:positionV>
                <wp:extent cx="0" cy="31908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31908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AA6507"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6pt,27.8pt" to="240.6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2CD3504A">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D1CC5" w:rsidRDefault="00CD1CC5" w:rsidP="0052031E">
                            <w:pPr>
                              <w:ind w:left="2268"/>
                              <w:rPr>
                                <w:rFonts w:ascii="Tahoma" w:hAnsi="Tahoma" w:cs="Tahoma"/>
                                <w:sz w:val="18"/>
                                <w:szCs w:val="18"/>
                                <w:rtl/>
                              </w:rPr>
                            </w:pPr>
                          </w:p>
                          <w:p w14:paraId="01373895" w14:textId="77777777" w:rsidR="00CD1CC5" w:rsidRDefault="00CD1CC5" w:rsidP="0052031E">
                            <w:pPr>
                              <w:ind w:left="2268"/>
                              <w:rPr>
                                <w:rFonts w:ascii="Tahoma" w:hAnsi="Tahoma" w:cs="Tahoma"/>
                                <w:sz w:val="18"/>
                                <w:szCs w:val="18"/>
                                <w:rtl/>
                              </w:rPr>
                            </w:pPr>
                          </w:p>
                          <w:p w14:paraId="36732496" w14:textId="53305B9B" w:rsidR="00CD1CC5" w:rsidRPr="0052031E" w:rsidRDefault="00CD1CC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D1CC5" w:rsidRDefault="00CD1CC5" w:rsidP="0052031E">
                            <w:pPr>
                              <w:ind w:left="2268"/>
                              <w:rPr>
                                <w:rtl/>
                              </w:rPr>
                            </w:pPr>
                          </w:p>
                          <w:p w14:paraId="537675A5" w14:textId="77777777" w:rsidR="00CD1CC5" w:rsidRDefault="00CD1CC5" w:rsidP="0052031E">
                            <w:pPr>
                              <w:ind w:left="2268"/>
                              <w:rPr>
                                <w:rtl/>
                              </w:rPr>
                            </w:pPr>
                          </w:p>
                          <w:p w14:paraId="028C1DED" w14:textId="4F00C20E" w:rsidR="00CD1CC5" w:rsidRPr="00876ED9" w:rsidRDefault="00B4374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המשפטים</w:t>
                            </w:r>
                            <w:r w:rsidR="00056489">
                              <w:rPr>
                                <w:rFonts w:ascii="Tahoma" w:eastAsiaTheme="minorEastAsia" w:hAnsi="Tahoma" w:cs="Tahoma" w:hint="cs"/>
                                <w:color w:val="FFFFFF" w:themeColor="background1"/>
                                <w:sz w:val="28"/>
                                <w:szCs w:val="28"/>
                                <w:rtl/>
                              </w:rPr>
                              <w:t xml:space="preserve"> | מייצגי המדינה בערכאות</w:t>
                            </w:r>
                          </w:p>
                          <w:p w14:paraId="5464BE8D" w14:textId="45B1D7FA" w:rsidR="00CD1CC5" w:rsidRPr="00344BBF" w:rsidRDefault="00CD1CC5" w:rsidP="00340A89">
                            <w:pPr>
                              <w:spacing w:before="360" w:line="600" w:lineRule="exact"/>
                              <w:ind w:left="2268"/>
                              <w:jc w:val="left"/>
                              <w:rPr>
                                <w:rFonts w:ascii="Tahoma" w:hAnsi="Tahoma" w:cs="Tahoma"/>
                                <w:b/>
                                <w:bCs/>
                                <w:color w:val="FFFFFF" w:themeColor="background1"/>
                                <w:sz w:val="44"/>
                                <w:szCs w:val="44"/>
                                <w:rtl/>
                              </w:rPr>
                            </w:pPr>
                            <w:r w:rsidRPr="00340A89">
                              <w:rPr>
                                <w:rFonts w:ascii="Tahoma" w:hAnsi="Tahoma" w:cs="Tahoma"/>
                                <w:b/>
                                <w:bCs/>
                                <w:color w:val="FFFFFF" w:themeColor="background1"/>
                                <w:sz w:val="44"/>
                                <w:szCs w:val="44"/>
                                <w:rtl/>
                              </w:rPr>
                              <w:t>ליווי חקירות על ידי הפרקליטות - ליווי משפטי לחקירות משטרה ואישור תרגילי חקירה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D1CC5" w:rsidRDefault="00CD1CC5" w:rsidP="0052031E">
                      <w:pPr>
                        <w:ind w:left="2268"/>
                        <w:rPr>
                          <w:rFonts w:ascii="Tahoma" w:hAnsi="Tahoma" w:cs="Tahoma"/>
                          <w:sz w:val="18"/>
                          <w:szCs w:val="18"/>
                          <w:rtl/>
                        </w:rPr>
                      </w:pPr>
                    </w:p>
                    <w:p w14:paraId="01373895" w14:textId="77777777" w:rsidR="00CD1CC5" w:rsidRDefault="00CD1CC5" w:rsidP="0052031E">
                      <w:pPr>
                        <w:ind w:left="2268"/>
                        <w:rPr>
                          <w:rFonts w:ascii="Tahoma" w:hAnsi="Tahoma" w:cs="Tahoma"/>
                          <w:sz w:val="18"/>
                          <w:szCs w:val="18"/>
                          <w:rtl/>
                        </w:rPr>
                      </w:pPr>
                    </w:p>
                    <w:p w14:paraId="36732496" w14:textId="53305B9B" w:rsidR="00CD1CC5" w:rsidRPr="0052031E" w:rsidRDefault="00CD1CC5"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D1CC5" w:rsidRDefault="00CD1CC5" w:rsidP="0052031E">
                      <w:pPr>
                        <w:ind w:left="2268"/>
                        <w:rPr>
                          <w:rtl/>
                        </w:rPr>
                      </w:pPr>
                    </w:p>
                    <w:p w14:paraId="537675A5" w14:textId="77777777" w:rsidR="00CD1CC5" w:rsidRDefault="00CD1CC5" w:rsidP="0052031E">
                      <w:pPr>
                        <w:ind w:left="2268"/>
                        <w:rPr>
                          <w:rtl/>
                        </w:rPr>
                      </w:pPr>
                    </w:p>
                    <w:p w14:paraId="028C1DED" w14:textId="4F00C20E" w:rsidR="00CD1CC5" w:rsidRPr="00876ED9" w:rsidRDefault="00B4374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המשפטים</w:t>
                      </w:r>
                      <w:r w:rsidR="00056489">
                        <w:rPr>
                          <w:rFonts w:ascii="Tahoma" w:eastAsiaTheme="minorEastAsia" w:hAnsi="Tahoma" w:cs="Tahoma" w:hint="cs"/>
                          <w:color w:val="FFFFFF" w:themeColor="background1"/>
                          <w:sz w:val="28"/>
                          <w:szCs w:val="28"/>
                          <w:rtl/>
                        </w:rPr>
                        <w:t xml:space="preserve"> | מייצגי המדינה בערכאות</w:t>
                      </w:r>
                    </w:p>
                    <w:p w14:paraId="5464BE8D" w14:textId="45B1D7FA" w:rsidR="00CD1CC5" w:rsidRPr="00344BBF" w:rsidRDefault="00CD1CC5" w:rsidP="00340A89">
                      <w:pPr>
                        <w:spacing w:before="360" w:line="600" w:lineRule="exact"/>
                        <w:ind w:left="2268"/>
                        <w:jc w:val="left"/>
                        <w:rPr>
                          <w:rFonts w:ascii="Tahoma" w:hAnsi="Tahoma" w:cs="Tahoma"/>
                          <w:b/>
                          <w:bCs/>
                          <w:color w:val="FFFFFF" w:themeColor="background1"/>
                          <w:sz w:val="44"/>
                          <w:szCs w:val="44"/>
                          <w:rtl/>
                        </w:rPr>
                      </w:pPr>
                      <w:r w:rsidRPr="00340A89">
                        <w:rPr>
                          <w:rFonts w:ascii="Tahoma" w:hAnsi="Tahoma" w:cs="Tahoma"/>
                          <w:b/>
                          <w:bCs/>
                          <w:color w:val="FFFFFF" w:themeColor="background1"/>
                          <w:sz w:val="44"/>
                          <w:szCs w:val="44"/>
                          <w:rtl/>
                        </w:rPr>
                        <w:t>ליווי חקירות על ידי הפרקליטות - ליווי משפטי לחקירות משטרה ואישור תרגילי חקירה</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34C72A7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57B5EBDA">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741DF5" id="Straight Connector 8" o:spid="_x0000_s1026" style="position:absolute;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endnotePr>
            <w:numFmt w:val="decimal"/>
          </w:end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7926005B">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4DA56" id="Rectangle 24" o:spid="_x0000_s1026" style="position:absolute;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endnotePr>
            <w:numFmt w:val="decimal"/>
          </w:endnotePr>
          <w:pgSz w:w="11906" w:h="16838" w:code="9"/>
          <w:pgMar w:top="3062" w:right="2268" w:bottom="2552" w:left="2268" w:header="709" w:footer="709" w:gutter="0"/>
          <w:pgNumType w:start="0"/>
          <w:cols w:space="720"/>
          <w:bidi/>
          <w:rtlGutter/>
          <w:docGrid w:linePitch="272"/>
        </w:sectPr>
      </w:pPr>
    </w:p>
    <w:p w14:paraId="21AF30D1" w14:textId="35E2E4DC" w:rsidR="003F4A41" w:rsidRDefault="003F4BF8" w:rsidP="009C45C1">
      <w:pPr>
        <w:pStyle w:val="7121"/>
        <w:spacing w:before="240"/>
        <w:rPr>
          <w:szCs w:val="40"/>
          <w:rtl/>
        </w:rPr>
      </w:pPr>
      <w:r w:rsidRPr="003F4BF8">
        <w:rPr>
          <w:rtl/>
        </w:rPr>
        <w:lastRenderedPageBreak/>
        <w:t>ליווי חקירות על ידי הפרקליטות -</w:t>
      </w:r>
      <w:r w:rsidR="007279F6">
        <w:rPr>
          <w:rtl/>
        </w:rPr>
        <w:br/>
      </w:r>
      <w:r w:rsidRPr="003F4BF8">
        <w:rPr>
          <w:rtl/>
        </w:rPr>
        <w:t>ליווי משפטי לחקירות משטרה ואישור תרגילי חקירה</w:t>
      </w:r>
      <w:r w:rsidR="003F4A41" w:rsidRPr="00600337">
        <w:rPr>
          <w:rtl/>
        </w:rPr>
        <w:t xml:space="preserve"> </w:t>
      </w:r>
    </w:p>
    <w:p w14:paraId="0165F9FB" w14:textId="6BD082AD" w:rsidR="0027424D" w:rsidRPr="000D2FE7" w:rsidRDefault="008A3DF3" w:rsidP="00C51CB1">
      <w:pPr>
        <w:pStyle w:val="af3"/>
        <w:rPr>
          <w:rtl/>
        </w:rPr>
      </w:pPr>
      <w:r>
        <w:rPr>
          <w:rtl/>
        </w:rPr>
        <w:drawing>
          <wp:anchor distT="0" distB="0" distL="114300" distR="114300" simplePos="0" relativeHeight="251680256" behindDoc="0" locked="0" layoutInCell="1" allowOverlap="1" wp14:anchorId="510ACD8F" wp14:editId="393205A2">
            <wp:simplePos x="0" y="0"/>
            <wp:positionH relativeFrom="column">
              <wp:posOffset>3295015</wp:posOffset>
            </wp:positionH>
            <wp:positionV relativeFrom="paragraph">
              <wp:posOffset>73025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8AF7448" w14:textId="6FF12C21" w:rsidR="00FD0844" w:rsidRPr="00FD0844" w:rsidRDefault="00FD0844" w:rsidP="009C45C1">
      <w:pPr>
        <w:pStyle w:val="7190"/>
        <w:spacing w:after="0"/>
        <w:rPr>
          <w:rtl/>
        </w:rPr>
      </w:pPr>
      <w:r w:rsidRPr="00FD0844">
        <w:rPr>
          <w:rtl/>
        </w:rPr>
        <w:t xml:space="preserve">כלל יסוד בהליך הפלילי הוא שמירה על הפרדה בין הגוף החוקר ובין הגוף התובע ושמירה על עצמאות שיקול הדעת המשפטי של הגוף התובע. הפרדה זו נדרשת לצורך בקרה על הליך החקירה ושמירה על זכויות החשודים והנאשמים. ליווי פרקליט לחקירה היא שיטת פעולה נוהגת שהתגבשה במהלך השנים </w:t>
      </w:r>
      <w:r w:rsidRPr="00FD0844">
        <w:rPr>
          <w:rFonts w:hint="eastAsia"/>
          <w:rtl/>
        </w:rPr>
        <w:t>בקרב</w:t>
      </w:r>
      <w:r w:rsidRPr="00FD0844">
        <w:rPr>
          <w:rtl/>
        </w:rPr>
        <w:t xml:space="preserve"> היחידות החוקרות והפרקליטות. כחריג לכלל ההפרדה, </w:t>
      </w:r>
      <w:r w:rsidRPr="00FD0844">
        <w:rPr>
          <w:rFonts w:hint="eastAsia"/>
          <w:rtl/>
        </w:rPr>
        <w:t>בתיקים</w:t>
      </w:r>
      <w:r w:rsidRPr="00FD0844">
        <w:rPr>
          <w:rtl/>
        </w:rPr>
        <w:t xml:space="preserve"> מסוימים מצורף פרקליט מלווה לחקירות שתפקידו </w:t>
      </w:r>
      <w:r w:rsidRPr="00FD0844">
        <w:rPr>
          <w:rFonts w:hint="eastAsia"/>
          <w:rtl/>
        </w:rPr>
        <w:t>לה</w:t>
      </w:r>
      <w:r w:rsidRPr="00FD0844">
        <w:rPr>
          <w:rtl/>
        </w:rPr>
        <w:t>כווין את הח</w:t>
      </w:r>
      <w:r w:rsidRPr="00FD0844">
        <w:rPr>
          <w:rFonts w:hint="cs"/>
          <w:rtl/>
        </w:rPr>
        <w:t>וקרים</w:t>
      </w:r>
      <w:r w:rsidRPr="00FD0844">
        <w:rPr>
          <w:rtl/>
        </w:rPr>
        <w:t xml:space="preserve"> </w:t>
      </w:r>
      <w:r w:rsidRPr="00FD0844">
        <w:rPr>
          <w:rFonts w:hint="eastAsia"/>
          <w:rtl/>
        </w:rPr>
        <w:t>ול</w:t>
      </w:r>
      <w:r w:rsidRPr="00FD0844">
        <w:rPr>
          <w:rtl/>
        </w:rPr>
        <w:t xml:space="preserve">ייעץ </w:t>
      </w:r>
      <w:r w:rsidRPr="00FD0844">
        <w:rPr>
          <w:rFonts w:hint="cs"/>
          <w:rtl/>
        </w:rPr>
        <w:t xml:space="preserve">להם </w:t>
      </w:r>
      <w:r w:rsidRPr="00FD0844">
        <w:rPr>
          <w:rtl/>
        </w:rPr>
        <w:t xml:space="preserve">בסוגיות משפטיות, אך לא לבצע בעצמו את פעולות החקירה. </w:t>
      </w:r>
      <w:r w:rsidRPr="00FD0844">
        <w:rPr>
          <w:rFonts w:hint="eastAsia"/>
          <w:rtl/>
        </w:rPr>
        <w:t>שילוב</w:t>
      </w:r>
      <w:r w:rsidRPr="00FD0844">
        <w:rPr>
          <w:rtl/>
        </w:rPr>
        <w:t xml:space="preserve"> הפרקליט בתיקים אלה נועד </w:t>
      </w:r>
      <w:r w:rsidRPr="00FD0844">
        <w:rPr>
          <w:rFonts w:hint="eastAsia"/>
          <w:rtl/>
        </w:rPr>
        <w:t>לשפר</w:t>
      </w:r>
      <w:r w:rsidRPr="00FD0844">
        <w:rPr>
          <w:rtl/>
        </w:rPr>
        <w:t xml:space="preserve"> את איכות ה</w:t>
      </w:r>
      <w:r w:rsidRPr="00FD0844">
        <w:rPr>
          <w:rFonts w:hint="cs"/>
          <w:rtl/>
        </w:rPr>
        <w:t>חקירה</w:t>
      </w:r>
      <w:r w:rsidRPr="00FD0844">
        <w:rPr>
          <w:rtl/>
        </w:rPr>
        <w:t xml:space="preserve"> ול</w:t>
      </w:r>
      <w:r w:rsidRPr="00FD0844">
        <w:rPr>
          <w:rFonts w:hint="cs"/>
          <w:rtl/>
        </w:rPr>
        <w:t>ייעל את העבודה על התיק</w:t>
      </w:r>
      <w:r w:rsidRPr="00FD0844">
        <w:rPr>
          <w:rtl/>
        </w:rPr>
        <w:t>. ממשק נוסף שבו הפרקליטים מעורבים בחקירה הוא באישור שהם מעניקים לחוקרים לבצע תרגילי חקירה שבהם מופעלת מניפולציה כלשהי לצורך איסוף ראיו</w:t>
      </w:r>
      <w:r w:rsidRPr="00FD0844">
        <w:rPr>
          <w:rFonts w:hint="cs"/>
          <w:rtl/>
        </w:rPr>
        <w:t>ת.</w:t>
      </w:r>
    </w:p>
    <w:p w14:paraId="219C80BB" w14:textId="06D1F031" w:rsidR="00825A14" w:rsidRDefault="00825A14" w:rsidP="00F9227B">
      <w:pPr>
        <w:pStyle w:val="100"/>
        <w:tabs>
          <w:tab w:val="center" w:pos="3685"/>
        </w:tabs>
        <w:spacing w:after="0" w:line="240" w:lineRule="exact"/>
        <w:rPr>
          <w:b/>
          <w:bCs/>
          <w:color w:val="00305F"/>
          <w:sz w:val="32"/>
          <w:szCs w:val="32"/>
          <w:rtl/>
        </w:rPr>
      </w:pPr>
    </w:p>
    <w:p w14:paraId="1328CA18" w14:textId="3EF83F19" w:rsidR="00825A14" w:rsidRDefault="008A3DF3"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8912" behindDoc="0" locked="0" layoutInCell="1" allowOverlap="1" wp14:anchorId="60DCFA60" wp14:editId="394214CF">
            <wp:simplePos x="0" y="0"/>
            <wp:positionH relativeFrom="column">
              <wp:posOffset>3293745</wp:posOffset>
            </wp:positionH>
            <wp:positionV relativeFrom="paragraph">
              <wp:posOffset>19050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93FBFCB" w14:textId="5DADA7E9" w:rsidR="00FD0844" w:rsidRDefault="00FD0844" w:rsidP="00F9227B">
      <w:pPr>
        <w:pStyle w:val="100"/>
        <w:tabs>
          <w:tab w:val="center" w:pos="3685"/>
        </w:tabs>
        <w:spacing w:after="0" w:line="240" w:lineRule="exact"/>
        <w:rPr>
          <w:b/>
          <w:bCs/>
          <w:color w:val="00305F"/>
          <w:sz w:val="32"/>
          <w:szCs w:val="32"/>
          <w:rtl/>
        </w:rPr>
      </w:pPr>
    </w:p>
    <w:p w14:paraId="6A0F7553" w14:textId="6E14EFA1" w:rsidR="00FD0844" w:rsidRDefault="00FD0844" w:rsidP="00F9227B">
      <w:pPr>
        <w:pStyle w:val="100"/>
        <w:tabs>
          <w:tab w:val="center" w:pos="3685"/>
        </w:tabs>
        <w:spacing w:after="0" w:line="240" w:lineRule="exact"/>
        <w:rPr>
          <w:b/>
          <w:bCs/>
          <w:color w:val="00305F"/>
          <w:sz w:val="32"/>
          <w:szCs w:val="32"/>
          <w:rtl/>
        </w:rPr>
      </w:pPr>
    </w:p>
    <w:p w14:paraId="3439E4B5" w14:textId="521B90D1" w:rsidR="00FD0844" w:rsidRDefault="00FD0844" w:rsidP="00FD0844">
      <w:pPr>
        <w:pStyle w:val="7190"/>
        <w:rPr>
          <w:b/>
          <w:bCs/>
          <w:color w:val="00305F"/>
          <w:sz w:val="32"/>
          <w:szCs w:val="32"/>
          <w:rtl/>
        </w:rPr>
      </w:pPr>
      <w:r w:rsidRPr="00D213CE">
        <w:rPr>
          <w:rtl/>
        </w:rPr>
        <w:t xml:space="preserve">פרקליטות המדינה והמשטרה לא </w:t>
      </w:r>
      <w:r>
        <w:rPr>
          <w:rFonts w:hint="cs"/>
          <w:rtl/>
        </w:rPr>
        <w:t>נוהגות</w:t>
      </w:r>
      <w:r w:rsidRPr="00D213CE">
        <w:rPr>
          <w:rtl/>
        </w:rPr>
        <w:t xml:space="preserve"> לסמן במערכות המחשוב שלהן את תיקי </w:t>
      </w:r>
      <w:r>
        <w:rPr>
          <w:rFonts w:hint="cs"/>
          <w:rtl/>
        </w:rPr>
        <w:t>ליווי חקירה</w:t>
      </w:r>
      <w:r w:rsidRPr="00D213CE">
        <w:rPr>
          <w:rtl/>
        </w:rPr>
        <w:t xml:space="preserve"> באופן מלא ושיטתי. במערכת המחשוב של הפרקליטות (מערכת תנופ"ה) סומנו רק חלק מהתיקים שהוקצה להם פרקליט כתיקי ליווי, ולכן נתונים אלו אינם משקפים את מלאי תיקי הליווי. (</w:t>
      </w:r>
      <w:r>
        <w:rPr>
          <w:rFonts w:hint="cs"/>
          <w:rtl/>
        </w:rPr>
        <w:t>על פי</w:t>
      </w:r>
      <w:r w:rsidRPr="00D213CE">
        <w:rPr>
          <w:rtl/>
        </w:rPr>
        <w:t xml:space="preserve"> נתונים שלוקטו באופן ידני מיחידות המשטרה, ניתן להעריך בהערכת חֶסֶר שמספר התיקים המלווים בפועל </w:t>
      </w:r>
      <w:r>
        <w:rPr>
          <w:rFonts w:hint="cs"/>
          <w:rtl/>
        </w:rPr>
        <w:t>גדול</w:t>
      </w:r>
      <w:r w:rsidRPr="00D213CE">
        <w:rPr>
          <w:rtl/>
        </w:rPr>
        <w:t xml:space="preserve"> פי 2.5 </w:t>
      </w:r>
      <w:r>
        <w:rPr>
          <w:rFonts w:hint="cs"/>
          <w:rtl/>
        </w:rPr>
        <w:t>ממספר התיקים המלווים ש</w:t>
      </w:r>
      <w:r w:rsidRPr="00D213CE">
        <w:rPr>
          <w:rtl/>
        </w:rPr>
        <w:t>במערכת תנופ"ה</w:t>
      </w:r>
      <w:r>
        <w:rPr>
          <w:rFonts w:hint="cs"/>
          <w:rtl/>
        </w:rPr>
        <w:t>.</w:t>
      </w:r>
      <w:r w:rsidRPr="00FD0844">
        <w:rPr>
          <w:rFonts w:hint="cs"/>
          <w:rtl/>
        </w:rPr>
        <w:t>)</w:t>
      </w:r>
    </w:p>
    <w:tbl>
      <w:tblPr>
        <w:tblStyle w:val="TableGrid"/>
        <w:bidiVisual/>
        <w:tblW w:w="750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503"/>
        <w:gridCol w:w="2503"/>
      </w:tblGrid>
      <w:tr w:rsidR="00FD0844" w:rsidRPr="00DB27E9" w14:paraId="0A9DA678" w14:textId="77777777" w:rsidTr="00FD0844">
        <w:tc>
          <w:tcPr>
            <w:tcW w:w="2502" w:type="dxa"/>
          </w:tcPr>
          <w:p w14:paraId="5A06D569" w14:textId="5C92A739" w:rsidR="00FD0844" w:rsidRPr="00FD0844" w:rsidRDefault="00FD0844" w:rsidP="00FD0844">
            <w:pPr>
              <w:pStyle w:val="2021"/>
              <w:rPr>
                <w:rtl/>
              </w:rPr>
            </w:pPr>
            <w:r w:rsidRPr="00FD0844">
              <w:rPr>
                <w:rFonts w:hint="cs"/>
                <w:rtl/>
              </w:rPr>
              <w:t>כ-40,000</w:t>
            </w:r>
          </w:p>
        </w:tc>
        <w:tc>
          <w:tcPr>
            <w:tcW w:w="2503" w:type="dxa"/>
          </w:tcPr>
          <w:p w14:paraId="533605BE" w14:textId="04A8988D" w:rsidR="00FD0844" w:rsidRPr="00FD0844" w:rsidRDefault="00FD0844" w:rsidP="00FD0844">
            <w:pPr>
              <w:pStyle w:val="2021"/>
              <w:rPr>
                <w:rtl/>
              </w:rPr>
            </w:pPr>
            <w:r w:rsidRPr="00FD0844">
              <w:rPr>
                <w:rtl/>
              </w:rPr>
              <w:t>כ-10%</w:t>
            </w:r>
          </w:p>
        </w:tc>
        <w:tc>
          <w:tcPr>
            <w:tcW w:w="2503" w:type="dxa"/>
          </w:tcPr>
          <w:p w14:paraId="5A8739BD" w14:textId="778476E5" w:rsidR="00FD0844" w:rsidRPr="00FD0844" w:rsidRDefault="00FD0844" w:rsidP="00FD0844">
            <w:pPr>
              <w:pStyle w:val="2021"/>
              <w:rPr>
                <w:rtl/>
              </w:rPr>
            </w:pPr>
            <w:r w:rsidRPr="00FD0844">
              <w:rPr>
                <w:rtl/>
              </w:rPr>
              <w:t>452</w:t>
            </w:r>
          </w:p>
        </w:tc>
      </w:tr>
      <w:tr w:rsidR="009C45C1" w:rsidRPr="00EB600D" w14:paraId="2655492B" w14:textId="77777777" w:rsidTr="00FD0844">
        <w:tc>
          <w:tcPr>
            <w:tcW w:w="2502" w:type="dxa"/>
          </w:tcPr>
          <w:p w14:paraId="7F11576A" w14:textId="39A5EF13"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4512" behindDoc="0" locked="0" layoutInCell="1" allowOverlap="1" wp14:anchorId="2DD16CCB" wp14:editId="7D94D53F">
                      <wp:simplePos x="0" y="0"/>
                      <wp:positionH relativeFrom="column">
                        <wp:posOffset>173990</wp:posOffset>
                      </wp:positionH>
                      <wp:positionV relativeFrom="paragraph">
                        <wp:posOffset>34925</wp:posOffset>
                      </wp:positionV>
                      <wp:extent cx="1275715"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12757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28F30" id="Straight Connector 33" o:spid="_x0000_s1026" style="position:absolute;left:0;text-align:left;flip:x;z-index:251904512;visibility:visible;mso-wrap-style:square;mso-wrap-distance-left:9pt;mso-wrap-distance-top:0;mso-wrap-distance-right:9pt;mso-wrap-distance-bottom:0;mso-position-horizontal:absolute;mso-position-horizontal-relative:text;mso-position-vertical:absolute;mso-position-vertical-relative:text" from="13.7pt,2.75pt" to="11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" strokecolor="#0d0d0d [3069]" strokeweight="1pt"/>
                  </w:pict>
                </mc:Fallback>
              </mc:AlternateContent>
            </w:r>
          </w:p>
        </w:tc>
        <w:tc>
          <w:tcPr>
            <w:tcW w:w="2503" w:type="dxa"/>
          </w:tcPr>
          <w:p w14:paraId="57536E46" w14:textId="2204DD40"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5536" behindDoc="0" locked="0" layoutInCell="1" allowOverlap="1" wp14:anchorId="6304E96C" wp14:editId="2FA8A8EF">
                      <wp:simplePos x="0" y="0"/>
                      <wp:positionH relativeFrom="column">
                        <wp:posOffset>-27305</wp:posOffset>
                      </wp:positionH>
                      <wp:positionV relativeFrom="paragraph">
                        <wp:posOffset>34925</wp:posOffset>
                      </wp:positionV>
                      <wp:extent cx="1485900" cy="0"/>
                      <wp:effectExtent l="0" t="0" r="0" b="0"/>
                      <wp:wrapNone/>
                      <wp:docPr id="35" name="Straight Connector 35"/>
                      <wp:cNvGraphicFramePr/>
                      <a:graphic xmlns:a="http://schemas.openxmlformats.org/drawingml/2006/main">
                        <a:graphicData uri="http://schemas.microsoft.com/office/word/2010/wordprocessingShape">
                          <wps:wsp>
                            <wps:cNvCnPr/>
                            <wps:spPr>
                              <a:xfrm flipH="1">
                                <a:off x="0" y="0"/>
                                <a:ext cx="14859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7F516" id="Straight Connector 35" o:spid="_x0000_s1026" style="position:absolute;left:0;text-align:left;flip:x;z-index:251905536;visibility:visible;mso-wrap-style:square;mso-wrap-distance-left:9pt;mso-wrap-distance-top:0;mso-wrap-distance-right:9pt;mso-wrap-distance-bottom:0;mso-position-horizontal:absolute;mso-position-horizontal-relative:text;mso-position-vertical:absolute;mso-position-vertical-relative:text" from="-2.15pt,2.75pt" to="11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" strokecolor="#0d0d0d [3069]" strokeweight="1pt"/>
                  </w:pict>
                </mc:Fallback>
              </mc:AlternateContent>
            </w:r>
          </w:p>
        </w:tc>
        <w:tc>
          <w:tcPr>
            <w:tcW w:w="2503" w:type="dxa"/>
          </w:tcPr>
          <w:p w14:paraId="36BA5B82" w14:textId="6586C8CB"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6560" behindDoc="0" locked="0" layoutInCell="1" allowOverlap="1" wp14:anchorId="7ED2093B" wp14:editId="7883E8BC">
                      <wp:simplePos x="0" y="0"/>
                      <wp:positionH relativeFrom="column">
                        <wp:posOffset>160020</wp:posOffset>
                      </wp:positionH>
                      <wp:positionV relativeFrom="paragraph">
                        <wp:posOffset>34925</wp:posOffset>
                      </wp:positionV>
                      <wp:extent cx="1295400"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2954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3B67B" id="Straight Connector 36" o:spid="_x0000_s1026" style="position:absolute;left:0;text-align:left;flip:x;z-index:25190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75pt" to="11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" strokecolor="#0d0d0d [3069]" strokeweight="1pt"/>
                  </w:pict>
                </mc:Fallback>
              </mc:AlternateContent>
            </w:r>
          </w:p>
        </w:tc>
      </w:tr>
      <w:tr w:rsidR="00FD0844" w:rsidRPr="00EB600D" w14:paraId="6C788F27" w14:textId="77777777" w:rsidTr="00FD0844">
        <w:tc>
          <w:tcPr>
            <w:tcW w:w="2502" w:type="dxa"/>
          </w:tcPr>
          <w:p w14:paraId="5D08121F" w14:textId="22BAD53D" w:rsidR="00FD0844" w:rsidRPr="001E1A31" w:rsidRDefault="00FD0844" w:rsidP="001E1A31">
            <w:pPr>
              <w:pStyle w:val="20211"/>
              <w:rPr>
                <w:rtl/>
              </w:rPr>
            </w:pPr>
            <w:r w:rsidRPr="001E1A31">
              <w:rPr>
                <w:rtl/>
              </w:rPr>
              <w:t>תיקים פליליים שהוגש בהם כתב אישום בממוצע לשנה בשנים 2017 - 2019.</w:t>
            </w:r>
          </w:p>
        </w:tc>
        <w:tc>
          <w:tcPr>
            <w:tcW w:w="2503" w:type="dxa"/>
          </w:tcPr>
          <w:p w14:paraId="19AC28DF" w14:textId="6248549F" w:rsidR="00FD0844" w:rsidRPr="001E1A31" w:rsidRDefault="00FD0844" w:rsidP="001E1A31">
            <w:pPr>
              <w:pStyle w:val="20211"/>
              <w:rPr>
                <w:rtl/>
              </w:rPr>
            </w:pPr>
            <w:r w:rsidRPr="001E1A31">
              <w:rPr>
                <w:rtl/>
              </w:rPr>
              <w:t>מהתיקים הפליליים שהוגש בהם כתב אישום מטופלים בפרקליטות.</w:t>
            </w:r>
          </w:p>
        </w:tc>
        <w:tc>
          <w:tcPr>
            <w:tcW w:w="2503" w:type="dxa"/>
          </w:tcPr>
          <w:p w14:paraId="7CA8C548" w14:textId="2093FBCE" w:rsidR="00FD0844" w:rsidRPr="001E1A31" w:rsidRDefault="00FD0844" w:rsidP="001E1A31">
            <w:pPr>
              <w:pStyle w:val="20211"/>
              <w:rPr>
                <w:rtl/>
              </w:rPr>
            </w:pPr>
            <w:r w:rsidRPr="001E1A31">
              <w:rPr>
                <w:rtl/>
              </w:rPr>
              <w:t>תיקי חקירה סומנו במערכת תנופ"ה כתיקים שלוו ידי פרקליט בשנים</w:t>
            </w:r>
            <w:r w:rsidRPr="001E1A31">
              <w:rPr>
                <w:rFonts w:hint="cs"/>
                <w:rtl/>
              </w:rPr>
              <w:t xml:space="preserve"> 2017 - 2019</w:t>
            </w:r>
            <w:r w:rsidRPr="001E1A31">
              <w:rPr>
                <w:rtl/>
              </w:rPr>
              <w:t>.</w:t>
            </w:r>
          </w:p>
        </w:tc>
      </w:tr>
      <w:tr w:rsidR="00FD0844" w:rsidRPr="0075625B" w14:paraId="37247289" w14:textId="77777777" w:rsidTr="00FD0844">
        <w:tc>
          <w:tcPr>
            <w:tcW w:w="2502" w:type="dxa"/>
          </w:tcPr>
          <w:p w14:paraId="6818C752" w14:textId="2B8D567D" w:rsidR="00FD0844" w:rsidRPr="00FD0844" w:rsidRDefault="00FD0844" w:rsidP="00FD0844">
            <w:pPr>
              <w:pStyle w:val="2021"/>
              <w:rPr>
                <w:rtl/>
              </w:rPr>
            </w:pPr>
            <w:r w:rsidRPr="00FD0844">
              <w:rPr>
                <w:rFonts w:hint="cs"/>
                <w:rtl/>
              </w:rPr>
              <w:t>ב-31%</w:t>
            </w:r>
          </w:p>
        </w:tc>
        <w:tc>
          <w:tcPr>
            <w:tcW w:w="2503" w:type="dxa"/>
          </w:tcPr>
          <w:p w14:paraId="19A3943F" w14:textId="10F27FD4" w:rsidR="00FD0844" w:rsidRPr="00FD0844" w:rsidRDefault="00FD0844" w:rsidP="00FD0844">
            <w:pPr>
              <w:pStyle w:val="2021"/>
              <w:rPr>
                <w:rtl/>
              </w:rPr>
            </w:pPr>
            <w:r w:rsidRPr="00FD0844">
              <w:rPr>
                <w:rFonts w:hint="cs"/>
                <w:rtl/>
              </w:rPr>
              <w:t>15%</w:t>
            </w:r>
          </w:p>
        </w:tc>
        <w:tc>
          <w:tcPr>
            <w:tcW w:w="2503" w:type="dxa"/>
          </w:tcPr>
          <w:p w14:paraId="337AE73D" w14:textId="409D1DB1" w:rsidR="00FD0844" w:rsidRPr="00FD0844" w:rsidRDefault="00FD0844" w:rsidP="00FD0844">
            <w:pPr>
              <w:pStyle w:val="2021"/>
              <w:rPr>
                <w:rtl/>
              </w:rPr>
            </w:pPr>
            <w:r w:rsidRPr="00FD0844">
              <w:rPr>
                <w:rFonts w:hint="cs"/>
                <w:rtl/>
              </w:rPr>
              <w:t>ב-72%</w:t>
            </w:r>
          </w:p>
        </w:tc>
      </w:tr>
      <w:tr w:rsidR="009C45C1" w:rsidRPr="00B81EDF" w14:paraId="3D05241C" w14:textId="77777777" w:rsidTr="00FD0844">
        <w:tc>
          <w:tcPr>
            <w:tcW w:w="2502" w:type="dxa"/>
          </w:tcPr>
          <w:p w14:paraId="5A1D799E" w14:textId="2B26A1D2"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7584" behindDoc="0" locked="0" layoutInCell="1" allowOverlap="1" wp14:anchorId="041AD25B" wp14:editId="34C07310">
                      <wp:simplePos x="0" y="0"/>
                      <wp:positionH relativeFrom="column">
                        <wp:posOffset>-31750</wp:posOffset>
                      </wp:positionH>
                      <wp:positionV relativeFrom="paragraph">
                        <wp:posOffset>36195</wp:posOffset>
                      </wp:positionV>
                      <wp:extent cx="148145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148145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7374E" id="Straight Connector 39" o:spid="_x0000_s1026" style="position:absolute;left:0;text-align:left;flip:x;z-index:251907584;visibility:visible;mso-wrap-style:square;mso-wrap-distance-left:9pt;mso-wrap-distance-top:0;mso-wrap-distance-right:9pt;mso-wrap-distance-bottom:0;mso-position-horizontal:absolute;mso-position-horizontal-relative:text;mso-position-vertical:absolute;mso-position-vertical-relative:text" from="-2.5pt,2.85pt" to="11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" strokecolor="#0d0d0d [3069]" strokeweight="1pt"/>
                  </w:pict>
                </mc:Fallback>
              </mc:AlternateContent>
            </w:r>
          </w:p>
        </w:tc>
        <w:tc>
          <w:tcPr>
            <w:tcW w:w="2503" w:type="dxa"/>
          </w:tcPr>
          <w:p w14:paraId="37CF77E4" w14:textId="2C17C249"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8608" behindDoc="0" locked="0" layoutInCell="1" allowOverlap="1" wp14:anchorId="26854722" wp14:editId="5E2EA129">
                      <wp:simplePos x="0" y="0"/>
                      <wp:positionH relativeFrom="column">
                        <wp:posOffset>18415</wp:posOffset>
                      </wp:positionH>
                      <wp:positionV relativeFrom="paragraph">
                        <wp:posOffset>36195</wp:posOffset>
                      </wp:positionV>
                      <wp:extent cx="1440180"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14401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ABACB" id="Straight Connector 54" o:spid="_x0000_s1026" style="position:absolute;left:0;text-align:left;flip:x;z-index:251908608;visibility:visible;mso-wrap-style:square;mso-wrap-distance-left:9pt;mso-wrap-distance-top:0;mso-wrap-distance-right:9pt;mso-wrap-distance-bottom:0;mso-position-horizontal:absolute;mso-position-horizontal-relative:text;mso-position-vertical:absolute;mso-position-vertical-relative:text" from="1.45pt,2.85pt" to="11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" strokecolor="#0d0d0d [3069]" strokeweight="1pt"/>
                  </w:pict>
                </mc:Fallback>
              </mc:AlternateContent>
            </w:r>
          </w:p>
        </w:tc>
        <w:tc>
          <w:tcPr>
            <w:tcW w:w="2503" w:type="dxa"/>
          </w:tcPr>
          <w:p w14:paraId="2D374956" w14:textId="77DDEAF8" w:rsidR="009C45C1" w:rsidRPr="001E1A31" w:rsidRDefault="009C45C1" w:rsidP="009C45C1">
            <w:pPr>
              <w:pStyle w:val="20211"/>
              <w:spacing w:after="0" w:line="160" w:lineRule="exact"/>
              <w:rPr>
                <w:rtl/>
              </w:rPr>
            </w:pPr>
            <w:r>
              <w:rPr>
                <w:noProof/>
                <w:w w:val="100"/>
                <w:rtl/>
                <w:lang w:val="he-IL"/>
              </w:rPr>
              <mc:AlternateContent>
                <mc:Choice Requires="wps">
                  <w:drawing>
                    <wp:anchor distT="0" distB="0" distL="114300" distR="114300" simplePos="0" relativeHeight="251909632" behindDoc="0" locked="0" layoutInCell="1" allowOverlap="1" wp14:anchorId="178C179E" wp14:editId="4947D46C">
                      <wp:simplePos x="0" y="0"/>
                      <wp:positionH relativeFrom="column">
                        <wp:posOffset>121920</wp:posOffset>
                      </wp:positionH>
                      <wp:positionV relativeFrom="paragraph">
                        <wp:posOffset>36195</wp:posOffset>
                      </wp:positionV>
                      <wp:extent cx="1333500" cy="0"/>
                      <wp:effectExtent l="0" t="0" r="0" b="0"/>
                      <wp:wrapNone/>
                      <wp:docPr id="2052770945" name="Straight Connector 2052770945"/>
                      <wp:cNvGraphicFramePr/>
                      <a:graphic xmlns:a="http://schemas.openxmlformats.org/drawingml/2006/main">
                        <a:graphicData uri="http://schemas.microsoft.com/office/word/2010/wordprocessingShape">
                          <wps:wsp>
                            <wps:cNvCnPr/>
                            <wps:spPr>
                              <a:xfrm flipH="1">
                                <a:off x="0" y="0"/>
                                <a:ext cx="1333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53F07" id="Straight Connector 2052770945" o:spid="_x0000_s1026" style="position:absolute;left:0;text-align:left;flip:x;z-index:251909632;visibility:visible;mso-wrap-style:square;mso-wrap-distance-left:9pt;mso-wrap-distance-top:0;mso-wrap-distance-right:9pt;mso-wrap-distance-bottom:0;mso-position-horizontal:absolute;mso-position-horizontal-relative:text;mso-position-vertical:absolute;mso-position-vertical-relative:text" from="9.6pt,2.85pt" to="114.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" strokecolor="#0d0d0d [3069]" strokeweight="1pt"/>
                  </w:pict>
                </mc:Fallback>
              </mc:AlternateContent>
            </w:r>
          </w:p>
        </w:tc>
      </w:tr>
      <w:tr w:rsidR="00FD0844" w:rsidRPr="00B81EDF" w14:paraId="2E4ECE31" w14:textId="77777777" w:rsidTr="00FD0844">
        <w:tc>
          <w:tcPr>
            <w:tcW w:w="2502" w:type="dxa"/>
          </w:tcPr>
          <w:p w14:paraId="0C4ABA61" w14:textId="68C8441E" w:rsidR="00FD0844" w:rsidRPr="001E1A31" w:rsidRDefault="00FD0844" w:rsidP="001E1A31">
            <w:pPr>
              <w:pStyle w:val="20211"/>
              <w:rPr>
                <w:rtl/>
              </w:rPr>
            </w:pPr>
            <w:r w:rsidRPr="001E1A31">
              <w:rPr>
                <w:rtl/>
              </w:rPr>
              <w:t>מהתיקים המלווים שנפתחו במערכת תנופ"ה ושהוגש בהם כתב אישום, הוזנו נתונים שגויים, למשל שמועד הגשת כתב אישום היה זהה או מוקדם למועד תחילת הליווי.</w:t>
            </w:r>
          </w:p>
        </w:tc>
        <w:tc>
          <w:tcPr>
            <w:tcW w:w="2503" w:type="dxa"/>
          </w:tcPr>
          <w:p w14:paraId="29DCCF17" w14:textId="3AA509A6" w:rsidR="00FD0844" w:rsidRPr="001E1A31" w:rsidRDefault="00FD0844" w:rsidP="001E1A31">
            <w:pPr>
              <w:pStyle w:val="20211"/>
              <w:rPr>
                <w:rtl/>
              </w:rPr>
            </w:pPr>
            <w:r w:rsidRPr="001E1A31">
              <w:rPr>
                <w:rtl/>
              </w:rPr>
              <w:t>מהתיקים המלווים שנפתחו במערכת תנופ"ה נסגרו בתום החקירה מבלי שנפתח בגינם תיק פלילי בפרקליטות המדינה.</w:t>
            </w:r>
          </w:p>
        </w:tc>
        <w:tc>
          <w:tcPr>
            <w:tcW w:w="2503" w:type="dxa"/>
          </w:tcPr>
          <w:p w14:paraId="17017382" w14:textId="1A46CF32" w:rsidR="00FD0844" w:rsidRPr="001E1A31" w:rsidRDefault="001E1A31" w:rsidP="001E1A31">
            <w:pPr>
              <w:pStyle w:val="20211"/>
              <w:rPr>
                <w:rtl/>
              </w:rPr>
            </w:pPr>
            <w:r w:rsidRPr="001E1A31">
              <w:rPr>
                <w:rtl/>
              </w:rPr>
              <w:t>מהתיקים המלווים שנפתחו במערכת תנופ"ה הוגש כתב אישום.</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417409">
          <w:footerReference w:type="even" r:id="rId16"/>
          <w:footerReference w:type="default" r:id="rId17"/>
          <w:headerReference w:type="first" r:id="rId18"/>
          <w:footerReference w:type="first" r:id="rId19"/>
          <w:endnotePr>
            <w:numFmt w:val="decimal"/>
          </w:endnotePr>
          <w:pgSz w:w="11906" w:h="16838" w:code="9"/>
          <w:pgMar w:top="3062" w:right="2268" w:bottom="2552" w:left="2268" w:header="1134" w:footer="1361" w:gutter="0"/>
          <w:pgNumType w:start="135"/>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0C2B246D">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2FDD76" id="Group 45" o:spid="_x0000_s1026" style="position:absolute;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4DA473EE" w:rsidR="00206509" w:rsidRDefault="008A3DF3" w:rsidP="00CD1CC5">
      <w:pPr>
        <w:pStyle w:val="71f0"/>
        <w:rPr>
          <w:rtl/>
        </w:rPr>
      </w:pPr>
      <w:r w:rsidRPr="006639D0">
        <w:rPr>
          <w:rtl/>
          <w:lang w:eastAsia="he-IL"/>
        </w:rPr>
        <w:t>בחודשים פברואר עד יולי 2020</w:t>
      </w:r>
      <w:r>
        <w:rPr>
          <w:rStyle w:val="FootnoteReference"/>
          <w:sz w:val="19"/>
          <w:szCs w:val="19"/>
          <w:rtl/>
          <w:lang w:eastAsia="he-IL"/>
        </w:rPr>
        <w:footnoteReference w:id="1"/>
      </w:r>
      <w:r w:rsidRPr="006639D0">
        <w:rPr>
          <w:rtl/>
          <w:lang w:eastAsia="he-IL"/>
        </w:rPr>
        <w:t xml:space="preserve"> בדק משרד מבקר המדינה את נושא הליווי המשפטי של פרקליטים</w:t>
      </w:r>
      <w:r>
        <w:rPr>
          <w:rStyle w:val="FootnoteReference"/>
          <w:sz w:val="19"/>
          <w:szCs w:val="19"/>
          <w:rtl/>
          <w:lang w:eastAsia="he-IL"/>
        </w:rPr>
        <w:footnoteReference w:id="2"/>
      </w:r>
      <w:r w:rsidRPr="006639D0">
        <w:rPr>
          <w:rtl/>
          <w:lang w:eastAsia="he-IL"/>
        </w:rPr>
        <w:t xml:space="preserve"> לחקירות משטרה וכן את מתן אישורי הפרקליטות לביצוע תרגילי חקירה</w:t>
      </w:r>
      <w:r>
        <w:rPr>
          <w:rStyle w:val="FootnoteReference"/>
          <w:sz w:val="19"/>
          <w:szCs w:val="19"/>
          <w:rtl/>
          <w:lang w:eastAsia="he-IL"/>
        </w:rPr>
        <w:footnoteReference w:id="3"/>
      </w:r>
      <w:r w:rsidRPr="006639D0">
        <w:rPr>
          <w:rtl/>
          <w:lang w:eastAsia="he-IL"/>
        </w:rPr>
        <w:t xml:space="preserve">. </w:t>
      </w:r>
      <w:r w:rsidRPr="006639D0">
        <w:rPr>
          <w:rtl/>
        </w:rPr>
        <w:t xml:space="preserve">בביקורת נבדקו: שמירת ההפרדה בין תפקיד הפרקליט המלווה לבין צוות החקירה, הרישום והתיעוד של עבודת הפרקליט </w:t>
      </w:r>
      <w:r w:rsidRPr="00CD1CC5">
        <w:rPr>
          <w:rtl/>
        </w:rPr>
        <w:t>המלווה</w:t>
      </w:r>
      <w:r w:rsidRPr="006639D0">
        <w:rPr>
          <w:rtl/>
        </w:rPr>
        <w:t xml:space="preserve">, המעמד הנורמטיבי של הכללים לליווי חקירה, אישור </w:t>
      </w:r>
      <w:r>
        <w:rPr>
          <w:rFonts w:hint="cs"/>
          <w:rtl/>
        </w:rPr>
        <w:t>ה</w:t>
      </w:r>
      <w:r w:rsidRPr="006639D0">
        <w:rPr>
          <w:rtl/>
        </w:rPr>
        <w:t>פרקליט לשימוש בתרגילי חקירה ובקרה עליהם ו</w:t>
      </w:r>
      <w:r>
        <w:rPr>
          <w:rFonts w:hint="cs"/>
          <w:rtl/>
        </w:rPr>
        <w:t xml:space="preserve">ביצוע </w:t>
      </w:r>
      <w:r w:rsidRPr="006639D0">
        <w:rPr>
          <w:rtl/>
        </w:rPr>
        <w:t xml:space="preserve">הפקות לקחים בעקבות </w:t>
      </w:r>
      <w:r>
        <w:rPr>
          <w:rFonts w:hint="cs"/>
          <w:rtl/>
          <w:lang w:eastAsia="he-IL"/>
        </w:rPr>
        <w:t>פגמים ומחדלים בחקירה</w:t>
      </w:r>
      <w:r w:rsidRPr="006639D0">
        <w:rPr>
          <w:rtl/>
          <w:lang w:eastAsia="he-IL"/>
        </w:rPr>
        <w:t>. הביקורת נערכה ביחידות החוקרות במשטרה ובפרקליטות</w:t>
      </w:r>
      <w:r w:rsidR="00BF7831" w:rsidRPr="00666E99">
        <w:rPr>
          <w:noProof/>
        </w:rPr>
        <w:drawing>
          <wp:anchor distT="0" distB="0" distL="114300" distR="114300" simplePos="0" relativeHeight="251705856" behindDoc="0" locked="0" layoutInCell="1" allowOverlap="1" wp14:anchorId="0EA9C558" wp14:editId="6E211A86">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EDF" w:rsidRPr="00B81EDF">
        <w:rPr>
          <w:rtl/>
        </w:rPr>
        <w:t>.</w:t>
      </w:r>
    </w:p>
    <w:p w14:paraId="390048AE" w14:textId="77777777" w:rsidR="00305872" w:rsidRPr="00B81EDF" w:rsidRDefault="00305872" w:rsidP="00CD1CC5">
      <w:pPr>
        <w:pStyle w:val="71f0"/>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070377FA">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2B1E578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D1CC5" w:rsidRPr="00A25467" w:rsidRDefault="00CD1CC5"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D1CC5" w:rsidRDefault="00CD1CC5"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D1CC5" w:rsidRPr="00A25467" w:rsidRDefault="00CD1CC5"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D1CC5" w:rsidRDefault="00CD1CC5"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460FFE14">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9AB23" id="Straight Connector 3"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25DCDA6B" w:rsidR="00864795" w:rsidRPr="00716B1B" w:rsidRDefault="00227395" w:rsidP="00227395">
      <w:pPr>
        <w:pStyle w:val="71f0"/>
      </w:pPr>
      <w:r w:rsidRPr="006639D0">
        <w:rPr>
          <w:rStyle w:val="Heading5Char"/>
          <w:spacing w:val="0"/>
          <w:sz w:val="19"/>
          <w:szCs w:val="19"/>
          <w:rtl/>
        </w:rPr>
        <w:t>המסגרת הנורמטיבית להסדרת עבודת הפרקליט המלווה -</w:t>
      </w:r>
      <w:r w:rsidRPr="006639D0">
        <w:rPr>
          <w:rStyle w:val="Heading5Char"/>
          <w:rtl/>
        </w:rPr>
        <w:t xml:space="preserve"> </w:t>
      </w:r>
      <w:r w:rsidRPr="006639D0">
        <w:rPr>
          <w:rtl/>
        </w:rPr>
        <w:t>סמכויות פרקליט מלווה, המופעלות במאות תיקים בשנה, לא נקבעו בחקיקה ראשית. נמצא כי לאחר ש</w:t>
      </w:r>
      <w:r>
        <w:rPr>
          <w:rFonts w:hint="cs"/>
          <w:rtl/>
        </w:rPr>
        <w:t xml:space="preserve">הן </w:t>
      </w:r>
      <w:r w:rsidRPr="006639D0">
        <w:rPr>
          <w:rtl/>
        </w:rPr>
        <w:t xml:space="preserve">הוסדרו בהנחיית </w:t>
      </w:r>
      <w:r w:rsidRPr="00227395">
        <w:rPr>
          <w:rtl/>
        </w:rPr>
        <w:t>פרקליט</w:t>
      </w:r>
      <w:r w:rsidRPr="006639D0">
        <w:rPr>
          <w:rtl/>
        </w:rPr>
        <w:t xml:space="preserve"> מדינה ב-2017, החליט פרקליט המדינה דאז ב-2019 להסב את </w:t>
      </w:r>
      <w:r w:rsidRPr="00227395">
        <w:rPr>
          <w:rtl/>
        </w:rPr>
        <w:t>ההנחיות</w:t>
      </w:r>
      <w:r w:rsidRPr="006639D0">
        <w:rPr>
          <w:rtl/>
        </w:rPr>
        <w:t xml:space="preserve"> לנוהל פנימי, </w:t>
      </w:r>
      <w:r>
        <w:rPr>
          <w:rFonts w:hint="cs"/>
          <w:rtl/>
        </w:rPr>
        <w:t>חרף העובדה שמדובר בשיטת פעולה שרלוונטית לגורמי האכיפה בפרקליטות ובמשטרה, כמו גם לנחקרים ולציבור כולו</w:t>
      </w:r>
      <w:r w:rsidR="000D7EB1" w:rsidRPr="00864795">
        <w:rPr>
          <w:rStyle w:val="7195Char"/>
          <w:rFonts w:hint="cs"/>
          <w:rtl/>
        </w:rPr>
        <w:drawing>
          <wp:anchor distT="0" distB="3600450" distL="114300" distR="114300" simplePos="0" relativeHeight="251713024" behindDoc="0" locked="0" layoutInCell="1" allowOverlap="1" wp14:anchorId="4931060F" wp14:editId="6E9315A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w:t>
      </w:r>
    </w:p>
    <w:p w14:paraId="62266DE4" w14:textId="4DB938EB" w:rsidR="00227395" w:rsidRPr="00227395" w:rsidRDefault="00227395" w:rsidP="00227395">
      <w:pPr>
        <w:pStyle w:val="71f0"/>
      </w:pPr>
      <w:r w:rsidRPr="00864795">
        <w:rPr>
          <w:rStyle w:val="7195Char"/>
          <w:rFonts w:hint="cs"/>
          <w:rtl/>
        </w:rPr>
        <w:drawing>
          <wp:anchor distT="0" distB="3600450" distL="114300" distR="114300" simplePos="0" relativeHeight="251880960" behindDoc="0" locked="0" layoutInCell="1" allowOverlap="1" wp14:anchorId="55C95C19" wp14:editId="564A1BC3">
            <wp:simplePos x="0" y="0"/>
            <wp:positionH relativeFrom="column">
              <wp:posOffset>4518025</wp:posOffset>
            </wp:positionH>
            <wp:positionV relativeFrom="paragraph">
              <wp:posOffset>47625</wp:posOffset>
            </wp:positionV>
            <wp:extent cx="161925" cy="161925"/>
            <wp:effectExtent l="0" t="0" r="9525"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27395">
        <w:rPr>
          <w:rStyle w:val="Heading5Char"/>
          <w:spacing w:val="0"/>
          <w:sz w:val="19"/>
          <w:szCs w:val="19"/>
          <w:rtl/>
        </w:rPr>
        <w:t xml:space="preserve">גבולות המעורבות של הפרקליט המלווה בחקירה - </w:t>
      </w:r>
      <w:r w:rsidRPr="00227395">
        <w:rPr>
          <w:rFonts w:hint="cs"/>
          <w:rtl/>
        </w:rPr>
        <w:t>ה</w:t>
      </w:r>
      <w:r w:rsidRPr="00227395">
        <w:rPr>
          <w:rtl/>
        </w:rPr>
        <w:t xml:space="preserve">נוהל </w:t>
      </w:r>
      <w:r w:rsidRPr="00227395">
        <w:rPr>
          <w:rFonts w:hint="cs"/>
          <w:rtl/>
        </w:rPr>
        <w:t>ה</w:t>
      </w:r>
      <w:r w:rsidRPr="00227395">
        <w:rPr>
          <w:rtl/>
        </w:rPr>
        <w:t xml:space="preserve">פנימי </w:t>
      </w:r>
      <w:r w:rsidRPr="00227395">
        <w:rPr>
          <w:rFonts w:hint="cs"/>
          <w:rtl/>
        </w:rPr>
        <w:t>מתייחס ל</w:t>
      </w:r>
      <w:r w:rsidRPr="00227395">
        <w:rPr>
          <w:rtl/>
        </w:rPr>
        <w:t xml:space="preserve">סוגיית המעורבות של הפרקליט המלווה בחקירה ובניתובה באופן כללי </w:t>
      </w:r>
      <w:r w:rsidRPr="00227395">
        <w:rPr>
          <w:rFonts w:hint="cs"/>
          <w:rtl/>
        </w:rPr>
        <w:t>ש</w:t>
      </w:r>
      <w:r w:rsidRPr="00227395">
        <w:rPr>
          <w:rtl/>
        </w:rPr>
        <w:t xml:space="preserve">מותיר שיקול דעת נרחב </w:t>
      </w:r>
      <w:r w:rsidRPr="00227395">
        <w:rPr>
          <w:rFonts w:hint="cs"/>
          <w:rtl/>
        </w:rPr>
        <w:t>לפרקליט ל</w:t>
      </w:r>
      <w:r w:rsidRPr="00227395">
        <w:rPr>
          <w:rtl/>
        </w:rPr>
        <w:t>רמת המעורבות ו</w:t>
      </w:r>
      <w:r w:rsidRPr="00227395">
        <w:rPr>
          <w:rFonts w:hint="cs"/>
          <w:rtl/>
        </w:rPr>
        <w:t>ב</w:t>
      </w:r>
      <w:r w:rsidRPr="00227395">
        <w:rPr>
          <w:rtl/>
        </w:rPr>
        <w:t>אופן העברת התובנות, ההמלצות וההנחיות לצוות החוקר.</w:t>
      </w:r>
    </w:p>
    <w:p w14:paraId="1EC4E723" w14:textId="046FC1D1" w:rsidR="00227395" w:rsidRDefault="00227395" w:rsidP="00227395">
      <w:pPr>
        <w:pStyle w:val="71f0"/>
        <w:rPr>
          <w:rtl/>
        </w:rPr>
      </w:pPr>
      <w:r w:rsidRPr="00864795">
        <w:rPr>
          <w:rStyle w:val="7195Char"/>
          <w:rFonts w:hint="cs"/>
          <w:rtl/>
        </w:rPr>
        <w:drawing>
          <wp:anchor distT="0" distB="3600450" distL="114300" distR="114300" simplePos="0" relativeHeight="251883008" behindDoc="0" locked="0" layoutInCell="1" allowOverlap="1" wp14:anchorId="0D020540" wp14:editId="60E3F354">
            <wp:simplePos x="0" y="0"/>
            <wp:positionH relativeFrom="column">
              <wp:posOffset>4518025</wp:posOffset>
            </wp:positionH>
            <wp:positionV relativeFrom="paragraph">
              <wp:posOffset>47625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639D0">
        <w:rPr>
          <w:rStyle w:val="Heading5Char"/>
          <w:spacing w:val="0"/>
          <w:sz w:val="19"/>
          <w:szCs w:val="19"/>
          <w:rtl/>
        </w:rPr>
        <w:t xml:space="preserve">ממשקי העבודה </w:t>
      </w:r>
      <w:r>
        <w:rPr>
          <w:rStyle w:val="Heading5Char"/>
          <w:rFonts w:hint="cs"/>
          <w:spacing w:val="0"/>
          <w:sz w:val="19"/>
          <w:szCs w:val="19"/>
          <w:rtl/>
        </w:rPr>
        <w:t xml:space="preserve">של הפרקליטות עם </w:t>
      </w:r>
      <w:r w:rsidRPr="006639D0">
        <w:rPr>
          <w:rStyle w:val="Heading5Char"/>
          <w:spacing w:val="0"/>
          <w:sz w:val="19"/>
          <w:szCs w:val="19"/>
          <w:rtl/>
        </w:rPr>
        <w:t>המשטרה -</w:t>
      </w:r>
      <w:r w:rsidRPr="006639D0">
        <w:rPr>
          <w:rtl/>
        </w:rPr>
        <w:t xml:space="preserve"> לא נקבעו כללים </w:t>
      </w:r>
      <w:r>
        <w:rPr>
          <w:rFonts w:hint="cs"/>
          <w:rtl/>
        </w:rPr>
        <w:t>מנחים בנוהל הפנימי</w:t>
      </w:r>
      <w:r w:rsidRPr="006639D0">
        <w:rPr>
          <w:rtl/>
        </w:rPr>
        <w:t xml:space="preserve"> להקצאת פרקליט מלווה. ביחידות השונות בפרקליטות מתקבלות החלטות פרטניות בדבר הקצאת </w:t>
      </w:r>
      <w:r w:rsidRPr="00227395">
        <w:rPr>
          <w:rtl/>
        </w:rPr>
        <w:t>פרקליטים</w:t>
      </w:r>
      <w:r w:rsidRPr="006639D0">
        <w:rPr>
          <w:rtl/>
        </w:rPr>
        <w:t xml:space="preserve"> מלווים לחקירות, לרוב לאחר קבלת פני</w:t>
      </w:r>
      <w:r>
        <w:rPr>
          <w:rFonts w:hint="cs"/>
          <w:rtl/>
        </w:rPr>
        <w:t>י</w:t>
      </w:r>
      <w:r w:rsidRPr="006639D0">
        <w:rPr>
          <w:rtl/>
        </w:rPr>
        <w:t>ה מהיחידות החוקרות במשטרה</w:t>
      </w:r>
    </w:p>
    <w:p w14:paraId="540AFA7B" w14:textId="3CDFC782" w:rsidR="00227395" w:rsidRPr="00227395" w:rsidRDefault="00227395" w:rsidP="00227395">
      <w:pPr>
        <w:pStyle w:val="71f0"/>
        <w:rPr>
          <w:sz w:val="19"/>
          <w:szCs w:val="19"/>
        </w:rPr>
      </w:pPr>
      <w:r w:rsidRPr="00864795">
        <w:rPr>
          <w:rStyle w:val="7195Char"/>
          <w:rFonts w:hint="cs"/>
          <w:rtl/>
        </w:rPr>
        <w:drawing>
          <wp:anchor distT="0" distB="3600450" distL="114300" distR="114300" simplePos="0" relativeHeight="251885056" behindDoc="0" locked="0" layoutInCell="1" allowOverlap="1" wp14:anchorId="6FF589F6" wp14:editId="063AA814">
            <wp:simplePos x="0" y="0"/>
            <wp:positionH relativeFrom="column">
              <wp:posOffset>4518025</wp:posOffset>
            </wp:positionH>
            <wp:positionV relativeFrom="paragraph">
              <wp:posOffset>47625</wp:posOffset>
            </wp:positionV>
            <wp:extent cx="161925" cy="161925"/>
            <wp:effectExtent l="0" t="0" r="9525"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27395">
        <w:rPr>
          <w:rStyle w:val="Heading5Char"/>
          <w:spacing w:val="0"/>
          <w:sz w:val="19"/>
          <w:szCs w:val="19"/>
          <w:rtl/>
        </w:rPr>
        <w:t xml:space="preserve">היעדר נתונים מלאים ומהימנים על היקף תיקי </w:t>
      </w:r>
      <w:r w:rsidRPr="00227395">
        <w:rPr>
          <w:rStyle w:val="Heading5Char"/>
          <w:rFonts w:hint="cs"/>
          <w:spacing w:val="0"/>
          <w:sz w:val="19"/>
          <w:szCs w:val="19"/>
          <w:rtl/>
        </w:rPr>
        <w:t>ליווי חקירה</w:t>
      </w:r>
      <w:r w:rsidRPr="00227395">
        <w:rPr>
          <w:rStyle w:val="Heading5Char"/>
          <w:spacing w:val="0"/>
          <w:sz w:val="19"/>
          <w:szCs w:val="19"/>
          <w:rtl/>
        </w:rPr>
        <w:t xml:space="preserve"> -</w:t>
      </w:r>
      <w:r w:rsidRPr="00227395">
        <w:rPr>
          <w:sz w:val="19"/>
          <w:szCs w:val="19"/>
          <w:rtl/>
        </w:rPr>
        <w:t xml:space="preserve"> הפרקליטות והמשטרה אינן מנהלות רישום שיטתי ומלא במערכות המחשוב שלהן לגבי תיקי החקירה שבהם התבקשה הקצאת פרקליט מלווה ולגבי התיקים שבהם הבקשה נענתה בחיוב.</w:t>
      </w:r>
      <w:r w:rsidRPr="00227395">
        <w:rPr>
          <w:rtl/>
        </w:rPr>
        <w:t xml:space="preserve"> </w:t>
      </w:r>
      <w:r w:rsidRPr="00227395">
        <w:rPr>
          <w:sz w:val="19"/>
          <w:szCs w:val="19"/>
          <w:rtl/>
        </w:rPr>
        <w:t>הנתונים שנמצאו במערכת תנופ"ה בפרקליטות אינם מלאים ומהימנים דיים כדי ללמד על מאפייני הטיפול בתיקי</w:t>
      </w:r>
      <w:r w:rsidRPr="00227395">
        <w:rPr>
          <w:rFonts w:hint="cs"/>
          <w:sz w:val="19"/>
          <w:szCs w:val="19"/>
          <w:rtl/>
        </w:rPr>
        <w:t xml:space="preserve"> ליווי חקירה</w:t>
      </w:r>
      <w:r w:rsidRPr="00227395">
        <w:rPr>
          <w:sz w:val="19"/>
          <w:szCs w:val="19"/>
          <w:rtl/>
        </w:rPr>
        <w:t xml:space="preserve">, כגון משך החקירה הממוצע </w:t>
      </w:r>
      <w:r w:rsidRPr="00227395">
        <w:rPr>
          <w:sz w:val="19"/>
          <w:szCs w:val="19"/>
          <w:rtl/>
        </w:rPr>
        <w:lastRenderedPageBreak/>
        <w:t>ומשך הזמן הממוצע שחלף מסיום החקירה ועד הגשת כתב אישום. בה</w:t>
      </w:r>
      <w:r w:rsidRPr="00227395">
        <w:rPr>
          <w:rFonts w:hint="cs"/>
          <w:sz w:val="19"/>
          <w:szCs w:val="19"/>
          <w:rtl/>
        </w:rPr>
        <w:t>י</w:t>
      </w:r>
      <w:r w:rsidRPr="00227395">
        <w:rPr>
          <w:sz w:val="19"/>
          <w:szCs w:val="19"/>
          <w:rtl/>
        </w:rPr>
        <w:t xml:space="preserve">עדר מידע מלא ומהימן </w:t>
      </w:r>
      <w:r w:rsidRPr="00227395">
        <w:rPr>
          <w:rFonts w:hint="cs"/>
          <w:sz w:val="19"/>
          <w:szCs w:val="19"/>
          <w:rtl/>
        </w:rPr>
        <w:t>אין אפשרות</w:t>
      </w:r>
      <w:r w:rsidRPr="00227395">
        <w:rPr>
          <w:sz w:val="19"/>
          <w:szCs w:val="19"/>
          <w:rtl/>
        </w:rPr>
        <w:t xml:space="preserve"> לבחון את יעילותו של הליווי. כמו כן</w:t>
      </w:r>
      <w:r w:rsidRPr="00227395">
        <w:rPr>
          <w:rFonts w:hint="cs"/>
          <w:sz w:val="19"/>
          <w:szCs w:val="19"/>
          <w:rtl/>
        </w:rPr>
        <w:t xml:space="preserve"> אי אפשר</w:t>
      </w:r>
      <w:r w:rsidRPr="00227395">
        <w:rPr>
          <w:sz w:val="19"/>
          <w:szCs w:val="19"/>
          <w:rtl/>
        </w:rPr>
        <w:t xml:space="preserve"> לבחון כראוי את היקף השימוש בשיטת פעולה זו ולנתח את הקצאת המשאבים הראויה עבורה.</w:t>
      </w:r>
    </w:p>
    <w:p w14:paraId="3B152101" w14:textId="77777777" w:rsidR="004B50FC" w:rsidRDefault="00227395" w:rsidP="004B50FC">
      <w:pPr>
        <w:pStyle w:val="71f0"/>
        <w:rPr>
          <w:rtl/>
        </w:rPr>
      </w:pPr>
      <w:r w:rsidRPr="006639D0">
        <w:rPr>
          <w:rStyle w:val="Heading5Char"/>
          <w:spacing w:val="0"/>
          <w:sz w:val="19"/>
          <w:szCs w:val="19"/>
          <w:rtl/>
        </w:rPr>
        <w:t>קצין חקירות משפטן -</w:t>
      </w:r>
      <w:r w:rsidRPr="006639D0">
        <w:rPr>
          <w:sz w:val="20"/>
          <w:szCs w:val="26"/>
          <w:rtl/>
        </w:rPr>
        <w:t xml:space="preserve"> </w:t>
      </w:r>
      <w:r>
        <w:rPr>
          <w:rFonts w:hint="cs"/>
          <w:rtl/>
        </w:rPr>
        <w:t>פרט</w:t>
      </w:r>
      <w:r w:rsidRPr="006639D0">
        <w:rPr>
          <w:rtl/>
        </w:rPr>
        <w:t xml:space="preserve"> לשיטת הפעולה של פרקליט מלווה, בקרה נוספת על חקירות</w:t>
      </w:r>
      <w:r>
        <w:rPr>
          <w:rFonts w:hint="cs"/>
          <w:rtl/>
        </w:rPr>
        <w:t xml:space="preserve"> נעשית</w:t>
      </w:r>
      <w:r w:rsidRPr="006639D0">
        <w:rPr>
          <w:rtl/>
        </w:rPr>
        <w:t xml:space="preserve"> באמצעות קציני חקירות משפטנים הפועלים </w:t>
      </w:r>
      <w:r>
        <w:rPr>
          <w:rFonts w:hint="cs"/>
          <w:rtl/>
        </w:rPr>
        <w:t>ב</w:t>
      </w:r>
      <w:r w:rsidRPr="006639D0">
        <w:rPr>
          <w:rtl/>
        </w:rPr>
        <w:t xml:space="preserve">משטרת ישראל ומוצבים במרחבים </w:t>
      </w:r>
      <w:r w:rsidRPr="004B50FC">
        <w:rPr>
          <w:rtl/>
        </w:rPr>
        <w:t>ובתחנות</w:t>
      </w:r>
      <w:r w:rsidRPr="006639D0">
        <w:rPr>
          <w:rtl/>
        </w:rPr>
        <w:t xml:space="preserve">. נמצא כי המשטרה לא </w:t>
      </w:r>
      <w:r>
        <w:rPr>
          <w:rFonts w:hint="cs"/>
          <w:rtl/>
        </w:rPr>
        <w:t>תיקננה</w:t>
      </w:r>
      <w:r w:rsidRPr="006639D0">
        <w:rPr>
          <w:rtl/>
        </w:rPr>
        <w:t xml:space="preserve"> תפקיד של קצין חקירות משפטן ב-3</w:t>
      </w:r>
      <w:r>
        <w:rPr>
          <w:rFonts w:hint="cs"/>
          <w:rtl/>
        </w:rPr>
        <w:t>2</w:t>
      </w:r>
      <w:r w:rsidRPr="006639D0">
        <w:rPr>
          <w:rtl/>
        </w:rPr>
        <w:t xml:space="preserve"> תחנות מתוך 80 תחנות המשטרה והמרחבים האופרטיביים</w:t>
      </w:r>
      <w:r>
        <w:rPr>
          <w:rFonts w:hint="cs"/>
          <w:rtl/>
        </w:rPr>
        <w:t>,</w:t>
      </w:r>
      <w:r w:rsidRPr="006639D0">
        <w:rPr>
          <w:rtl/>
        </w:rPr>
        <w:t xml:space="preserve"> </w:t>
      </w:r>
      <w:r>
        <w:rPr>
          <w:rFonts w:hint="cs"/>
          <w:rtl/>
        </w:rPr>
        <w:t>ו</w:t>
      </w:r>
      <w:r w:rsidRPr="006639D0">
        <w:rPr>
          <w:rtl/>
        </w:rPr>
        <w:t>ב-</w:t>
      </w:r>
      <w:r>
        <w:rPr>
          <w:rFonts w:hint="cs"/>
          <w:rtl/>
        </w:rPr>
        <w:t>8</w:t>
      </w:r>
      <w:r w:rsidRPr="006639D0">
        <w:rPr>
          <w:rtl/>
        </w:rPr>
        <w:t xml:space="preserve"> תחנות </w:t>
      </w:r>
      <w:r>
        <w:rPr>
          <w:rFonts w:hint="cs"/>
          <w:rtl/>
        </w:rPr>
        <w:t xml:space="preserve">נוספות </w:t>
      </w:r>
      <w:r w:rsidRPr="006639D0">
        <w:rPr>
          <w:rtl/>
        </w:rPr>
        <w:t>התקן אושר אך אינו מאויש. כמו כן המשטרה לא ערכה בקרות על עבודת קציני החקירות המשפטנים</w:t>
      </w:r>
      <w:r w:rsidR="00384EDD" w:rsidRPr="006D32A1">
        <w:rPr>
          <w:rStyle w:val="7195Char"/>
          <w:rFonts w:hint="cs"/>
          <w:rtl/>
        </w:rPr>
        <w:drawing>
          <wp:anchor distT="0" distB="3600450" distL="114300" distR="114300" simplePos="0" relativeHeight="251740672" behindDoc="0" locked="0" layoutInCell="1" allowOverlap="1" wp14:anchorId="680116D6" wp14:editId="3ACBC9DA">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B50FC">
        <w:rPr>
          <w:rFonts w:hint="cs"/>
          <w:rtl/>
        </w:rPr>
        <w:t>.</w:t>
      </w:r>
    </w:p>
    <w:p w14:paraId="27B56435" w14:textId="49122A9D" w:rsidR="004B50FC" w:rsidRPr="004B50FC" w:rsidRDefault="004B50FC" w:rsidP="004B50FC">
      <w:pPr>
        <w:pStyle w:val="71f0"/>
      </w:pPr>
      <w:r w:rsidRPr="006D32A1">
        <w:rPr>
          <w:rStyle w:val="7195Char"/>
          <w:rFonts w:hint="cs"/>
          <w:rtl/>
        </w:rPr>
        <w:drawing>
          <wp:anchor distT="0" distB="3600450" distL="114300" distR="114300" simplePos="0" relativeHeight="251887104" behindDoc="0" locked="0" layoutInCell="1" allowOverlap="1" wp14:anchorId="58F9B1EF" wp14:editId="5EEAF54D">
            <wp:simplePos x="0" y="0"/>
            <wp:positionH relativeFrom="column">
              <wp:posOffset>4518025</wp:posOffset>
            </wp:positionH>
            <wp:positionV relativeFrom="paragraph">
              <wp:posOffset>38100</wp:posOffset>
            </wp:positionV>
            <wp:extent cx="161925" cy="161925"/>
            <wp:effectExtent l="0" t="0" r="9525" b="952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B50FC">
        <w:rPr>
          <w:rStyle w:val="Heading5Char"/>
          <w:spacing w:val="0"/>
          <w:sz w:val="19"/>
          <w:szCs w:val="19"/>
          <w:rtl/>
        </w:rPr>
        <w:t>אישור תרגילי חקירה -</w:t>
      </w:r>
      <w:r w:rsidRPr="004B50FC">
        <w:rPr>
          <w:rStyle w:val="Heading5Char"/>
          <w:spacing w:val="0"/>
          <w:rtl/>
        </w:rPr>
        <w:t xml:space="preserve"> </w:t>
      </w:r>
      <w:r w:rsidRPr="004B50FC">
        <w:rPr>
          <w:rFonts w:hint="cs"/>
          <w:rtl/>
        </w:rPr>
        <w:t>במהלך</w:t>
      </w:r>
      <w:r w:rsidRPr="004B50FC">
        <w:rPr>
          <w:rtl/>
        </w:rPr>
        <w:t xml:space="preserve"> חקירה </w:t>
      </w:r>
      <w:r w:rsidRPr="004B50FC">
        <w:rPr>
          <w:rFonts w:hint="cs"/>
          <w:rtl/>
        </w:rPr>
        <w:t>בפני החוקרים עומדת אפשרות</w:t>
      </w:r>
      <w:r w:rsidRPr="004B50FC">
        <w:rPr>
          <w:rtl/>
        </w:rPr>
        <w:t xml:space="preserve"> לנקוט תרגילי חקירה, שהם שם כולל להפעלת מניפולציות על החשוד או העדים שתכליתן השגת ראיות. למשל: מדובב שמפתח שיחה עם החשוד; סוכן סמוי שרוכש סמים או נשק ומפליל את המוכר; העברת מידע מוטעה לחשוד כדי לגרום לו להאמין ש</w:t>
      </w:r>
      <w:r w:rsidRPr="004B50FC">
        <w:rPr>
          <w:rFonts w:hint="cs"/>
          <w:rtl/>
        </w:rPr>
        <w:t xml:space="preserve">יש </w:t>
      </w:r>
      <w:r w:rsidRPr="004B50FC">
        <w:rPr>
          <w:rtl/>
        </w:rPr>
        <w:t>בידי המשטרה ראיות מספיקות להגשת כתב אישום. בביקורת עלה כי אין הנחיה של פרקליט המדינה המגדירה מהם השיקולים שעל הפרקליט לשקול בבואו לאשר תרגיל חקירה</w:t>
      </w:r>
      <w:r w:rsidRPr="004B50FC">
        <w:rPr>
          <w:b/>
          <w:bCs/>
          <w:sz w:val="20"/>
          <w:szCs w:val="24"/>
          <w:rtl/>
        </w:rPr>
        <w:t xml:space="preserve"> </w:t>
      </w:r>
      <w:r w:rsidRPr="004B50FC">
        <w:rPr>
          <w:rtl/>
        </w:rPr>
        <w:t>וכי הפרקליטים המאשרים את תרגילי החקירה קובעים את התנאים לביצוע התרגיל, אך אינם מנמקים את הטעמים לאישור.</w:t>
      </w:r>
    </w:p>
    <w:p w14:paraId="0EEF0B94" w14:textId="6076FF63" w:rsidR="004B50FC" w:rsidRDefault="004B50FC" w:rsidP="004B50FC">
      <w:pPr>
        <w:pStyle w:val="71f0"/>
        <w:rPr>
          <w:rtl/>
        </w:rPr>
      </w:pPr>
      <w:r w:rsidRPr="00903496">
        <w:rPr>
          <w:rStyle w:val="71Char1"/>
          <w:rFonts w:hint="cs"/>
          <w:noProof/>
          <w:rtl/>
        </w:rPr>
        <w:drawing>
          <wp:anchor distT="0" distB="3600450" distL="114300" distR="114300" simplePos="0" relativeHeight="251889152" behindDoc="0" locked="0" layoutInCell="1" allowOverlap="1" wp14:anchorId="196A103E" wp14:editId="3536DB0F">
            <wp:simplePos x="0" y="0"/>
            <wp:positionH relativeFrom="margin">
              <wp:align>right</wp:align>
            </wp:positionH>
            <wp:positionV relativeFrom="paragraph">
              <wp:posOffset>75565</wp:posOffset>
            </wp:positionV>
            <wp:extent cx="161925" cy="161925"/>
            <wp:effectExtent l="0" t="0" r="952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639D0">
        <w:rPr>
          <w:rStyle w:val="Heading5Char"/>
          <w:spacing w:val="0"/>
          <w:sz w:val="19"/>
          <w:szCs w:val="19"/>
          <w:rtl/>
        </w:rPr>
        <w:t xml:space="preserve">הפקת לקחים בפרקליטות </w:t>
      </w:r>
      <w:r w:rsidRPr="006639D0">
        <w:rPr>
          <w:rStyle w:val="Heading5Char"/>
          <w:spacing w:val="0"/>
          <w:rtl/>
        </w:rPr>
        <w:t>-</w:t>
      </w:r>
      <w:r w:rsidRPr="006639D0">
        <w:rPr>
          <w:rtl/>
        </w:rPr>
        <w:t xml:space="preserve"> הפקת לקחים כדבר שבשגרה היא כלי ארגוני המאפשר התייעלות, למידה מכשלים ומטעויות, תיקון, הבהרה ויצירת כללים ארגוניים ברורים ואחידים</w:t>
      </w:r>
      <w:r w:rsidRPr="00CF261D">
        <w:rPr>
          <w:rtl/>
        </w:rPr>
        <w:t>. בפסקי דין שבהם התגלו כשלי חקירה חריגים אגב הדיון המשפטי, התבקשו גורמי החקירה והתביעה לערוך הפקת לקחים. הסדרת</w:t>
      </w:r>
      <w:r w:rsidRPr="006639D0">
        <w:rPr>
          <w:rtl/>
        </w:rPr>
        <w:t xml:space="preserve"> תהליך קבוע של הפקת לקחים בפרקליטות לא הושלמה בשל התנגדות מצד ועד הפרקליטים, וככלל פרקליטי מחוז נמנעים מלערוך הפקות לקחים</w:t>
      </w:r>
    </w:p>
    <w:p w14:paraId="5D1E623C" w14:textId="3429B256"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6C7D8D5C">
            <wp:simplePos x="0" y="0"/>
            <wp:positionH relativeFrom="column">
              <wp:posOffset>2073910</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358545B" w14:textId="77777777" w:rsidR="004B50FC" w:rsidRPr="004B50FC" w:rsidRDefault="004B50FC" w:rsidP="004B50FC">
      <w:pPr>
        <w:pStyle w:val="71f0"/>
        <w:rPr>
          <w:rtl/>
        </w:rPr>
      </w:pPr>
      <w:r w:rsidRPr="004B50FC">
        <w:rPr>
          <w:rtl/>
        </w:rPr>
        <w:t>יש לציין לחיוב את מחוז ירושלים של המשטרה ומחוז ירושלים של הפרקליטות על חתימת נוהל עבודה משותף. הנוהל מגדיר את התנאים המצדיקים בקשה להקצאת פרקליט מלווה, את פירוט תפקידיו של הפרקליט המלווה ואת החובות הנדרשות מהיחידה החוקרת במהלך הליווי.</w:t>
      </w:r>
    </w:p>
    <w:p w14:paraId="41D02BF4" w14:textId="001CD732" w:rsidR="008A4C8C" w:rsidRDefault="008A4C8C" w:rsidP="00021ED5">
      <w:pPr>
        <w:pStyle w:val="71f0"/>
        <w:rPr>
          <w:rtl/>
        </w:rPr>
      </w:pPr>
    </w:p>
    <w:p w14:paraId="5B460EE4" w14:textId="4BD3A049" w:rsidR="003A3978" w:rsidRPr="003A3978" w:rsidRDefault="006622A5" w:rsidP="003A11B3">
      <w:pPr>
        <w:pStyle w:val="71f0"/>
      </w:pPr>
      <w:r w:rsidRPr="00C76C95">
        <w:rPr>
          <w:noProof/>
        </w:rPr>
        <w:drawing>
          <wp:anchor distT="0" distB="3600450" distL="114300" distR="114300" simplePos="0" relativeHeight="251758080" behindDoc="0" locked="0" layoutInCell="1" allowOverlap="1" wp14:anchorId="4F0667FA" wp14:editId="214899FE">
            <wp:simplePos x="0" y="0"/>
            <wp:positionH relativeFrom="column">
              <wp:posOffset>4530090</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1B3" w:rsidRPr="006639D0">
        <w:rPr>
          <w:rtl/>
        </w:rPr>
        <w:t xml:space="preserve">מומלץ למשרד </w:t>
      </w:r>
      <w:r w:rsidR="003A11B3" w:rsidRPr="003A11B3">
        <w:rPr>
          <w:rtl/>
        </w:rPr>
        <w:t>המשפטים</w:t>
      </w:r>
      <w:r w:rsidR="003A11B3" w:rsidRPr="006639D0">
        <w:rPr>
          <w:rtl/>
        </w:rPr>
        <w:t xml:space="preserve"> וליועץ המשפטי לממשלה לבחון מהי המסגרת הנורמטיבית הנדרשת להסדרת סמכותו של פרקליט מלווה</w:t>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1EBDEA0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F929D" id="Straight Connector 585" o:spid="_x0000_s1026" style="position:absolute;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76C84930">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D1CC5" w:rsidRPr="00A25467" w:rsidRDefault="00CD1CC5" w:rsidP="007B571D">
                            <w:pPr>
                              <w:pStyle w:val="215"/>
                              <w:rPr>
                                <w:rtl/>
                              </w:rPr>
                            </w:pPr>
                            <w:r>
                              <w:rPr>
                                <w:rFonts w:hint="cs"/>
                                <w:rtl/>
                              </w:rPr>
                              <w:t>עיקרי המלצות הביקורת</w:t>
                            </w:r>
                          </w:p>
                          <w:p w14:paraId="19399FDD" w14:textId="77777777" w:rsidR="00CD1CC5" w:rsidRDefault="00CD1CC5"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D1CC5" w:rsidRPr="00A25467" w:rsidRDefault="00CD1CC5" w:rsidP="007B571D">
                      <w:pPr>
                        <w:pStyle w:val="215"/>
                        <w:rPr>
                          <w:rtl/>
                        </w:rPr>
                      </w:pPr>
                      <w:r>
                        <w:rPr>
                          <w:rFonts w:hint="cs"/>
                          <w:rtl/>
                        </w:rPr>
                        <w:t>עיקרי המלצות הביקורת</w:t>
                      </w:r>
                    </w:p>
                    <w:p w14:paraId="19399FDD" w14:textId="77777777" w:rsidR="00CD1CC5" w:rsidRDefault="00CD1CC5" w:rsidP="007B571D"/>
                  </w:txbxContent>
                </v:textbox>
                <w10:wrap type="square"/>
              </v:shape>
            </w:pict>
          </mc:Fallback>
        </mc:AlternateContent>
      </w:r>
      <w:r w:rsidR="003A3978" w:rsidRPr="003A3978">
        <w:rPr>
          <w:rtl/>
        </w:rPr>
        <w:t>.</w:t>
      </w:r>
    </w:p>
    <w:p w14:paraId="524E991B" w14:textId="26C23420" w:rsidR="0083723D" w:rsidRPr="003A3978" w:rsidRDefault="003A11B3" w:rsidP="003A11B3">
      <w:pPr>
        <w:pStyle w:val="71f0"/>
      </w:pPr>
      <w:r w:rsidRPr="00C76C95">
        <w:rPr>
          <w:noProof/>
        </w:rPr>
        <w:drawing>
          <wp:anchor distT="0" distB="3600450" distL="114300" distR="114300" simplePos="0" relativeHeight="251891200" behindDoc="0" locked="0" layoutInCell="1" allowOverlap="1" wp14:anchorId="5AF49925" wp14:editId="3F67B03E">
            <wp:simplePos x="0" y="0"/>
            <wp:positionH relativeFrom="column">
              <wp:posOffset>4539615</wp:posOffset>
            </wp:positionH>
            <wp:positionV relativeFrom="paragraph">
              <wp:posOffset>28575</wp:posOffset>
            </wp:positionV>
            <wp:extent cx="140335" cy="161925"/>
            <wp:effectExtent l="0" t="0" r="0" b="9525"/>
            <wp:wrapSquare wrapText="bothSides"/>
            <wp:docPr id="20527709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9D0">
        <w:rPr>
          <w:rtl/>
        </w:rPr>
        <w:t xml:space="preserve">מומלץ כי </w:t>
      </w:r>
      <w:r>
        <w:rPr>
          <w:rtl/>
        </w:rPr>
        <w:t xml:space="preserve"> </w:t>
      </w:r>
      <w:r w:rsidRPr="00E27326">
        <w:rPr>
          <w:rtl/>
        </w:rPr>
        <w:t xml:space="preserve">פרקליט המדינה יבחן </w:t>
      </w:r>
      <w:r w:rsidRPr="006639D0">
        <w:rPr>
          <w:rtl/>
        </w:rPr>
        <w:t>איחוד נהלים והנחיות לכלל מערך התביעה,</w:t>
      </w:r>
      <w:r>
        <w:rPr>
          <w:rFonts w:hint="cs"/>
          <w:rtl/>
        </w:rPr>
        <w:t xml:space="preserve"> אשר יגדירו </w:t>
      </w:r>
      <w:r w:rsidRPr="003A11B3">
        <w:rPr>
          <w:rtl/>
        </w:rPr>
        <w:t>את</w:t>
      </w:r>
      <w:r w:rsidRPr="006639D0">
        <w:rPr>
          <w:rtl/>
        </w:rPr>
        <w:t xml:space="preserve"> ההפרדה בין החקירות לתביעות ו</w:t>
      </w:r>
      <w:r>
        <w:rPr>
          <w:rFonts w:hint="cs"/>
          <w:rtl/>
        </w:rPr>
        <w:t xml:space="preserve">את </w:t>
      </w:r>
      <w:r w:rsidRPr="006639D0">
        <w:rPr>
          <w:rtl/>
        </w:rPr>
        <w:t xml:space="preserve">הקריטריונים לחריגה מהם במסגרת ליווי משפטי לחקירה. על גורמי התביעה בפרקליטות ובמשטרה להטמיע את הכללים לליווי משפטי </w:t>
      </w:r>
      <w:r w:rsidRPr="006639D0">
        <w:rPr>
          <w:rtl/>
        </w:rPr>
        <w:lastRenderedPageBreak/>
        <w:t xml:space="preserve">לחקירה בקרב כלל הפרקליטים והתובעים המשטרתיים המלווים חקירות. </w:t>
      </w:r>
      <w:r>
        <w:rPr>
          <w:rFonts w:hint="cs"/>
          <w:rtl/>
        </w:rPr>
        <w:t>מוצע</w:t>
      </w:r>
      <w:r w:rsidRPr="006639D0">
        <w:rPr>
          <w:rtl/>
        </w:rPr>
        <w:t xml:space="preserve"> כי גם המשטרה תקבע הנחיות מקצועיות לחוקרים שי</w:t>
      </w:r>
      <w:r>
        <w:rPr>
          <w:rFonts w:hint="cs"/>
          <w:rtl/>
        </w:rPr>
        <w:t>גדיר</w:t>
      </w:r>
      <w:r w:rsidRPr="006639D0">
        <w:rPr>
          <w:rtl/>
        </w:rPr>
        <w:t>ו את גבולות הפנייה לפרקליטים במהלך חקירה וכי מערך התביעה יבחן דרכים לבקרה על חקירות המתנהלות במשטרה גם בתיקים שלא לוו על ידי פרקליט מלווה</w:t>
      </w:r>
      <w:r w:rsidR="003A3978" w:rsidRPr="003A3978">
        <w:rPr>
          <w:rtl/>
        </w:rPr>
        <w:t>.</w:t>
      </w:r>
      <w:r w:rsidR="0083723D" w:rsidRPr="003A3978">
        <w:rPr>
          <w:rFonts w:hint="cs"/>
          <w:rtl/>
        </w:rPr>
        <w:t xml:space="preserve"> </w:t>
      </w:r>
    </w:p>
    <w:p w14:paraId="64D36A40" w14:textId="5656F0C4" w:rsidR="006622A5" w:rsidRDefault="006622A5" w:rsidP="006622A5">
      <w:pPr>
        <w:pStyle w:val="71f0"/>
        <w:rPr>
          <w:rtl/>
        </w:rPr>
      </w:pPr>
      <w:r w:rsidRPr="00003EBB">
        <w:rPr>
          <w:noProof/>
        </w:rPr>
        <w:drawing>
          <wp:anchor distT="0" distB="3600450" distL="114300" distR="114300" simplePos="0" relativeHeight="251893248" behindDoc="0" locked="0" layoutInCell="1" allowOverlap="1" wp14:anchorId="605F6392" wp14:editId="6FC6121E">
            <wp:simplePos x="0" y="0"/>
            <wp:positionH relativeFrom="column">
              <wp:posOffset>4539615</wp:posOffset>
            </wp:positionH>
            <wp:positionV relativeFrom="paragraph">
              <wp:posOffset>9525</wp:posOffset>
            </wp:positionV>
            <wp:extent cx="140335" cy="161925"/>
            <wp:effectExtent l="0" t="0" r="0" b="9525"/>
            <wp:wrapSquare wrapText="bothSides"/>
            <wp:docPr id="20527709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9D0">
        <w:rPr>
          <w:rtl/>
        </w:rPr>
        <w:t xml:space="preserve">על הפרקליטות לוודא כי עובדיה מקפידים להזין למערכת נתונים מדויקים, כך </w:t>
      </w:r>
      <w:r>
        <w:rPr>
          <w:rFonts w:hint="cs"/>
          <w:rtl/>
        </w:rPr>
        <w:t xml:space="preserve">שיהיה אפשר </w:t>
      </w:r>
      <w:r w:rsidRPr="006639D0">
        <w:rPr>
          <w:rtl/>
        </w:rPr>
        <w:t xml:space="preserve">לבחון כראוי את היקף השימוש בליווי חקירה ולנתח את הקצאת המשאבים הראויה עבורו. עוד מומלץ כי הפרקליטות והמשטרה תמסדנה הליך תקופתי סדור לביצוע בקרה </w:t>
      </w:r>
      <w:r>
        <w:rPr>
          <w:rFonts w:hint="cs"/>
          <w:rtl/>
        </w:rPr>
        <w:t>כדי</w:t>
      </w:r>
      <w:r w:rsidRPr="006639D0">
        <w:rPr>
          <w:rtl/>
        </w:rPr>
        <w:t xml:space="preserve"> להבטיח את מהימנות הנתונים. מומלץ כי משרד המשפטים והיועץ המשפטי לממשלה יבחנו את </w:t>
      </w:r>
      <w:r w:rsidRPr="006622A5">
        <w:rPr>
          <w:rtl/>
        </w:rPr>
        <w:t>עמדת</w:t>
      </w:r>
      <w:r w:rsidRPr="006639D0">
        <w:rPr>
          <w:rtl/>
        </w:rPr>
        <w:t xml:space="preserve"> הסנ</w:t>
      </w:r>
      <w:r>
        <w:rPr>
          <w:rFonts w:hint="cs"/>
          <w:rtl/>
        </w:rPr>
        <w:t>י</w:t>
      </w:r>
      <w:r w:rsidRPr="006639D0">
        <w:rPr>
          <w:rtl/>
        </w:rPr>
        <w:t>גוריה הציבורית, שלפיה זכות העיון הקבועה בחסד"פ חלה גם על תיעוד פעולותיו והנחיותיו של הפרקליט המלווה בחקירה</w:t>
      </w:r>
      <w:r>
        <w:rPr>
          <w:rFonts w:hint="cs"/>
          <w:rtl/>
        </w:rPr>
        <w:t>.</w:t>
      </w:r>
    </w:p>
    <w:p w14:paraId="7A5EA39E" w14:textId="6BE9B79F" w:rsidR="006622A5" w:rsidRDefault="006622A5" w:rsidP="006622A5">
      <w:pPr>
        <w:pStyle w:val="71f0"/>
        <w:rPr>
          <w:rtl/>
        </w:rPr>
      </w:pPr>
      <w:r w:rsidRPr="00003EBB">
        <w:rPr>
          <w:noProof/>
        </w:rPr>
        <w:drawing>
          <wp:anchor distT="0" distB="3600450" distL="114300" distR="114300" simplePos="0" relativeHeight="251895296" behindDoc="0" locked="0" layoutInCell="1" allowOverlap="1" wp14:anchorId="7F9AC44F" wp14:editId="163A88B1">
            <wp:simplePos x="0" y="0"/>
            <wp:positionH relativeFrom="column">
              <wp:posOffset>4539615</wp:posOffset>
            </wp:positionH>
            <wp:positionV relativeFrom="paragraph">
              <wp:posOffset>0</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9D0">
        <w:rPr>
          <w:rtl/>
        </w:rPr>
        <w:t xml:space="preserve">מומלץ כי במסגרת "רפורמת הליך הוגן" משרד המשפטים יעסוק גם בתפקידה של הפרקליטות להגן על זכויות נאשמים וחשודים ובכלל זה בנסיבות </w:t>
      </w:r>
      <w:r>
        <w:rPr>
          <w:rFonts w:hint="cs"/>
          <w:rtl/>
        </w:rPr>
        <w:t>ש</w:t>
      </w:r>
      <w:r w:rsidRPr="006639D0">
        <w:rPr>
          <w:rtl/>
        </w:rPr>
        <w:t>בהן ימנעו מהגשת כתבי אישום בעת נפילת פסול בתרגילי חקירה.</w:t>
      </w:r>
      <w:r w:rsidRPr="006639D0">
        <w:rPr>
          <w:b/>
          <w:bCs/>
          <w:rtl/>
        </w:rPr>
        <w:t xml:space="preserve"> </w:t>
      </w:r>
      <w:r w:rsidRPr="006639D0">
        <w:rPr>
          <w:rtl/>
        </w:rPr>
        <w:t>מומלץ כי המשטרה והפרקליטות תבחנה כתיבת נוהל משותף לאישור תרגילי חקירה. הנוהל יכלול את המקרים שבהם המשטרה נדרשת לקבל את אישור הפרקליטות לנקיטת תרגיל חקירה ואת השיקולים שעל הפרקליט לשקול בבואו לאשר את התרגיל. על הפרקליטים המאשרים תרגילי חקירה לתע</w:t>
      </w:r>
      <w:r>
        <w:rPr>
          <w:rtl/>
        </w:rPr>
        <w:t>ד את הנימוקים למתן האישור, כך ש</w:t>
      </w:r>
      <w:r>
        <w:rPr>
          <w:rFonts w:hint="cs"/>
          <w:rtl/>
        </w:rPr>
        <w:t>ל</w:t>
      </w:r>
      <w:r w:rsidRPr="006639D0">
        <w:rPr>
          <w:rtl/>
        </w:rPr>
        <w:t>פני בית המשפט תעמוד תמונת החקירה המלאה</w:t>
      </w:r>
      <w:r>
        <w:rPr>
          <w:rFonts w:hint="cs"/>
          <w:rtl/>
        </w:rPr>
        <w:t>.</w:t>
      </w:r>
    </w:p>
    <w:p w14:paraId="0036454D" w14:textId="20E6A9C5" w:rsidR="006622A5" w:rsidRDefault="006622A5" w:rsidP="006622A5">
      <w:pPr>
        <w:pStyle w:val="71f0"/>
        <w:rPr>
          <w:rtl/>
        </w:rPr>
      </w:pPr>
      <w:r w:rsidRPr="00003EBB">
        <w:rPr>
          <w:noProof/>
        </w:rPr>
        <w:drawing>
          <wp:anchor distT="0" distB="3600450" distL="114300" distR="114300" simplePos="0" relativeHeight="251897344" behindDoc="0" locked="0" layoutInCell="1" allowOverlap="1" wp14:anchorId="61809A4C" wp14:editId="16502C05">
            <wp:simplePos x="0" y="0"/>
            <wp:positionH relativeFrom="column">
              <wp:posOffset>4539615</wp:posOffset>
            </wp:positionH>
            <wp:positionV relativeFrom="paragraph">
              <wp:posOffset>19050</wp:posOffset>
            </wp:positionV>
            <wp:extent cx="140335" cy="161925"/>
            <wp:effectExtent l="0" t="0" r="0" b="9525"/>
            <wp:wrapSquare wrapText="bothSides"/>
            <wp:docPr id="205277095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9D0">
        <w:rPr>
          <w:rtl/>
        </w:rPr>
        <w:t xml:space="preserve">על הפרקליטות לוודא שבמקרים שבהם התגלו טעויות או כשלים בחקירה יופקו לקחים </w:t>
      </w:r>
      <w:r w:rsidRPr="006622A5">
        <w:rPr>
          <w:rtl/>
        </w:rPr>
        <w:t>ברמה</w:t>
      </w:r>
      <w:r w:rsidRPr="006639D0">
        <w:rPr>
          <w:rtl/>
        </w:rPr>
        <w:t xml:space="preserve"> היחידתית, ובייחוד במקרים שבהם בתי המשפט הורו על כך</w:t>
      </w:r>
      <w:r w:rsidR="00B92926">
        <w:rPr>
          <w:rFonts w:hint="cs"/>
          <w:rtl/>
        </w:rPr>
        <w:t>.</w:t>
      </w:r>
    </w:p>
    <w:p w14:paraId="37EB89F2" w14:textId="77777777" w:rsidR="006622A5" w:rsidRPr="006622A5" w:rsidRDefault="006622A5" w:rsidP="006622A5">
      <w:pPr>
        <w:pStyle w:val="7190"/>
        <w:rPr>
          <w:rtl/>
        </w:rPr>
      </w:pPr>
    </w:p>
    <w:p w14:paraId="47DBE960" w14:textId="77777777" w:rsidR="006622A5" w:rsidRPr="006622A5" w:rsidRDefault="006622A5" w:rsidP="006622A5">
      <w:pPr>
        <w:pStyle w:val="7190"/>
        <w:rPr>
          <w:rtl/>
        </w:rPr>
      </w:pPr>
    </w:p>
    <w:p w14:paraId="285EBD82" w14:textId="77777777" w:rsidR="006622A5" w:rsidRDefault="006622A5">
      <w:pPr>
        <w:bidi w:val="0"/>
        <w:spacing w:after="200" w:line="276" w:lineRule="auto"/>
        <w:rPr>
          <w:rFonts w:ascii="Tahoma" w:hAnsi="Tahoma" w:cs="Tahoma"/>
          <w:color w:val="0D0D0D" w:themeColor="text1" w:themeTint="F2"/>
          <w:sz w:val="18"/>
          <w:szCs w:val="18"/>
          <w:rtl/>
        </w:rPr>
      </w:pPr>
      <w:r>
        <w:rPr>
          <w:rtl/>
        </w:rPr>
        <w:br w:type="page"/>
      </w:r>
    </w:p>
    <w:p w14:paraId="6BDEC6D6" w14:textId="22031C2D" w:rsidR="00CD1CC5" w:rsidRDefault="00EA67D7" w:rsidP="00F35D4A">
      <w:pPr>
        <w:pStyle w:val="71fd"/>
        <w:rPr>
          <w:noProof/>
          <w:rtl/>
          <w:lang w:val="he-IL"/>
        </w:rPr>
      </w:pPr>
      <w:r>
        <w:rPr>
          <w:noProof/>
          <w:rtl/>
          <w:lang w:val="he-IL"/>
        </w:rPr>
        <w:lastRenderedPageBreak/>
        <w:drawing>
          <wp:anchor distT="0" distB="0" distL="114300" distR="114300" simplePos="0" relativeHeight="251901440" behindDoc="0" locked="0" layoutInCell="1" allowOverlap="1" wp14:anchorId="6C5CBB58" wp14:editId="76B300F2">
            <wp:simplePos x="0" y="0"/>
            <wp:positionH relativeFrom="column">
              <wp:posOffset>7620</wp:posOffset>
            </wp:positionH>
            <wp:positionV relativeFrom="paragraph">
              <wp:posOffset>923925</wp:posOffset>
            </wp:positionV>
            <wp:extent cx="4671753" cy="3815542"/>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5">
                      <a:extLst>
                        <a:ext uri="{28A0092B-C50C-407E-A947-70E740481C1C}">
                          <a14:useLocalDpi xmlns:a14="http://schemas.microsoft.com/office/drawing/2010/main" val="0"/>
                        </a:ext>
                      </a:extLst>
                    </a:blip>
                    <a:stretch>
                      <a:fillRect/>
                    </a:stretch>
                  </pic:blipFill>
                  <pic:spPr>
                    <a:xfrm>
                      <a:off x="0" y="0"/>
                      <a:ext cx="4671753" cy="3815542"/>
                    </a:xfrm>
                    <a:prstGeom prst="rect">
                      <a:avLst/>
                    </a:prstGeom>
                  </pic:spPr>
                </pic:pic>
              </a:graphicData>
            </a:graphic>
          </wp:anchor>
        </w:drawing>
      </w:r>
      <w:r w:rsidR="004F7D38">
        <w:rPr>
          <w:noProof/>
          <w:rtl/>
          <w:lang w:val="he-IL"/>
        </w:rPr>
        <mc:AlternateContent>
          <mc:Choice Requires="wpg">
            <w:drawing>
              <wp:anchor distT="0" distB="0" distL="114300" distR="114300" simplePos="0" relativeHeight="251900416" behindDoc="0" locked="0" layoutInCell="1" allowOverlap="1" wp14:anchorId="73135A4E" wp14:editId="32063AE5">
                <wp:simplePos x="0" y="0"/>
                <wp:positionH relativeFrom="column">
                  <wp:posOffset>0</wp:posOffset>
                </wp:positionH>
                <wp:positionV relativeFrom="paragraph">
                  <wp:posOffset>181610</wp:posOffset>
                </wp:positionV>
                <wp:extent cx="4752975" cy="71628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4752975" cy="716280"/>
                          <a:chOff x="0" y="-198120"/>
                          <a:chExt cx="4752975" cy="716280"/>
                        </a:xfrm>
                      </wpg:grpSpPr>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98120"/>
                            <a:ext cx="4752975" cy="716280"/>
                          </a:xfrm>
                          <a:prstGeom prst="rect">
                            <a:avLst/>
                          </a:prstGeom>
                        </pic:spPr>
                      </pic:pic>
                      <wps:wsp>
                        <wps:cNvPr id="38" name="Text Box 2"/>
                        <wps:cNvSpPr txBox="1">
                          <a:spLocks noChangeArrowheads="1"/>
                        </wps:cNvSpPr>
                        <wps:spPr bwMode="auto">
                          <a:xfrm>
                            <a:off x="219075" y="-114300"/>
                            <a:ext cx="4428490" cy="352425"/>
                          </a:xfrm>
                          <a:prstGeom prst="rect">
                            <a:avLst/>
                          </a:prstGeom>
                          <a:solidFill>
                            <a:srgbClr val="F05260"/>
                          </a:solidFill>
                          <a:ln w="9525">
                            <a:noFill/>
                            <a:miter lim="800000"/>
                            <a:headEnd/>
                            <a:tailEnd/>
                          </a:ln>
                        </wps:spPr>
                        <wps:txbx>
                          <w:txbxContent>
                            <w:p w14:paraId="4C2CB764" w14:textId="6216F2BE" w:rsidR="00CD1CC5" w:rsidRPr="00A47335" w:rsidRDefault="004F7D38" w:rsidP="00CD1CC5">
                              <w:pPr>
                                <w:pStyle w:val="71f8"/>
                                <w:rPr>
                                  <w:b w:val="0"/>
                                  <w:bCs/>
                                  <w:rtl/>
                                </w:rPr>
                              </w:pPr>
                              <w:r>
                                <w:rPr>
                                  <w:rFonts w:hint="cs"/>
                                  <w:b w:val="0"/>
                                  <w:bCs/>
                                  <w:rtl/>
                                </w:rPr>
                                <w:t>פעולות ליווי חקירה בהתאם לאבני דרך מרכזיות בחקירה</w:t>
                              </w:r>
                              <w:r w:rsidR="00756FAB">
                                <w:rPr>
                                  <w:rFonts w:hint="cs"/>
                                  <w:b w:val="0"/>
                                  <w:bCs/>
                                  <w:rtl/>
                                </w:rPr>
                                <w:t>*</w:t>
                              </w:r>
                            </w:p>
                          </w:txbxContent>
                        </wps:txbx>
                        <wps:bodyPr rot="0" vert="horz" wrap="square" lIns="91440" tIns="45720" rIns="91440" bIns="45720" anchor="ctr" anchorCtr="0">
                          <a:noAutofit/>
                        </wps:bodyPr>
                      </wps:wsp>
                    </wpg:wgp>
                  </a:graphicData>
                </a:graphic>
              </wp:anchor>
            </w:drawing>
          </mc:Choice>
          <mc:Fallback>
            <w:pict>
              <v:group w14:anchorId="73135A4E" id="Group 14" o:spid="_x0000_s1029" style="position:absolute;left:0;text-align:left;margin-left:0;margin-top:14.3pt;width:374.25pt;height:56.4pt;z-index:251900416" coordorigin=",-1981" coordsize="47529,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">
                <v:shape id="Picture 21" o:spid="_x0000_s1030" type="#_x0000_t75" style="position:absolute;top:-1981;width:47529;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">
                  <v:imagedata r:id="rId27" o:title=""/>
                </v:shape>
                <v:shape id="_x0000_s1031" type="#_x0000_t202" style="position:absolute;left:2190;top:-1143;width:4428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" fillcolor="#f05260" stroked="f">
                  <v:textbox>
                    <w:txbxContent>
                      <w:p w14:paraId="4C2CB764" w14:textId="6216F2BE" w:rsidR="00CD1CC5" w:rsidRPr="00A47335" w:rsidRDefault="004F7D38" w:rsidP="00CD1CC5">
                        <w:pPr>
                          <w:pStyle w:val="71f8"/>
                          <w:rPr>
                            <w:b w:val="0"/>
                            <w:bCs/>
                            <w:rtl/>
                          </w:rPr>
                        </w:pPr>
                        <w:r>
                          <w:rPr>
                            <w:rFonts w:hint="cs"/>
                            <w:b w:val="0"/>
                            <w:bCs/>
                            <w:rtl/>
                          </w:rPr>
                          <w:t>פעולות ליווי חקירה בהתאם לאבני דרך מרכזיות בחקירה</w:t>
                        </w:r>
                        <w:r w:rsidR="00756FAB">
                          <w:rPr>
                            <w:rFonts w:hint="cs"/>
                            <w:b w:val="0"/>
                            <w:bCs/>
                            <w:rtl/>
                          </w:rPr>
                          <w:t>*</w:t>
                        </w:r>
                      </w:p>
                    </w:txbxContent>
                  </v:textbox>
                </v:shape>
                <w10:wrap type="square"/>
              </v:group>
            </w:pict>
          </mc:Fallback>
        </mc:AlternateContent>
      </w:r>
    </w:p>
    <w:p w14:paraId="6704FB00" w14:textId="1AA85F7F" w:rsidR="00F35D4A" w:rsidRPr="005F1004" w:rsidRDefault="00F35D4A" w:rsidP="00F35D4A">
      <w:pPr>
        <w:pStyle w:val="71fd"/>
        <w:rPr>
          <w:rtl/>
        </w:rPr>
      </w:pPr>
      <w:r w:rsidRPr="004F7D38">
        <w:rPr>
          <w:rFonts w:hint="cs"/>
          <w:rtl/>
        </w:rPr>
        <w:t>*</w:t>
      </w:r>
      <w:r>
        <w:rPr>
          <w:rtl/>
        </w:rPr>
        <w:tab/>
      </w:r>
      <w:r w:rsidRPr="005F1004">
        <w:rPr>
          <w:rtl/>
        </w:rPr>
        <w:t xml:space="preserve">התרשים מתאר פעולות המתקיימות בו-זמנית במשטרה ובפרקליטות ופעולות </w:t>
      </w:r>
      <w:r>
        <w:rPr>
          <w:rFonts w:hint="cs"/>
          <w:rtl/>
        </w:rPr>
        <w:t>ה</w:t>
      </w:r>
      <w:r w:rsidRPr="005F1004">
        <w:rPr>
          <w:rtl/>
        </w:rPr>
        <w:t>מתקיימות במשטרה ובפרקליטות אחת לאחר השני</w:t>
      </w:r>
      <w:r>
        <w:rPr>
          <w:rFonts w:hint="cs"/>
          <w:rtl/>
        </w:rPr>
        <w:t>י</w:t>
      </w:r>
      <w:r w:rsidRPr="005F1004">
        <w:rPr>
          <w:rtl/>
        </w:rPr>
        <w:t>ה.</w:t>
      </w:r>
    </w:p>
    <w:p w14:paraId="451E2FCD" w14:textId="77777777" w:rsidR="00F35D4A" w:rsidRPr="005F1004" w:rsidRDefault="00F35D4A" w:rsidP="00F35D4A">
      <w:pPr>
        <w:pStyle w:val="71fd"/>
        <w:spacing w:before="0"/>
        <w:rPr>
          <w:rtl/>
        </w:rPr>
      </w:pPr>
      <w:r w:rsidRPr="005F1004">
        <w:rPr>
          <w:rtl/>
        </w:rPr>
        <w:t xml:space="preserve">** </w:t>
      </w:r>
      <w:r>
        <w:rPr>
          <w:rFonts w:hint="cs"/>
          <w:rtl/>
        </w:rPr>
        <w:t xml:space="preserve">   </w:t>
      </w:r>
      <w:r w:rsidRPr="005F1004">
        <w:rPr>
          <w:rtl/>
        </w:rPr>
        <w:t>אכיפה משולבת היא שימוש בכלים מתחומי המשפט האזרחי המנהלי והכלכלי ככלי אכיפה אפקטיביים במאבק בתופעות פשיעה ובתופעות אחרות, לצד הכלים הקיימים במסגרת המשפט הפלילי.</w:t>
      </w:r>
    </w:p>
    <w:p w14:paraId="4CBDE69D" w14:textId="77777777" w:rsidR="00F35D4A" w:rsidRDefault="00F35D4A" w:rsidP="00F35D4A">
      <w:pPr>
        <w:pStyle w:val="7190"/>
        <w:rPr>
          <w:rtl/>
        </w:rPr>
      </w:pPr>
    </w:p>
    <w:p w14:paraId="6B0E5EBC" w14:textId="77777777" w:rsidR="00F35D4A" w:rsidRDefault="00F35D4A" w:rsidP="00F35D4A">
      <w:pPr>
        <w:pStyle w:val="7190"/>
        <w:rPr>
          <w:rtl/>
        </w:rPr>
      </w:pPr>
    </w:p>
    <w:p w14:paraId="5FA71D20" w14:textId="77777777" w:rsidR="00F35D4A" w:rsidRDefault="00F35D4A" w:rsidP="00F35D4A">
      <w:pPr>
        <w:pStyle w:val="7190"/>
        <w:rPr>
          <w:rtl/>
        </w:rPr>
      </w:pPr>
    </w:p>
    <w:p w14:paraId="318C8463" w14:textId="77777777" w:rsidR="00F35D4A" w:rsidRDefault="00F35D4A" w:rsidP="00F35D4A">
      <w:pPr>
        <w:pStyle w:val="7190"/>
        <w:rPr>
          <w:rtl/>
        </w:rPr>
      </w:pPr>
    </w:p>
    <w:p w14:paraId="313E0489" w14:textId="67099F66" w:rsidR="004F7D38" w:rsidRDefault="004F7D38">
      <w:pPr>
        <w:bidi w:val="0"/>
        <w:spacing w:after="200" w:line="276" w:lineRule="auto"/>
        <w:rPr>
          <w:rFonts w:ascii="Tahoma" w:hAnsi="Tahoma" w:cs="Tahoma"/>
          <w:color w:val="0D0D0D" w:themeColor="text1" w:themeTint="F2"/>
          <w:sz w:val="18"/>
          <w:szCs w:val="18"/>
          <w:rtl/>
        </w:rPr>
      </w:pPr>
      <w:r>
        <w:rPr>
          <w:rtl/>
        </w:rPr>
        <w:br w:type="page"/>
      </w:r>
    </w:p>
    <w:p w14:paraId="4A7C036D" w14:textId="528EDAA1" w:rsidR="00825A14" w:rsidRPr="00825A14" w:rsidRDefault="00825A14" w:rsidP="00825A14">
      <w:pPr>
        <w:tabs>
          <w:tab w:val="left" w:pos="5090"/>
        </w:tabs>
        <w:rPr>
          <w:rtl/>
        </w:rPr>
      </w:pPr>
      <w:r>
        <w:rPr>
          <w:b/>
          <w:bCs/>
          <w:noProof/>
          <w:color w:val="00305F"/>
          <w:sz w:val="32"/>
          <w:szCs w:val="32"/>
          <w:rtl/>
          <w:lang w:val="he-IL"/>
        </w:rPr>
        <w:lastRenderedPageBreak/>
        <mc:AlternateContent>
          <mc:Choice Requires="wpg">
            <w:drawing>
              <wp:inline distT="0" distB="0" distL="0" distR="0" wp14:anchorId="001FFDAF" wp14:editId="4A97C2EE">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7BB43E5" id="Group 55" o:spid="_x0000_s1026" style="width:368.5pt;height:2.95pt;mso-position-horizontal-relative:char;mso-position-vertical-relative:line"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anchorlock/>
              </v:group>
            </w:pict>
          </mc:Fallback>
        </mc:AlternateContent>
      </w:r>
    </w:p>
    <w:p w14:paraId="5E9C70D4" w14:textId="45875A2A" w:rsidR="00F27A70" w:rsidRDefault="00EC6229" w:rsidP="00305872">
      <w:pPr>
        <w:pStyle w:val="7121"/>
        <w:spacing w:before="0"/>
        <w:rPr>
          <w:rtl/>
        </w:rPr>
      </w:pPr>
      <w:r w:rsidRPr="00EF3061">
        <w:rPr>
          <w:rFonts w:hint="cs"/>
          <w:rtl/>
        </w:rPr>
        <w:t>סיכום</w:t>
      </w:r>
    </w:p>
    <w:p w14:paraId="15FDD459" w14:textId="77777777" w:rsidR="006622A5" w:rsidRDefault="006622A5" w:rsidP="006622A5">
      <w:pPr>
        <w:pStyle w:val="7190"/>
        <w:rPr>
          <w:rtl/>
        </w:rPr>
      </w:pPr>
      <w:r w:rsidRPr="006639D0">
        <w:rPr>
          <w:rtl/>
        </w:rPr>
        <w:t xml:space="preserve">ההגנה על זכות ההליך ההוגן ועל זכויות האדם של החשודים והעדים מחייבת תשומת לב יתרה בממשקים </w:t>
      </w:r>
      <w:r>
        <w:rPr>
          <w:rFonts w:hint="cs"/>
          <w:rtl/>
        </w:rPr>
        <w:t>ש</w:t>
      </w:r>
      <w:r w:rsidRPr="006639D0">
        <w:rPr>
          <w:rtl/>
        </w:rPr>
        <w:t xml:space="preserve">בהם יש חריגה מעקרון הפרדת הרשויות. מומלץ כי משרד המשפטים והיועץ </w:t>
      </w:r>
      <w:r w:rsidRPr="006622A5">
        <w:rPr>
          <w:rtl/>
        </w:rPr>
        <w:t>המשפטי</w:t>
      </w:r>
      <w:r w:rsidRPr="006639D0">
        <w:rPr>
          <w:rtl/>
        </w:rPr>
        <w:t xml:space="preserve"> לממשלה יבחנו מהי המסגרת הנורמטיבית הנדרשת לעיגון הסמכות לפעול בשיתוף פעולה עם היחידה החוקרת במהלך החקירה ולהבנות את שיקול הדעת של הפרקליטים הנמצאים בממשק העבודה עם היחידה החוקרת. עוד מומלץ כי הפרקליטות תקפיד על תיעוד ראוי, ותקדם הפקת לקחים כחלק בלתי נפרד מהעבודה השוטפת על התיקים</w:t>
      </w:r>
      <w:r>
        <w:rPr>
          <w:rFonts w:hint="cs"/>
          <w:rtl/>
        </w:rPr>
        <w:t>.</w:t>
      </w:r>
    </w:p>
    <w:p w14:paraId="1A2D546B" w14:textId="77777777" w:rsidR="00F96F26" w:rsidRDefault="00F96F26" w:rsidP="00F96F26">
      <w:pPr>
        <w:bidi w:val="0"/>
        <w:spacing w:after="200" w:line="276" w:lineRule="auto"/>
        <w:jc w:val="right"/>
        <w:sectPr w:rsidR="00F96F26" w:rsidSect="004663C7">
          <w:headerReference w:type="default" r:id="rId28"/>
          <w:endnotePr>
            <w:numFmt w:val="decimal"/>
          </w:endnotePr>
          <w:pgSz w:w="11906" w:h="16838" w:code="9"/>
          <w:pgMar w:top="3062" w:right="2268" w:bottom="2552" w:left="2268" w:header="1134" w:footer="1361" w:gutter="0"/>
          <w:cols w:space="708"/>
          <w:bidi/>
          <w:rtlGutter/>
          <w:docGrid w:linePitch="360"/>
        </w:sectPr>
      </w:pPr>
    </w:p>
    <w:p w14:paraId="006AA569" w14:textId="65749641" w:rsidR="003A11B3" w:rsidRDefault="003A11B3">
      <w:pPr>
        <w:bidi w:val="0"/>
        <w:spacing w:after="200" w:line="276" w:lineRule="auto"/>
        <w:rPr>
          <w:rFonts w:ascii="Tahoma" w:eastAsia="Times New Roman" w:hAnsi="Tahoma" w:cs="Tahoma"/>
          <w:b/>
          <w:bCs/>
          <w:color w:val="00305F"/>
          <w:sz w:val="32"/>
          <w:szCs w:val="32"/>
          <w:rtl/>
        </w:rPr>
      </w:pPr>
      <w:bookmarkStart w:id="2" w:name="_Toc26094592"/>
      <w:bookmarkStart w:id="3" w:name="_Toc46127461"/>
    </w:p>
    <w:bookmarkEnd w:id="2"/>
    <w:bookmarkEnd w:id="3"/>
    <w:p w14:paraId="3B842221" w14:textId="7B4C398F" w:rsidR="00CD3D07" w:rsidRDefault="00CD3D07">
      <w:pPr>
        <w:bidi w:val="0"/>
        <w:spacing w:after="200" w:line="276" w:lineRule="auto"/>
        <w:rPr>
          <w:rFonts w:ascii="Tahoma" w:hAnsi="Tahoma" w:cs="Tahoma"/>
          <w:b/>
          <w:bCs/>
          <w:color w:val="00305F"/>
          <w:sz w:val="24"/>
          <w:rtl/>
        </w:rPr>
      </w:pPr>
    </w:p>
    <w:sectPr w:rsidR="00CD3D07" w:rsidSect="0062259B">
      <w:headerReference w:type="default" r:id="rId29"/>
      <w:footnotePr>
        <w:numRestart w:val="eachSect"/>
      </w:footnotePr>
      <w:endnotePr>
        <w:numFmt w:val="decimal"/>
      </w:endnotePr>
      <w:type w:val="continuous"/>
      <w:pgSz w:w="11906" w:h="16838" w:code="9"/>
      <w:pgMar w:top="3062" w:right="2268" w:bottom="2552" w:left="2268" w:header="1134" w:footer="1361"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D1CC5" w:rsidRDefault="00CD1CC5">
      <w:pPr>
        <w:spacing w:line="240" w:lineRule="auto"/>
      </w:pPr>
      <w:r>
        <w:separator/>
      </w:r>
    </w:p>
    <w:p w14:paraId="782C3C33" w14:textId="77777777" w:rsidR="00CD1CC5" w:rsidRDefault="00CD1CC5"/>
  </w:endnote>
  <w:endnote w:type="continuationSeparator" w:id="0">
    <w:p w14:paraId="49804240" w14:textId="77777777" w:rsidR="00CD1CC5" w:rsidRDefault="00CD1CC5">
      <w:pPr>
        <w:spacing w:line="240" w:lineRule="auto"/>
      </w:pPr>
      <w:r>
        <w:continuationSeparator/>
      </w:r>
    </w:p>
    <w:p w14:paraId="587A5DFA" w14:textId="77777777" w:rsidR="00CD1CC5" w:rsidRDefault="00CD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D1CC5" w:rsidRDefault="00CD1CC5"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D1CC5" w:rsidRPr="006668CA" w:rsidRDefault="00CD1CC5"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CD1CC5" w:rsidRDefault="00CD1CC5" w:rsidP="00337C4E">
    <w:pPr>
      <w:pStyle w:val="Footer"/>
      <w:spacing w:after="120" w:line="312" w:lineRule="auto"/>
      <w:ind w:left="-510"/>
      <w:jc w:val="left"/>
      <w:rPr>
        <w:rFonts w:ascii="Tahoma" w:hAnsi="Tahoma" w:cs="Tahoma"/>
        <w:sz w:val="18"/>
        <w:szCs w:val="18"/>
        <w:rtl/>
      </w:rPr>
    </w:pPr>
  </w:p>
  <w:p w14:paraId="55F954A2" w14:textId="6D2127AA" w:rsidR="00CD1CC5" w:rsidRDefault="00CD1CC5" w:rsidP="00417409">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1F782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736F9FE1" w:rsidR="00CD1CC5" w:rsidRPr="00F94EB4" w:rsidRDefault="00CD1CC5"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D1A23F6" w:rsidR="00CD1CC5" w:rsidRDefault="00CD1CC5" w:rsidP="00B9292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36B0B18" w:rsidR="00CD1CC5" w:rsidRDefault="00CD1CC5"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D1CC5" w:rsidRPr="00D15500" w:rsidRDefault="00CD1CC5"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D1CC5" w:rsidRDefault="00CD1CC5" w:rsidP="00C23CC9">
      <w:pPr>
        <w:spacing w:line="240" w:lineRule="auto"/>
      </w:pPr>
      <w:r>
        <w:separator/>
      </w:r>
    </w:p>
  </w:footnote>
  <w:footnote w:type="continuationSeparator" w:id="0">
    <w:p w14:paraId="6F4A91C3" w14:textId="77777777" w:rsidR="00CD1CC5" w:rsidRDefault="00CD1CC5" w:rsidP="00C23CC9">
      <w:pPr>
        <w:spacing w:line="240" w:lineRule="auto"/>
      </w:pPr>
      <w:r>
        <w:continuationSeparator/>
      </w:r>
    </w:p>
    <w:p w14:paraId="1AC6CDD8" w14:textId="77777777" w:rsidR="00CD1CC5" w:rsidRDefault="00CD1CC5"/>
  </w:footnote>
  <w:footnote w:id="1">
    <w:p w14:paraId="13347D6B" w14:textId="77777777" w:rsidR="00CD1CC5" w:rsidRPr="00B410D8" w:rsidRDefault="00CD1CC5" w:rsidP="00B410D8">
      <w:pPr>
        <w:pStyle w:val="716"/>
        <w:rPr>
          <w:rtl/>
        </w:rPr>
      </w:pPr>
      <w:r w:rsidRPr="00B410D8">
        <w:rPr>
          <w:rStyle w:val="FootnoteReference"/>
          <w:vertAlign w:val="baseline"/>
        </w:rPr>
        <w:footnoteRef/>
      </w:r>
      <w:r w:rsidRPr="00B410D8">
        <w:rPr>
          <w:rtl/>
        </w:rPr>
        <w:t xml:space="preserve"> </w:t>
      </w:r>
      <w:r w:rsidRPr="00B410D8">
        <w:rPr>
          <w:rtl/>
        </w:rPr>
        <w:tab/>
        <w:t>הבדיקה נערכה לסירוגין עקב מגבלות שהוטלו בעקבות התפשטות נגיף קורונה.</w:t>
      </w:r>
    </w:p>
  </w:footnote>
  <w:footnote w:id="2">
    <w:p w14:paraId="5FBC3E39" w14:textId="77777777" w:rsidR="00CD1CC5" w:rsidRPr="00B410D8" w:rsidRDefault="00CD1CC5" w:rsidP="00B410D8">
      <w:pPr>
        <w:pStyle w:val="716"/>
        <w:rPr>
          <w:rtl/>
        </w:rPr>
      </w:pPr>
      <w:r w:rsidRPr="00B410D8">
        <w:rPr>
          <w:rStyle w:val="FootnoteReference"/>
          <w:vertAlign w:val="baseline"/>
        </w:rPr>
        <w:footnoteRef/>
      </w:r>
      <w:r w:rsidRPr="00B410D8">
        <w:rPr>
          <w:rtl/>
        </w:rPr>
        <w:t xml:space="preserve"> </w:t>
      </w:r>
      <w:r w:rsidRPr="00B410D8">
        <w:rPr>
          <w:rtl/>
        </w:rPr>
        <w:tab/>
        <w:t xml:space="preserve">הבדיקה נערכה בפרקליטות בלבד ולא ביחידות התביעה </w:t>
      </w:r>
      <w:r w:rsidRPr="00B410D8">
        <w:rPr>
          <w:rFonts w:hint="cs"/>
          <w:rtl/>
        </w:rPr>
        <w:t xml:space="preserve">של </w:t>
      </w:r>
      <w:r w:rsidRPr="00B410D8">
        <w:rPr>
          <w:rtl/>
        </w:rPr>
        <w:t>המשטר</w:t>
      </w:r>
      <w:r w:rsidRPr="00B410D8">
        <w:rPr>
          <w:rFonts w:hint="cs"/>
          <w:rtl/>
        </w:rPr>
        <w:t>ה</w:t>
      </w:r>
      <w:r w:rsidRPr="00B410D8">
        <w:rPr>
          <w:rtl/>
        </w:rPr>
        <w:t>.</w:t>
      </w:r>
    </w:p>
  </w:footnote>
  <w:footnote w:id="3">
    <w:p w14:paraId="53ABEE11" w14:textId="77777777" w:rsidR="00CD1CC5" w:rsidRPr="00B410D8" w:rsidRDefault="00CD1CC5" w:rsidP="00B410D8">
      <w:pPr>
        <w:pStyle w:val="716"/>
        <w:rPr>
          <w:rtl/>
        </w:rPr>
      </w:pPr>
      <w:r w:rsidRPr="00B410D8">
        <w:rPr>
          <w:rStyle w:val="FootnoteReference"/>
          <w:vertAlign w:val="baseline"/>
        </w:rPr>
        <w:footnoteRef/>
      </w:r>
      <w:r w:rsidRPr="00B410D8">
        <w:rPr>
          <w:rtl/>
        </w:rPr>
        <w:t xml:space="preserve"> </w:t>
      </w:r>
      <w:r w:rsidRPr="00B410D8">
        <w:rPr>
          <w:rtl/>
        </w:rPr>
        <w:tab/>
        <w:t xml:space="preserve">בהתאם לנושאי הדוח, ההליכים הפליליים </w:t>
      </w:r>
      <w:r w:rsidRPr="00B410D8">
        <w:rPr>
          <w:rFonts w:hint="cs"/>
          <w:rtl/>
        </w:rPr>
        <w:t>ש</w:t>
      </w:r>
      <w:r w:rsidRPr="00B410D8">
        <w:rPr>
          <w:rtl/>
        </w:rPr>
        <w:t>אליהם מתייחס הדוח הם הליכים שהגוף החוקר בהם הוא המשטרה.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D1CC5" w:rsidRDefault="00CD1CC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D1CC5" w:rsidRDefault="00CD1CC5"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D1CC5" w:rsidRDefault="00CD1CC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D1CC5" w:rsidRDefault="00CD1CC5"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D1CC5" w:rsidRDefault="00CD1CC5"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D1CC5" w:rsidRDefault="00CD1CC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D1CC5" w:rsidRDefault="00CD1CC5"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FA58C"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D1CC5" w:rsidRDefault="00CD1CC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0D6508F">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D1CC5" w:rsidRPr="00DE3ECA" w:rsidRDefault="00CD1CC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D1CC5" w:rsidRPr="00DE3ECA" w:rsidRDefault="00CD1CC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D1CC5" w:rsidRPr="009B7D1B" w:rsidRDefault="00CD1CC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D1CC5" w:rsidRPr="009B7D1B" w:rsidRDefault="00CD1CC5"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D1CC5" w:rsidRDefault="00CD1CC5" w:rsidP="001526AC">
    <w:pPr>
      <w:pStyle w:val="Header"/>
      <w:tabs>
        <w:tab w:val="clear" w:pos="4153"/>
        <w:tab w:val="clear" w:pos="8306"/>
        <w:tab w:val="left" w:pos="493"/>
        <w:tab w:val="center" w:pos="4111"/>
        <w:tab w:val="right" w:pos="7478"/>
        <w:tab w:val="right" w:pos="8222"/>
      </w:tabs>
      <w:jc w:val="left"/>
      <w:rPr>
        <w:rtl/>
      </w:rPr>
    </w:pPr>
  </w:p>
  <w:p w14:paraId="1172F310" w14:textId="5FF71C21" w:rsidR="00CD1CC5" w:rsidRPr="001526AC" w:rsidRDefault="00CD1CC5"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4A1DFA3D" w:rsidR="00CD1CC5" w:rsidRPr="00A4133B" w:rsidRDefault="00CD1CC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4A1DFA3D" w:rsidR="00CD1CC5" w:rsidRPr="00A4133B" w:rsidRDefault="00CD1CC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33D11C60">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64E3F"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D1CC5" w:rsidRDefault="00CD1CC5">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F0DFCAD">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D1CC5" w:rsidRPr="00DE3ECA" w:rsidRDefault="00CD1CC5"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CD1CC5" w:rsidRPr="00DE3ECA" w:rsidRDefault="00CD1CC5"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D1CC5" w:rsidRDefault="00CD1CC5">
    <w:pPr>
      <w:pStyle w:val="Header"/>
      <w:rPr>
        <w:rtl/>
      </w:rPr>
    </w:pPr>
  </w:p>
  <w:p w14:paraId="09A29170" w14:textId="7ABB1ABE" w:rsidR="00CD1CC5" w:rsidRDefault="00CD1CC5">
    <w:pPr>
      <w:pStyle w:val="Header"/>
      <w:rPr>
        <w:rtl/>
      </w:rPr>
    </w:pPr>
  </w:p>
  <w:p w14:paraId="1CB0A19A" w14:textId="7E7CB891" w:rsidR="00CD1CC5" w:rsidRDefault="00CD1CC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88600DB" w:rsidR="00CD1CC5" w:rsidRPr="004D562B" w:rsidRDefault="00CD1CC5"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ליווי חקירות על ידי הפרקליטות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ליווי משפטי לחקירות משטרה ואישור תרגילי חקירה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88600DB" w:rsidR="00CD1CC5" w:rsidRPr="004D562B" w:rsidRDefault="00CD1CC5" w:rsidP="00502FAD">
                    <w:pPr>
                      <w:jc w:val="left"/>
                      <w:rPr>
                        <w:color w:val="0D0D0D"/>
                        <w:sz w:val="16"/>
                        <w:szCs w:val="16"/>
                      </w:rPr>
                    </w:pPr>
                    <w:r w:rsidRPr="004D562B">
                      <w:rPr>
                        <w:rFonts w:ascii="Tahoma" w:hAnsi="Tahoma" w:cs="Tahoma" w:hint="cs"/>
                        <w:color w:val="0D0D0D"/>
                        <w:sz w:val="18"/>
                        <w:szCs w:val="18"/>
                        <w:rtl/>
                      </w:rPr>
                      <w:t xml:space="preserve"> </w:t>
                    </w:r>
                    <w:r>
                      <w:rPr>
                        <w:rFonts w:ascii="Tahoma" w:hAnsi="Tahoma" w:cs="Tahoma" w:hint="cs"/>
                        <w:color w:val="0D0D0D" w:themeColor="text1" w:themeTint="F2"/>
                        <w:sz w:val="16"/>
                        <w:szCs w:val="16"/>
                        <w:rtl/>
                      </w:rPr>
                      <w:t xml:space="preserve">ליווי חקירות על ידי הפרקליטות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ליווי משפטי לחקירות משטרה ואישור תרגילי חקירה</w:t>
                    </w:r>
                  </w:p>
                </w:txbxContent>
              </v:textbox>
              <w10:wrap type="square"/>
            </v:shape>
          </w:pict>
        </mc:Fallback>
      </mc:AlternateContent>
    </w:r>
  </w:p>
  <w:p w14:paraId="53F52C1C" w14:textId="5DC576E4" w:rsidR="00CD1CC5" w:rsidRDefault="00CD1CC5" w:rsidP="009620E7">
    <w:pPr>
      <w:pStyle w:val="Header"/>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E2D23C2">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101667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gradFill>
                          <a:gsLst>
                            <a:gs pos="0">
                              <a:schemeClr val="tx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86C5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"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D1CC5" w:rsidRPr="00D15500" w:rsidRDefault="00CD1CC5"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D1CC5" w:rsidRPr="005B4811" w:rsidRDefault="00CD1CC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D1CC5" w:rsidRPr="005B4811" w:rsidRDefault="00CD1CC5"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D1CC5" w:rsidRPr="005B4811" w:rsidRDefault="00CD1CC5"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D1CC5" w:rsidRPr="005B4811" w:rsidRDefault="00CD1CC5"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CD1CC5" w:rsidRDefault="00CD1CC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10BC9845">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CD1CC5" w:rsidRPr="00DE3ECA" w:rsidRDefault="00CD1CC5"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40"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CD1CC5" w:rsidRPr="00DE3ECA" w:rsidRDefault="00CD1CC5"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61AC4AE7" w:rsidR="00CD1CC5" w:rsidRPr="009B7D1B" w:rsidRDefault="00CD1CC5"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B66431">
                            <w:rPr>
                              <w:rFonts w:ascii="Tahoma" w:hAnsi="Tahoma" w:cs="Tahoma" w:hint="cs"/>
                              <w:spacing w:val="-8"/>
                              <w:sz w:val="24"/>
                              <w:szCs w:val="24"/>
                              <w:rtl/>
                            </w:rPr>
                            <w:t xml:space="preserve">| </w:t>
                          </w:r>
                          <w:r w:rsidRPr="00B66431">
                            <w:rPr>
                              <w:rFonts w:ascii="Tahoma" w:hAnsi="Tahoma" w:cs="Tahoma"/>
                              <w:b/>
                              <w:bCs/>
                              <w:spacing w:val="-8"/>
                              <w:rtl/>
                            </w:rPr>
                            <w:t>ליווי חקירות על ידי הפרקליטות - ליווי משפטי לחקירות משטרה ואישור תרגילי חקירה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1"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61AC4AE7" w:rsidR="00CD1CC5" w:rsidRPr="009B7D1B" w:rsidRDefault="00CD1CC5"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B66431">
                      <w:rPr>
                        <w:rFonts w:ascii="Tahoma" w:hAnsi="Tahoma" w:cs="Tahoma" w:hint="cs"/>
                        <w:spacing w:val="-8"/>
                        <w:sz w:val="24"/>
                        <w:szCs w:val="24"/>
                        <w:rtl/>
                      </w:rPr>
                      <w:t xml:space="preserve">| </w:t>
                    </w:r>
                    <w:r w:rsidRPr="00B66431">
                      <w:rPr>
                        <w:rFonts w:ascii="Tahoma" w:hAnsi="Tahoma" w:cs="Tahoma"/>
                        <w:b/>
                        <w:bCs/>
                        <w:spacing w:val="-8"/>
                        <w:rtl/>
                      </w:rPr>
                      <w:t>ליווי חקירות על ידי הפרקליטות - ליווי משפטי לחקירות משטרה ואישור תרגילי חקירה</w:t>
                    </w:r>
                  </w:p>
                </w:txbxContent>
              </v:textbox>
              <w10:wrap type="square"/>
            </v:shape>
          </w:pict>
        </mc:Fallback>
      </mc:AlternateContent>
    </w:r>
  </w:p>
  <w:p w14:paraId="3500C8D4" w14:textId="77777777" w:rsidR="00CD1CC5" w:rsidRDefault="00CD1CC5" w:rsidP="001526AC">
    <w:pPr>
      <w:pStyle w:val="Header"/>
      <w:tabs>
        <w:tab w:val="clear" w:pos="4153"/>
        <w:tab w:val="clear" w:pos="8306"/>
        <w:tab w:val="left" w:pos="493"/>
        <w:tab w:val="center" w:pos="4111"/>
        <w:tab w:val="right" w:pos="7478"/>
        <w:tab w:val="right" w:pos="8222"/>
      </w:tabs>
      <w:jc w:val="left"/>
      <w:rPr>
        <w:rtl/>
      </w:rPr>
    </w:pPr>
  </w:p>
  <w:p w14:paraId="7A253FCF" w14:textId="77777777" w:rsidR="00CD1CC5" w:rsidRPr="001526AC" w:rsidRDefault="00CD1CC5"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4ACBFD5C" w:rsidR="00CD1CC5" w:rsidRPr="00A4133B" w:rsidRDefault="00CD1CC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2"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4ACBFD5C" w:rsidR="00CD1CC5" w:rsidRPr="00A4133B" w:rsidRDefault="00CD1CC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60C2E2C0">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BA49B"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D1CC5" w:rsidRDefault="00CD1CC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478D4FE">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D1CC5" w:rsidRPr="00DE3ECA" w:rsidRDefault="00CD1CC5"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3"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CD1CC5" w:rsidRPr="00DE3ECA" w:rsidRDefault="00CD1CC5"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29E78E43" w:rsidR="00CD1CC5" w:rsidRPr="009B7D1B" w:rsidRDefault="00CD1CC5" w:rsidP="005911B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901DCE">
                            <w:rPr>
                              <w:rFonts w:ascii="Tahoma" w:hAnsi="Tahoma" w:cs="Tahoma"/>
                              <w:b/>
                              <w:bCs/>
                              <w:rtl/>
                            </w:rPr>
                            <w:t>ליווי חקירות על ידי הפרקליטות - ליווי משפטי לחקירות משטרה ואישור תרגילי חקירה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4"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29E78E43" w:rsidR="00CD1CC5" w:rsidRPr="009B7D1B" w:rsidRDefault="00CD1CC5" w:rsidP="005911BE">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901DCE">
                      <w:rPr>
                        <w:rFonts w:ascii="Tahoma" w:hAnsi="Tahoma" w:cs="Tahoma"/>
                        <w:b/>
                        <w:bCs/>
                        <w:rtl/>
                      </w:rPr>
                      <w:t>ליווי חקירות על ידי הפרקליטות - ליווי משפטי לחקירות משטרה ואישור תרגילי חקירה</w:t>
                    </w:r>
                  </w:p>
                </w:txbxContent>
              </v:textbox>
              <w10:wrap type="square"/>
            </v:shape>
          </w:pict>
        </mc:Fallback>
      </mc:AlternateContent>
    </w:r>
  </w:p>
  <w:p w14:paraId="52188F3E" w14:textId="6AFEEEA3" w:rsidR="00CD1CC5" w:rsidRDefault="00CD1CC5" w:rsidP="001C5C9D">
    <w:pPr>
      <w:pStyle w:val="Header"/>
      <w:tabs>
        <w:tab w:val="clear" w:pos="4153"/>
        <w:tab w:val="clear" w:pos="8306"/>
        <w:tab w:val="left" w:pos="4530"/>
      </w:tabs>
      <w:jc w:val="left"/>
      <w:rPr>
        <w:rtl/>
      </w:rPr>
    </w:pPr>
    <w:r>
      <w:rPr>
        <w:rtl/>
      </w:rPr>
      <w:tab/>
    </w:r>
  </w:p>
  <w:p w14:paraId="53D931BB" w14:textId="77777777" w:rsidR="00CD1CC5" w:rsidRDefault="00CD1CC5"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5B05AD60" w:rsidR="00CD1CC5" w:rsidRPr="004D562B" w:rsidRDefault="00CD1CC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5"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5B05AD60" w:rsidR="00CD1CC5" w:rsidRPr="004D562B" w:rsidRDefault="00CD1CC5"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724E1C98">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7000">
                              <a:schemeClr val="tx1"/>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1E9EB"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" strokeweight=".25pt"/>
          </w:pict>
        </mc:Fallback>
      </mc:AlternateContent>
    </w:r>
  </w:p>
  <w:p w14:paraId="133C0DA0" w14:textId="2E0368D3" w:rsidR="00CD1CC5" w:rsidRPr="001526AC" w:rsidRDefault="00CD1CC5"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4" w15:restartNumberingAfterBreak="0">
    <w:nsid w:val="1AC0738E"/>
    <w:multiLevelType w:val="hybridMultilevel"/>
    <w:tmpl w:val="295C1E72"/>
    <w:lvl w:ilvl="0" w:tplc="E33898F8">
      <w:start w:val="1"/>
      <w:numFmt w:val="decimal"/>
      <w:lvlText w:val="%1."/>
      <w:lvlJc w:val="left"/>
      <w:pPr>
        <w:ind w:left="720" w:hanging="360"/>
      </w:pPr>
      <w:rPr>
        <w:rFonts w:hint="default"/>
        <w:sz w:val="24"/>
      </w:rPr>
    </w:lvl>
    <w:lvl w:ilvl="1" w:tplc="017A20C6" w:tentative="1">
      <w:start w:val="1"/>
      <w:numFmt w:val="lowerLetter"/>
      <w:lvlText w:val="%2."/>
      <w:lvlJc w:val="left"/>
      <w:pPr>
        <w:ind w:left="1440" w:hanging="360"/>
      </w:pPr>
    </w:lvl>
    <w:lvl w:ilvl="2" w:tplc="AB709C0E" w:tentative="1">
      <w:start w:val="1"/>
      <w:numFmt w:val="lowerRoman"/>
      <w:lvlText w:val="%3."/>
      <w:lvlJc w:val="right"/>
      <w:pPr>
        <w:ind w:left="2160" w:hanging="180"/>
      </w:pPr>
    </w:lvl>
    <w:lvl w:ilvl="3" w:tplc="37F62CE8" w:tentative="1">
      <w:start w:val="1"/>
      <w:numFmt w:val="decimal"/>
      <w:lvlText w:val="%4."/>
      <w:lvlJc w:val="left"/>
      <w:pPr>
        <w:ind w:left="2880" w:hanging="360"/>
      </w:pPr>
    </w:lvl>
    <w:lvl w:ilvl="4" w:tplc="1F78980C" w:tentative="1">
      <w:start w:val="1"/>
      <w:numFmt w:val="lowerLetter"/>
      <w:lvlText w:val="%5."/>
      <w:lvlJc w:val="left"/>
      <w:pPr>
        <w:ind w:left="3600" w:hanging="360"/>
      </w:pPr>
    </w:lvl>
    <w:lvl w:ilvl="5" w:tplc="6EDED4DE" w:tentative="1">
      <w:start w:val="1"/>
      <w:numFmt w:val="lowerRoman"/>
      <w:lvlText w:val="%6."/>
      <w:lvlJc w:val="right"/>
      <w:pPr>
        <w:ind w:left="4320" w:hanging="180"/>
      </w:pPr>
    </w:lvl>
    <w:lvl w:ilvl="6" w:tplc="CC289CB2" w:tentative="1">
      <w:start w:val="1"/>
      <w:numFmt w:val="decimal"/>
      <w:lvlText w:val="%7."/>
      <w:lvlJc w:val="left"/>
      <w:pPr>
        <w:ind w:left="5040" w:hanging="360"/>
      </w:pPr>
    </w:lvl>
    <w:lvl w:ilvl="7" w:tplc="E4504C0E" w:tentative="1">
      <w:start w:val="1"/>
      <w:numFmt w:val="lowerLetter"/>
      <w:lvlText w:val="%8."/>
      <w:lvlJc w:val="left"/>
      <w:pPr>
        <w:ind w:left="5760" w:hanging="360"/>
      </w:pPr>
    </w:lvl>
    <w:lvl w:ilvl="8" w:tplc="1492633C" w:tentative="1">
      <w:start w:val="1"/>
      <w:numFmt w:val="lowerRoman"/>
      <w:lvlText w:val="%9."/>
      <w:lvlJc w:val="right"/>
      <w:pPr>
        <w:ind w:left="6480" w:hanging="180"/>
      </w:p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8E462F2"/>
    <w:multiLevelType w:val="multilevel"/>
    <w:tmpl w:val="D138F94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97F4DA64"/>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C74FE06"/>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90A493B"/>
    <w:multiLevelType w:val="multilevel"/>
    <w:tmpl w:val="FC422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4DB85A9A"/>
    <w:multiLevelType w:val="multilevel"/>
    <w:tmpl w:val="B9EE93F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699458C"/>
    <w:multiLevelType w:val="hybridMultilevel"/>
    <w:tmpl w:val="B9E2BA98"/>
    <w:lvl w:ilvl="0" w:tplc="093A6EE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E5CC5B9E" w:tentative="1">
      <w:start w:val="1"/>
      <w:numFmt w:val="bullet"/>
      <w:lvlText w:val="o"/>
      <w:lvlJc w:val="left"/>
      <w:pPr>
        <w:ind w:left="1080" w:hanging="360"/>
      </w:pPr>
      <w:rPr>
        <w:rFonts w:ascii="Courier New" w:hAnsi="Courier New" w:cs="Courier New" w:hint="default"/>
      </w:rPr>
    </w:lvl>
    <w:lvl w:ilvl="2" w:tplc="2EE68968" w:tentative="1">
      <w:start w:val="1"/>
      <w:numFmt w:val="bullet"/>
      <w:lvlText w:val=""/>
      <w:lvlJc w:val="left"/>
      <w:pPr>
        <w:ind w:left="1800" w:hanging="360"/>
      </w:pPr>
      <w:rPr>
        <w:rFonts w:ascii="Wingdings" w:hAnsi="Wingdings" w:hint="default"/>
      </w:rPr>
    </w:lvl>
    <w:lvl w:ilvl="3" w:tplc="E4CAB65A" w:tentative="1">
      <w:start w:val="1"/>
      <w:numFmt w:val="bullet"/>
      <w:lvlText w:val=""/>
      <w:lvlJc w:val="left"/>
      <w:pPr>
        <w:ind w:left="2520" w:hanging="360"/>
      </w:pPr>
      <w:rPr>
        <w:rFonts w:ascii="Symbol" w:hAnsi="Symbol" w:hint="default"/>
      </w:rPr>
    </w:lvl>
    <w:lvl w:ilvl="4" w:tplc="12B4D26A" w:tentative="1">
      <w:start w:val="1"/>
      <w:numFmt w:val="bullet"/>
      <w:lvlText w:val="o"/>
      <w:lvlJc w:val="left"/>
      <w:pPr>
        <w:ind w:left="3240" w:hanging="360"/>
      </w:pPr>
      <w:rPr>
        <w:rFonts w:ascii="Courier New" w:hAnsi="Courier New" w:cs="Courier New" w:hint="default"/>
      </w:rPr>
    </w:lvl>
    <w:lvl w:ilvl="5" w:tplc="B3985058" w:tentative="1">
      <w:start w:val="1"/>
      <w:numFmt w:val="bullet"/>
      <w:lvlText w:val=""/>
      <w:lvlJc w:val="left"/>
      <w:pPr>
        <w:ind w:left="3960" w:hanging="360"/>
      </w:pPr>
      <w:rPr>
        <w:rFonts w:ascii="Wingdings" w:hAnsi="Wingdings" w:hint="default"/>
      </w:rPr>
    </w:lvl>
    <w:lvl w:ilvl="6" w:tplc="9B4AE7F0" w:tentative="1">
      <w:start w:val="1"/>
      <w:numFmt w:val="bullet"/>
      <w:lvlText w:val=""/>
      <w:lvlJc w:val="left"/>
      <w:pPr>
        <w:ind w:left="4680" w:hanging="360"/>
      </w:pPr>
      <w:rPr>
        <w:rFonts w:ascii="Symbol" w:hAnsi="Symbol" w:hint="default"/>
      </w:rPr>
    </w:lvl>
    <w:lvl w:ilvl="7" w:tplc="7924D7B8" w:tentative="1">
      <w:start w:val="1"/>
      <w:numFmt w:val="bullet"/>
      <w:lvlText w:val="o"/>
      <w:lvlJc w:val="left"/>
      <w:pPr>
        <w:ind w:left="5400" w:hanging="360"/>
      </w:pPr>
      <w:rPr>
        <w:rFonts w:ascii="Courier New" w:hAnsi="Courier New" w:cs="Courier New" w:hint="default"/>
      </w:rPr>
    </w:lvl>
    <w:lvl w:ilvl="8" w:tplc="5DE81DEA" w:tentative="1">
      <w:start w:val="1"/>
      <w:numFmt w:val="bullet"/>
      <w:lvlText w:val=""/>
      <w:lvlJc w:val="left"/>
      <w:pPr>
        <w:ind w:left="6120" w:hanging="360"/>
      </w:pPr>
      <w:rPr>
        <w:rFonts w:ascii="Wingdings" w:hAnsi="Wingdings" w:hint="default"/>
      </w:rPr>
    </w:lvl>
  </w:abstractNum>
  <w:abstractNum w:abstractNumId="16" w15:restartNumberingAfterBreak="0">
    <w:nsid w:val="68AE2F71"/>
    <w:multiLevelType w:val="multilevel"/>
    <w:tmpl w:val="B43E3584"/>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6D651CFE"/>
    <w:multiLevelType w:val="multilevel"/>
    <w:tmpl w:val="1AD4B478"/>
    <w:lvl w:ilvl="0">
      <w:start w:val="1"/>
      <w:numFmt w:val="decimal"/>
      <w:lvlText w:val="%1."/>
      <w:lvlJc w:val="left"/>
      <w:pPr>
        <w:ind w:left="340" w:hanging="340"/>
      </w:pPr>
      <w:rPr>
        <w:rFonts w:hint="default"/>
      </w:rPr>
    </w:lvl>
    <w:lvl w:ilvl="1">
      <w:start w:val="1"/>
      <w:numFmt w:val="hebrew2"/>
      <w:pStyle w:val="713"/>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DB6403D"/>
    <w:multiLevelType w:val="multilevel"/>
    <w:tmpl w:val="930CAECE"/>
    <w:lvl w:ilvl="0">
      <w:start w:val="1"/>
      <w:numFmt w:val="decimal"/>
      <w:lvlRestart w:val="0"/>
      <w:lvlText w:val="%1."/>
      <w:lvlJc w:val="left"/>
      <w:pPr>
        <w:ind w:left="340" w:hanging="340"/>
      </w:pPr>
      <w:rPr>
        <w:rFonts w:hint="default"/>
        <w:b w:val="0"/>
        <w:bCs w:val="0"/>
      </w:rPr>
    </w:lvl>
    <w:lvl w:ilvl="1">
      <w:start w:val="1"/>
      <w:numFmt w:val="decimal"/>
      <w:pStyle w:val="7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822"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FAA0ACA"/>
    <w:multiLevelType w:val="multilevel"/>
    <w:tmpl w:val="1B32C262"/>
    <w:lvl w:ilvl="0">
      <w:start w:val="1"/>
      <w:numFmt w:val="bullet"/>
      <w:lvlText w:val=""/>
      <w:lvlJc w:val="left"/>
      <w:pPr>
        <w:ind w:left="340" w:hanging="340"/>
      </w:pPr>
      <w:rPr>
        <w:rFonts w:ascii="Symbol" w:hAnsi="Symbol"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24D4F07"/>
    <w:multiLevelType w:val="multilevel"/>
    <w:tmpl w:val="C14AEDA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38CEB2BC"/>
    <w:lvl w:ilvl="0">
      <w:start w:val="1"/>
      <w:numFmt w:val="hebrew1"/>
      <w:pStyle w:val="7120"/>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pStyle w:val="715"/>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9"/>
  </w:num>
  <w:num w:numId="3">
    <w:abstractNumId w:val="18"/>
  </w:num>
  <w:num w:numId="4">
    <w:abstractNumId w:val="13"/>
  </w:num>
  <w:num w:numId="5">
    <w:abstractNumId w:val="7"/>
  </w:num>
  <w:num w:numId="6">
    <w:abstractNumId w:val="8"/>
  </w:num>
  <w:num w:numId="7">
    <w:abstractNumId w:val="21"/>
  </w:num>
  <w:num w:numId="8">
    <w:abstractNumId w:val="0"/>
  </w:num>
  <w:num w:numId="9">
    <w:abstractNumId w:val="10"/>
  </w:num>
  <w:num w:numId="10">
    <w:abstractNumId w:val="2"/>
  </w:num>
  <w:num w:numId="11">
    <w:abstractNumId w:val="14"/>
  </w:num>
  <w:num w:numId="12">
    <w:abstractNumId w:val="1"/>
  </w:num>
  <w:num w:numId="13">
    <w:abstractNumId w:val="3"/>
  </w:num>
  <w:num w:numId="14">
    <w:abstractNumId w:val="17"/>
  </w:num>
  <w:num w:numId="15">
    <w:abstractNumId w:val="11"/>
  </w:num>
  <w:num w:numId="16">
    <w:abstractNumId w:val="19"/>
  </w:num>
  <w:num w:numId="17">
    <w:abstractNumId w:val="16"/>
  </w:num>
  <w:num w:numId="18">
    <w:abstractNumId w:val="6"/>
  </w:num>
  <w:num w:numId="19">
    <w:abstractNumId w:val="20"/>
  </w:num>
  <w:num w:numId="20">
    <w:abstractNumId w:val="12"/>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BE5"/>
    <w:rsid w:val="00002EF7"/>
    <w:rsid w:val="00003B77"/>
    <w:rsid w:val="00003D51"/>
    <w:rsid w:val="00003EBB"/>
    <w:rsid w:val="00003F96"/>
    <w:rsid w:val="0000520D"/>
    <w:rsid w:val="000054B7"/>
    <w:rsid w:val="000057B2"/>
    <w:rsid w:val="00005B23"/>
    <w:rsid w:val="00005EE0"/>
    <w:rsid w:val="00006B59"/>
    <w:rsid w:val="000073FB"/>
    <w:rsid w:val="000100D8"/>
    <w:rsid w:val="0001014C"/>
    <w:rsid w:val="000106F1"/>
    <w:rsid w:val="000107D8"/>
    <w:rsid w:val="00011BFC"/>
    <w:rsid w:val="00011DF7"/>
    <w:rsid w:val="00012657"/>
    <w:rsid w:val="00013BC3"/>
    <w:rsid w:val="0001431C"/>
    <w:rsid w:val="0001482C"/>
    <w:rsid w:val="00014E51"/>
    <w:rsid w:val="000155F0"/>
    <w:rsid w:val="0001579F"/>
    <w:rsid w:val="000157CF"/>
    <w:rsid w:val="00015A22"/>
    <w:rsid w:val="000168DE"/>
    <w:rsid w:val="0001735B"/>
    <w:rsid w:val="000206F1"/>
    <w:rsid w:val="00021298"/>
    <w:rsid w:val="00021ED5"/>
    <w:rsid w:val="00021FFB"/>
    <w:rsid w:val="000224FF"/>
    <w:rsid w:val="00023E81"/>
    <w:rsid w:val="00024668"/>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B0F"/>
    <w:rsid w:val="00036EB8"/>
    <w:rsid w:val="000370E9"/>
    <w:rsid w:val="00037A18"/>
    <w:rsid w:val="00040918"/>
    <w:rsid w:val="00040C4D"/>
    <w:rsid w:val="000413AB"/>
    <w:rsid w:val="000419ED"/>
    <w:rsid w:val="00042688"/>
    <w:rsid w:val="00042837"/>
    <w:rsid w:val="0004293F"/>
    <w:rsid w:val="00042BB1"/>
    <w:rsid w:val="000431CE"/>
    <w:rsid w:val="00043204"/>
    <w:rsid w:val="000436EC"/>
    <w:rsid w:val="00043931"/>
    <w:rsid w:val="000444B0"/>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489"/>
    <w:rsid w:val="00056B3E"/>
    <w:rsid w:val="000571B9"/>
    <w:rsid w:val="0005725C"/>
    <w:rsid w:val="00057574"/>
    <w:rsid w:val="00060045"/>
    <w:rsid w:val="00060178"/>
    <w:rsid w:val="000611FF"/>
    <w:rsid w:val="00061760"/>
    <w:rsid w:val="0006189A"/>
    <w:rsid w:val="000618D0"/>
    <w:rsid w:val="00061D7A"/>
    <w:rsid w:val="00062475"/>
    <w:rsid w:val="00063297"/>
    <w:rsid w:val="00063A11"/>
    <w:rsid w:val="0006411D"/>
    <w:rsid w:val="0006456C"/>
    <w:rsid w:val="00064637"/>
    <w:rsid w:val="00066AF6"/>
    <w:rsid w:val="0006721D"/>
    <w:rsid w:val="000672AB"/>
    <w:rsid w:val="000675B0"/>
    <w:rsid w:val="00067A76"/>
    <w:rsid w:val="00067E32"/>
    <w:rsid w:val="00067F12"/>
    <w:rsid w:val="000706BF"/>
    <w:rsid w:val="000707EE"/>
    <w:rsid w:val="00070E3F"/>
    <w:rsid w:val="000710A8"/>
    <w:rsid w:val="000718DB"/>
    <w:rsid w:val="00071F2E"/>
    <w:rsid w:val="00072B83"/>
    <w:rsid w:val="00072FE8"/>
    <w:rsid w:val="000736B3"/>
    <w:rsid w:val="00073763"/>
    <w:rsid w:val="000738F6"/>
    <w:rsid w:val="00073B6B"/>
    <w:rsid w:val="00073D9F"/>
    <w:rsid w:val="0007429C"/>
    <w:rsid w:val="00074533"/>
    <w:rsid w:val="00074F31"/>
    <w:rsid w:val="00075A75"/>
    <w:rsid w:val="00076758"/>
    <w:rsid w:val="00076ED7"/>
    <w:rsid w:val="0007717F"/>
    <w:rsid w:val="0007762A"/>
    <w:rsid w:val="00077B79"/>
    <w:rsid w:val="00080072"/>
    <w:rsid w:val="000803F2"/>
    <w:rsid w:val="00081D0E"/>
    <w:rsid w:val="000824F8"/>
    <w:rsid w:val="0008345D"/>
    <w:rsid w:val="00083692"/>
    <w:rsid w:val="000837F2"/>
    <w:rsid w:val="00083FD0"/>
    <w:rsid w:val="00084CBA"/>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6C35"/>
    <w:rsid w:val="000B6C99"/>
    <w:rsid w:val="000B7912"/>
    <w:rsid w:val="000B7B95"/>
    <w:rsid w:val="000B7BC1"/>
    <w:rsid w:val="000B7D4C"/>
    <w:rsid w:val="000C05CB"/>
    <w:rsid w:val="000C089C"/>
    <w:rsid w:val="000C0B98"/>
    <w:rsid w:val="000C0F17"/>
    <w:rsid w:val="000C164B"/>
    <w:rsid w:val="000C16F6"/>
    <w:rsid w:val="000C1D0D"/>
    <w:rsid w:val="000C27DC"/>
    <w:rsid w:val="000C2AB9"/>
    <w:rsid w:val="000C3BAD"/>
    <w:rsid w:val="000C3E83"/>
    <w:rsid w:val="000C404B"/>
    <w:rsid w:val="000C43E0"/>
    <w:rsid w:val="000C4569"/>
    <w:rsid w:val="000C492E"/>
    <w:rsid w:val="000C50A1"/>
    <w:rsid w:val="000C5E23"/>
    <w:rsid w:val="000C5EF2"/>
    <w:rsid w:val="000C5F85"/>
    <w:rsid w:val="000C6AAF"/>
    <w:rsid w:val="000C7459"/>
    <w:rsid w:val="000D04B8"/>
    <w:rsid w:val="000D0837"/>
    <w:rsid w:val="000D11EB"/>
    <w:rsid w:val="000D1714"/>
    <w:rsid w:val="000D2056"/>
    <w:rsid w:val="000D215D"/>
    <w:rsid w:val="000D22F0"/>
    <w:rsid w:val="000D2A57"/>
    <w:rsid w:val="000D2CDA"/>
    <w:rsid w:val="000D2F93"/>
    <w:rsid w:val="000D2FE7"/>
    <w:rsid w:val="000D3E47"/>
    <w:rsid w:val="000D43A3"/>
    <w:rsid w:val="000D4B88"/>
    <w:rsid w:val="000D4CE2"/>
    <w:rsid w:val="000D53BB"/>
    <w:rsid w:val="000D543D"/>
    <w:rsid w:val="000D5B81"/>
    <w:rsid w:val="000D5C0B"/>
    <w:rsid w:val="000D63C9"/>
    <w:rsid w:val="000D69F0"/>
    <w:rsid w:val="000D7666"/>
    <w:rsid w:val="000D7EB1"/>
    <w:rsid w:val="000E013E"/>
    <w:rsid w:val="000E0809"/>
    <w:rsid w:val="000E1FBD"/>
    <w:rsid w:val="000E2359"/>
    <w:rsid w:val="000E23EA"/>
    <w:rsid w:val="000E2715"/>
    <w:rsid w:val="000E2B2C"/>
    <w:rsid w:val="000E3022"/>
    <w:rsid w:val="000E304C"/>
    <w:rsid w:val="000E3B68"/>
    <w:rsid w:val="000E3D52"/>
    <w:rsid w:val="000E3DFA"/>
    <w:rsid w:val="000E3F0C"/>
    <w:rsid w:val="000E44FD"/>
    <w:rsid w:val="000E4B99"/>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3F2E"/>
    <w:rsid w:val="000F4578"/>
    <w:rsid w:val="000F4B6E"/>
    <w:rsid w:val="000F4C79"/>
    <w:rsid w:val="000F53C2"/>
    <w:rsid w:val="000F5725"/>
    <w:rsid w:val="000F5EDB"/>
    <w:rsid w:val="000F60AB"/>
    <w:rsid w:val="000F62A9"/>
    <w:rsid w:val="000F6877"/>
    <w:rsid w:val="000F6F38"/>
    <w:rsid w:val="000F76A8"/>
    <w:rsid w:val="000F7725"/>
    <w:rsid w:val="000F78AE"/>
    <w:rsid w:val="00101157"/>
    <w:rsid w:val="00101681"/>
    <w:rsid w:val="00101BB0"/>
    <w:rsid w:val="00101D0F"/>
    <w:rsid w:val="0010231B"/>
    <w:rsid w:val="0010237C"/>
    <w:rsid w:val="00103A08"/>
    <w:rsid w:val="0010413A"/>
    <w:rsid w:val="0010450C"/>
    <w:rsid w:val="00104FBC"/>
    <w:rsid w:val="00105970"/>
    <w:rsid w:val="00105C90"/>
    <w:rsid w:val="0010605D"/>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4EF8"/>
    <w:rsid w:val="00115432"/>
    <w:rsid w:val="001157CE"/>
    <w:rsid w:val="00115E66"/>
    <w:rsid w:val="00116E1B"/>
    <w:rsid w:val="001172DF"/>
    <w:rsid w:val="00117408"/>
    <w:rsid w:val="0011770E"/>
    <w:rsid w:val="00117C0E"/>
    <w:rsid w:val="0012150C"/>
    <w:rsid w:val="00121682"/>
    <w:rsid w:val="00121EA1"/>
    <w:rsid w:val="0012279D"/>
    <w:rsid w:val="001239A8"/>
    <w:rsid w:val="001239E1"/>
    <w:rsid w:val="001243A4"/>
    <w:rsid w:val="001247BA"/>
    <w:rsid w:val="00124DC1"/>
    <w:rsid w:val="00125628"/>
    <w:rsid w:val="00125881"/>
    <w:rsid w:val="001262B0"/>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7F3"/>
    <w:rsid w:val="00143176"/>
    <w:rsid w:val="001431D6"/>
    <w:rsid w:val="00143611"/>
    <w:rsid w:val="00143B4D"/>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CC9"/>
    <w:rsid w:val="00150F89"/>
    <w:rsid w:val="00150FBF"/>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1DA"/>
    <w:rsid w:val="00156CAA"/>
    <w:rsid w:val="00156DEF"/>
    <w:rsid w:val="0015702B"/>
    <w:rsid w:val="00157577"/>
    <w:rsid w:val="00157D86"/>
    <w:rsid w:val="00160155"/>
    <w:rsid w:val="0016031C"/>
    <w:rsid w:val="0016098F"/>
    <w:rsid w:val="00161124"/>
    <w:rsid w:val="0016112F"/>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D27"/>
    <w:rsid w:val="00167D07"/>
    <w:rsid w:val="00170230"/>
    <w:rsid w:val="00170320"/>
    <w:rsid w:val="00170625"/>
    <w:rsid w:val="0017091D"/>
    <w:rsid w:val="0017146B"/>
    <w:rsid w:val="00171876"/>
    <w:rsid w:val="00171B4A"/>
    <w:rsid w:val="0017200D"/>
    <w:rsid w:val="0017265F"/>
    <w:rsid w:val="001730B0"/>
    <w:rsid w:val="001739FC"/>
    <w:rsid w:val="00173FDD"/>
    <w:rsid w:val="001747CF"/>
    <w:rsid w:val="001748F5"/>
    <w:rsid w:val="00174A21"/>
    <w:rsid w:val="00175053"/>
    <w:rsid w:val="0017513A"/>
    <w:rsid w:val="00175C98"/>
    <w:rsid w:val="00175FE2"/>
    <w:rsid w:val="00176411"/>
    <w:rsid w:val="00176B96"/>
    <w:rsid w:val="00177D09"/>
    <w:rsid w:val="00177D2F"/>
    <w:rsid w:val="00180392"/>
    <w:rsid w:val="0018167A"/>
    <w:rsid w:val="00181A6A"/>
    <w:rsid w:val="001821A3"/>
    <w:rsid w:val="00182DC0"/>
    <w:rsid w:val="00182F62"/>
    <w:rsid w:val="00183085"/>
    <w:rsid w:val="001839FA"/>
    <w:rsid w:val="00183DDC"/>
    <w:rsid w:val="0018505D"/>
    <w:rsid w:val="001850C6"/>
    <w:rsid w:val="0018586A"/>
    <w:rsid w:val="001858E5"/>
    <w:rsid w:val="00185B85"/>
    <w:rsid w:val="00185D30"/>
    <w:rsid w:val="00186BD2"/>
    <w:rsid w:val="0018758B"/>
    <w:rsid w:val="001900F7"/>
    <w:rsid w:val="0019015A"/>
    <w:rsid w:val="00190396"/>
    <w:rsid w:val="00190F93"/>
    <w:rsid w:val="00191D43"/>
    <w:rsid w:val="00191FF6"/>
    <w:rsid w:val="00192E51"/>
    <w:rsid w:val="00192F16"/>
    <w:rsid w:val="00193071"/>
    <w:rsid w:val="0019399F"/>
    <w:rsid w:val="00194286"/>
    <w:rsid w:val="00194C69"/>
    <w:rsid w:val="00195BC7"/>
    <w:rsid w:val="00195EBA"/>
    <w:rsid w:val="001960B4"/>
    <w:rsid w:val="00196FD4"/>
    <w:rsid w:val="0019758B"/>
    <w:rsid w:val="00197B6F"/>
    <w:rsid w:val="00197B8A"/>
    <w:rsid w:val="00197CC1"/>
    <w:rsid w:val="001A0135"/>
    <w:rsid w:val="001A02B3"/>
    <w:rsid w:val="001A0CA6"/>
    <w:rsid w:val="001A166A"/>
    <w:rsid w:val="001A2081"/>
    <w:rsid w:val="001A2A50"/>
    <w:rsid w:val="001A2CE2"/>
    <w:rsid w:val="001A2F88"/>
    <w:rsid w:val="001A30F6"/>
    <w:rsid w:val="001A325B"/>
    <w:rsid w:val="001A38A7"/>
    <w:rsid w:val="001A3974"/>
    <w:rsid w:val="001A3E92"/>
    <w:rsid w:val="001A40B6"/>
    <w:rsid w:val="001A434C"/>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6A5"/>
    <w:rsid w:val="001B6F86"/>
    <w:rsid w:val="001B70CA"/>
    <w:rsid w:val="001B75F0"/>
    <w:rsid w:val="001C00D8"/>
    <w:rsid w:val="001C057E"/>
    <w:rsid w:val="001C2C88"/>
    <w:rsid w:val="001C2CAD"/>
    <w:rsid w:val="001C308D"/>
    <w:rsid w:val="001C3187"/>
    <w:rsid w:val="001C3232"/>
    <w:rsid w:val="001C34D5"/>
    <w:rsid w:val="001C3596"/>
    <w:rsid w:val="001C3ED9"/>
    <w:rsid w:val="001C450A"/>
    <w:rsid w:val="001C45D9"/>
    <w:rsid w:val="001C49B8"/>
    <w:rsid w:val="001C5A02"/>
    <w:rsid w:val="001C5BF5"/>
    <w:rsid w:val="001C5C9D"/>
    <w:rsid w:val="001C6780"/>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A7D"/>
    <w:rsid w:val="001E0D0D"/>
    <w:rsid w:val="001E11DB"/>
    <w:rsid w:val="001E1A31"/>
    <w:rsid w:val="001E1C40"/>
    <w:rsid w:val="001E1EC3"/>
    <w:rsid w:val="001E1FB9"/>
    <w:rsid w:val="001E1FD1"/>
    <w:rsid w:val="001E23E2"/>
    <w:rsid w:val="001E3778"/>
    <w:rsid w:val="001E3F7F"/>
    <w:rsid w:val="001E44A8"/>
    <w:rsid w:val="001E475C"/>
    <w:rsid w:val="001E59BD"/>
    <w:rsid w:val="001E5C3E"/>
    <w:rsid w:val="001E5F11"/>
    <w:rsid w:val="001E641F"/>
    <w:rsid w:val="001E66A7"/>
    <w:rsid w:val="001E773D"/>
    <w:rsid w:val="001F0650"/>
    <w:rsid w:val="001F068F"/>
    <w:rsid w:val="001F0BBB"/>
    <w:rsid w:val="001F0DE8"/>
    <w:rsid w:val="001F2905"/>
    <w:rsid w:val="001F3815"/>
    <w:rsid w:val="001F4057"/>
    <w:rsid w:val="001F407D"/>
    <w:rsid w:val="001F4183"/>
    <w:rsid w:val="001F4DD6"/>
    <w:rsid w:val="001F5566"/>
    <w:rsid w:val="001F6AE0"/>
    <w:rsid w:val="001F6B1F"/>
    <w:rsid w:val="001F6BA7"/>
    <w:rsid w:val="001F76D7"/>
    <w:rsid w:val="001F7823"/>
    <w:rsid w:val="00200434"/>
    <w:rsid w:val="00200E5B"/>
    <w:rsid w:val="00200FE9"/>
    <w:rsid w:val="002014C8"/>
    <w:rsid w:val="00202068"/>
    <w:rsid w:val="00202878"/>
    <w:rsid w:val="00202F8B"/>
    <w:rsid w:val="00203277"/>
    <w:rsid w:val="00203604"/>
    <w:rsid w:val="00204FEC"/>
    <w:rsid w:val="00205724"/>
    <w:rsid w:val="00205C5F"/>
    <w:rsid w:val="002064F7"/>
    <w:rsid w:val="00206509"/>
    <w:rsid w:val="00206BDB"/>
    <w:rsid w:val="0021058F"/>
    <w:rsid w:val="0021135F"/>
    <w:rsid w:val="0021150C"/>
    <w:rsid w:val="002127FD"/>
    <w:rsid w:val="002129C7"/>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2AAD"/>
    <w:rsid w:val="00224723"/>
    <w:rsid w:val="002248C1"/>
    <w:rsid w:val="00224C04"/>
    <w:rsid w:val="002251A4"/>
    <w:rsid w:val="00225489"/>
    <w:rsid w:val="00225718"/>
    <w:rsid w:val="00225CAE"/>
    <w:rsid w:val="0022685E"/>
    <w:rsid w:val="0022705A"/>
    <w:rsid w:val="00227092"/>
    <w:rsid w:val="00227395"/>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142"/>
    <w:rsid w:val="002419F2"/>
    <w:rsid w:val="00243E20"/>
    <w:rsid w:val="00244096"/>
    <w:rsid w:val="0024417D"/>
    <w:rsid w:val="00244754"/>
    <w:rsid w:val="00244C55"/>
    <w:rsid w:val="00245470"/>
    <w:rsid w:val="00245F29"/>
    <w:rsid w:val="00246CD7"/>
    <w:rsid w:val="00247C83"/>
    <w:rsid w:val="00247D89"/>
    <w:rsid w:val="00250370"/>
    <w:rsid w:val="0025068A"/>
    <w:rsid w:val="00250751"/>
    <w:rsid w:val="00250A7F"/>
    <w:rsid w:val="002516DF"/>
    <w:rsid w:val="00251B50"/>
    <w:rsid w:val="002544A2"/>
    <w:rsid w:val="002549A5"/>
    <w:rsid w:val="00254CF4"/>
    <w:rsid w:val="00254EF4"/>
    <w:rsid w:val="00255877"/>
    <w:rsid w:val="00256FCB"/>
    <w:rsid w:val="0025701A"/>
    <w:rsid w:val="002575ED"/>
    <w:rsid w:val="002576EB"/>
    <w:rsid w:val="00260BF5"/>
    <w:rsid w:val="00260D04"/>
    <w:rsid w:val="0026130F"/>
    <w:rsid w:val="00261928"/>
    <w:rsid w:val="00261C84"/>
    <w:rsid w:val="00262A9E"/>
    <w:rsid w:val="00263521"/>
    <w:rsid w:val="00263A1E"/>
    <w:rsid w:val="00263B20"/>
    <w:rsid w:val="00263DB7"/>
    <w:rsid w:val="002643D4"/>
    <w:rsid w:val="00264BCF"/>
    <w:rsid w:val="00264CFB"/>
    <w:rsid w:val="00265428"/>
    <w:rsid w:val="002654D1"/>
    <w:rsid w:val="00267CCE"/>
    <w:rsid w:val="0027101D"/>
    <w:rsid w:val="0027121E"/>
    <w:rsid w:val="0027188F"/>
    <w:rsid w:val="00273762"/>
    <w:rsid w:val="002739B2"/>
    <w:rsid w:val="0027424D"/>
    <w:rsid w:val="00275A79"/>
    <w:rsid w:val="0027615D"/>
    <w:rsid w:val="002763F9"/>
    <w:rsid w:val="00276D55"/>
    <w:rsid w:val="00277114"/>
    <w:rsid w:val="00280D16"/>
    <w:rsid w:val="0028138F"/>
    <w:rsid w:val="002813A0"/>
    <w:rsid w:val="00281F46"/>
    <w:rsid w:val="00282C5A"/>
    <w:rsid w:val="00283FFC"/>
    <w:rsid w:val="002841CB"/>
    <w:rsid w:val="00284ABA"/>
    <w:rsid w:val="00284B06"/>
    <w:rsid w:val="00285362"/>
    <w:rsid w:val="002859A8"/>
    <w:rsid w:val="00285EC0"/>
    <w:rsid w:val="0028686C"/>
    <w:rsid w:val="0028694C"/>
    <w:rsid w:val="002869E1"/>
    <w:rsid w:val="00286A23"/>
    <w:rsid w:val="00286B45"/>
    <w:rsid w:val="00286C34"/>
    <w:rsid w:val="00287385"/>
    <w:rsid w:val="00287451"/>
    <w:rsid w:val="00287BEF"/>
    <w:rsid w:val="00290C01"/>
    <w:rsid w:val="00290D96"/>
    <w:rsid w:val="00291775"/>
    <w:rsid w:val="002920D3"/>
    <w:rsid w:val="00292A58"/>
    <w:rsid w:val="00292DE9"/>
    <w:rsid w:val="00293FC3"/>
    <w:rsid w:val="00294150"/>
    <w:rsid w:val="00294251"/>
    <w:rsid w:val="00294784"/>
    <w:rsid w:val="00294AF0"/>
    <w:rsid w:val="00296A9F"/>
    <w:rsid w:val="002970CC"/>
    <w:rsid w:val="00297529"/>
    <w:rsid w:val="00297B77"/>
    <w:rsid w:val="00297FD7"/>
    <w:rsid w:val="002A04CC"/>
    <w:rsid w:val="002A07AC"/>
    <w:rsid w:val="002A1117"/>
    <w:rsid w:val="002A18D6"/>
    <w:rsid w:val="002A2132"/>
    <w:rsid w:val="002A2914"/>
    <w:rsid w:val="002A29AB"/>
    <w:rsid w:val="002A2C5A"/>
    <w:rsid w:val="002A3A3E"/>
    <w:rsid w:val="002A3EB6"/>
    <w:rsid w:val="002A4153"/>
    <w:rsid w:val="002A4460"/>
    <w:rsid w:val="002A4707"/>
    <w:rsid w:val="002A4B57"/>
    <w:rsid w:val="002A4F87"/>
    <w:rsid w:val="002A53E2"/>
    <w:rsid w:val="002A5486"/>
    <w:rsid w:val="002A57EB"/>
    <w:rsid w:val="002A598C"/>
    <w:rsid w:val="002A6418"/>
    <w:rsid w:val="002A64F8"/>
    <w:rsid w:val="002A68DE"/>
    <w:rsid w:val="002A6A8F"/>
    <w:rsid w:val="002A6B3B"/>
    <w:rsid w:val="002A7D21"/>
    <w:rsid w:val="002B065A"/>
    <w:rsid w:val="002B08F4"/>
    <w:rsid w:val="002B0C29"/>
    <w:rsid w:val="002B10E8"/>
    <w:rsid w:val="002B12C0"/>
    <w:rsid w:val="002B1394"/>
    <w:rsid w:val="002B1C01"/>
    <w:rsid w:val="002B25B4"/>
    <w:rsid w:val="002B30DB"/>
    <w:rsid w:val="002B3A8C"/>
    <w:rsid w:val="002B55FA"/>
    <w:rsid w:val="002B5A1F"/>
    <w:rsid w:val="002B5C10"/>
    <w:rsid w:val="002B5D65"/>
    <w:rsid w:val="002B637F"/>
    <w:rsid w:val="002B65DC"/>
    <w:rsid w:val="002B6FB4"/>
    <w:rsid w:val="002B7860"/>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D35"/>
    <w:rsid w:val="002D03BB"/>
    <w:rsid w:val="002D1688"/>
    <w:rsid w:val="002D2963"/>
    <w:rsid w:val="002D3201"/>
    <w:rsid w:val="002D32B9"/>
    <w:rsid w:val="002D38CB"/>
    <w:rsid w:val="002D3AC8"/>
    <w:rsid w:val="002D4617"/>
    <w:rsid w:val="002D4E81"/>
    <w:rsid w:val="002D555F"/>
    <w:rsid w:val="002D56BA"/>
    <w:rsid w:val="002D572F"/>
    <w:rsid w:val="002D5930"/>
    <w:rsid w:val="002D65CF"/>
    <w:rsid w:val="002D6964"/>
    <w:rsid w:val="002D69A4"/>
    <w:rsid w:val="002D6DBD"/>
    <w:rsid w:val="002D6EF5"/>
    <w:rsid w:val="002D79C7"/>
    <w:rsid w:val="002E0151"/>
    <w:rsid w:val="002E01CC"/>
    <w:rsid w:val="002E0A57"/>
    <w:rsid w:val="002E188D"/>
    <w:rsid w:val="002E1E1F"/>
    <w:rsid w:val="002E2086"/>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160"/>
    <w:rsid w:val="002F24F0"/>
    <w:rsid w:val="002F29CA"/>
    <w:rsid w:val="002F3162"/>
    <w:rsid w:val="002F42B0"/>
    <w:rsid w:val="002F4761"/>
    <w:rsid w:val="002F5163"/>
    <w:rsid w:val="002F5628"/>
    <w:rsid w:val="002F5A80"/>
    <w:rsid w:val="002F5B51"/>
    <w:rsid w:val="002F5CEC"/>
    <w:rsid w:val="002F6FA5"/>
    <w:rsid w:val="002F6FD4"/>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D83"/>
    <w:rsid w:val="00304E57"/>
    <w:rsid w:val="003050D0"/>
    <w:rsid w:val="0030516B"/>
    <w:rsid w:val="00305872"/>
    <w:rsid w:val="00305A00"/>
    <w:rsid w:val="00305E58"/>
    <w:rsid w:val="003063A3"/>
    <w:rsid w:val="003067B1"/>
    <w:rsid w:val="00306A3B"/>
    <w:rsid w:val="00306A59"/>
    <w:rsid w:val="003071E1"/>
    <w:rsid w:val="00307A51"/>
    <w:rsid w:val="003108E3"/>
    <w:rsid w:val="00311190"/>
    <w:rsid w:val="0031135A"/>
    <w:rsid w:val="0031327E"/>
    <w:rsid w:val="00313841"/>
    <w:rsid w:val="00313D58"/>
    <w:rsid w:val="00313EEC"/>
    <w:rsid w:val="00315624"/>
    <w:rsid w:val="00315BD6"/>
    <w:rsid w:val="00315D7F"/>
    <w:rsid w:val="00315FF2"/>
    <w:rsid w:val="00316385"/>
    <w:rsid w:val="00316C57"/>
    <w:rsid w:val="00316F0F"/>
    <w:rsid w:val="003177E2"/>
    <w:rsid w:val="0032022E"/>
    <w:rsid w:val="00321A74"/>
    <w:rsid w:val="0032289E"/>
    <w:rsid w:val="00322998"/>
    <w:rsid w:val="00322A81"/>
    <w:rsid w:val="00323027"/>
    <w:rsid w:val="0032331E"/>
    <w:rsid w:val="00324236"/>
    <w:rsid w:val="0032424C"/>
    <w:rsid w:val="0032448C"/>
    <w:rsid w:val="00324BC1"/>
    <w:rsid w:val="00324C2A"/>
    <w:rsid w:val="00324F0D"/>
    <w:rsid w:val="003257C6"/>
    <w:rsid w:val="00325F44"/>
    <w:rsid w:val="00325FAA"/>
    <w:rsid w:val="00326ABF"/>
    <w:rsid w:val="00326C7C"/>
    <w:rsid w:val="00326EF0"/>
    <w:rsid w:val="00326F6A"/>
    <w:rsid w:val="003271AB"/>
    <w:rsid w:val="00327593"/>
    <w:rsid w:val="0032765C"/>
    <w:rsid w:val="00327D99"/>
    <w:rsid w:val="003303FB"/>
    <w:rsid w:val="003313C3"/>
    <w:rsid w:val="003318C2"/>
    <w:rsid w:val="00331924"/>
    <w:rsid w:val="00332663"/>
    <w:rsid w:val="00332F33"/>
    <w:rsid w:val="00333BC5"/>
    <w:rsid w:val="003342A7"/>
    <w:rsid w:val="00334A65"/>
    <w:rsid w:val="00334D20"/>
    <w:rsid w:val="00335267"/>
    <w:rsid w:val="0033554F"/>
    <w:rsid w:val="0033564C"/>
    <w:rsid w:val="003356A2"/>
    <w:rsid w:val="00335A0A"/>
    <w:rsid w:val="003366CE"/>
    <w:rsid w:val="0033672B"/>
    <w:rsid w:val="00337048"/>
    <w:rsid w:val="003370BA"/>
    <w:rsid w:val="003377DC"/>
    <w:rsid w:val="00337846"/>
    <w:rsid w:val="0033799E"/>
    <w:rsid w:val="00337BB0"/>
    <w:rsid w:val="00337C4E"/>
    <w:rsid w:val="0034038A"/>
    <w:rsid w:val="003405D2"/>
    <w:rsid w:val="003405E7"/>
    <w:rsid w:val="0034070F"/>
    <w:rsid w:val="00340A89"/>
    <w:rsid w:val="00340C7C"/>
    <w:rsid w:val="00340D4D"/>
    <w:rsid w:val="0034149F"/>
    <w:rsid w:val="003417BA"/>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0F00"/>
    <w:rsid w:val="003513C7"/>
    <w:rsid w:val="0035145F"/>
    <w:rsid w:val="00351AD0"/>
    <w:rsid w:val="00351F4E"/>
    <w:rsid w:val="003525D4"/>
    <w:rsid w:val="00353E95"/>
    <w:rsid w:val="0035448A"/>
    <w:rsid w:val="00355453"/>
    <w:rsid w:val="003559A1"/>
    <w:rsid w:val="00355B59"/>
    <w:rsid w:val="00356540"/>
    <w:rsid w:val="00356926"/>
    <w:rsid w:val="00356C79"/>
    <w:rsid w:val="00356CD5"/>
    <w:rsid w:val="00357420"/>
    <w:rsid w:val="00357544"/>
    <w:rsid w:val="00360285"/>
    <w:rsid w:val="003606C0"/>
    <w:rsid w:val="00360FD1"/>
    <w:rsid w:val="00361812"/>
    <w:rsid w:val="00361829"/>
    <w:rsid w:val="00361AA2"/>
    <w:rsid w:val="00362434"/>
    <w:rsid w:val="00363344"/>
    <w:rsid w:val="003633E1"/>
    <w:rsid w:val="00363FE3"/>
    <w:rsid w:val="003640C2"/>
    <w:rsid w:val="00364581"/>
    <w:rsid w:val="003651FF"/>
    <w:rsid w:val="0036568B"/>
    <w:rsid w:val="00365C9E"/>
    <w:rsid w:val="00365D63"/>
    <w:rsid w:val="00365DC9"/>
    <w:rsid w:val="00365DE2"/>
    <w:rsid w:val="00365EC0"/>
    <w:rsid w:val="0036639F"/>
    <w:rsid w:val="003668A5"/>
    <w:rsid w:val="0036723E"/>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0BFC"/>
    <w:rsid w:val="00381983"/>
    <w:rsid w:val="00382741"/>
    <w:rsid w:val="00382981"/>
    <w:rsid w:val="003839AA"/>
    <w:rsid w:val="003843E4"/>
    <w:rsid w:val="00384988"/>
    <w:rsid w:val="00384EDD"/>
    <w:rsid w:val="00385426"/>
    <w:rsid w:val="0038575C"/>
    <w:rsid w:val="00385A93"/>
    <w:rsid w:val="00385CBB"/>
    <w:rsid w:val="00385FBB"/>
    <w:rsid w:val="00387987"/>
    <w:rsid w:val="00387D0D"/>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5EE9"/>
    <w:rsid w:val="00396082"/>
    <w:rsid w:val="00396AAF"/>
    <w:rsid w:val="00396D3F"/>
    <w:rsid w:val="00396EB2"/>
    <w:rsid w:val="00396F8D"/>
    <w:rsid w:val="003971AD"/>
    <w:rsid w:val="00397234"/>
    <w:rsid w:val="00397B41"/>
    <w:rsid w:val="00397C56"/>
    <w:rsid w:val="003A042B"/>
    <w:rsid w:val="003A0852"/>
    <w:rsid w:val="003A08AE"/>
    <w:rsid w:val="003A11B3"/>
    <w:rsid w:val="003A26D2"/>
    <w:rsid w:val="003A3978"/>
    <w:rsid w:val="003A3D05"/>
    <w:rsid w:val="003A47A9"/>
    <w:rsid w:val="003A613A"/>
    <w:rsid w:val="003A66EF"/>
    <w:rsid w:val="003A689D"/>
    <w:rsid w:val="003A72E9"/>
    <w:rsid w:val="003A769E"/>
    <w:rsid w:val="003A780A"/>
    <w:rsid w:val="003B0B84"/>
    <w:rsid w:val="003B1053"/>
    <w:rsid w:val="003B166B"/>
    <w:rsid w:val="003B1F61"/>
    <w:rsid w:val="003B30AD"/>
    <w:rsid w:val="003B44A3"/>
    <w:rsid w:val="003B4CBF"/>
    <w:rsid w:val="003B505F"/>
    <w:rsid w:val="003B57EC"/>
    <w:rsid w:val="003B5853"/>
    <w:rsid w:val="003B5A1E"/>
    <w:rsid w:val="003B5D6A"/>
    <w:rsid w:val="003B5E39"/>
    <w:rsid w:val="003B639B"/>
    <w:rsid w:val="003B6576"/>
    <w:rsid w:val="003B6903"/>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AD3"/>
    <w:rsid w:val="003C7B2D"/>
    <w:rsid w:val="003D066A"/>
    <w:rsid w:val="003D0F91"/>
    <w:rsid w:val="003D16F2"/>
    <w:rsid w:val="003D1801"/>
    <w:rsid w:val="003D195C"/>
    <w:rsid w:val="003D1D5C"/>
    <w:rsid w:val="003D25D1"/>
    <w:rsid w:val="003D2796"/>
    <w:rsid w:val="003D2AE6"/>
    <w:rsid w:val="003D2FB4"/>
    <w:rsid w:val="003D314F"/>
    <w:rsid w:val="003D3533"/>
    <w:rsid w:val="003D415E"/>
    <w:rsid w:val="003D4194"/>
    <w:rsid w:val="003D43B8"/>
    <w:rsid w:val="003D5549"/>
    <w:rsid w:val="003D5B8A"/>
    <w:rsid w:val="003D5CAC"/>
    <w:rsid w:val="003D6310"/>
    <w:rsid w:val="003D6CAC"/>
    <w:rsid w:val="003D6FE1"/>
    <w:rsid w:val="003D7383"/>
    <w:rsid w:val="003D7489"/>
    <w:rsid w:val="003D798B"/>
    <w:rsid w:val="003D7A6A"/>
    <w:rsid w:val="003E000E"/>
    <w:rsid w:val="003E009E"/>
    <w:rsid w:val="003E0ABC"/>
    <w:rsid w:val="003E159B"/>
    <w:rsid w:val="003E17EF"/>
    <w:rsid w:val="003E20EB"/>
    <w:rsid w:val="003E2333"/>
    <w:rsid w:val="003E248F"/>
    <w:rsid w:val="003E26E6"/>
    <w:rsid w:val="003E29A3"/>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4A41"/>
    <w:rsid w:val="003F4BF8"/>
    <w:rsid w:val="003F5B6A"/>
    <w:rsid w:val="003F6182"/>
    <w:rsid w:val="003F6A36"/>
    <w:rsid w:val="003F6CB2"/>
    <w:rsid w:val="003F6D65"/>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4C6"/>
    <w:rsid w:val="004105DF"/>
    <w:rsid w:val="00410935"/>
    <w:rsid w:val="00410D75"/>
    <w:rsid w:val="00410F9A"/>
    <w:rsid w:val="00411671"/>
    <w:rsid w:val="0041180B"/>
    <w:rsid w:val="00411AFD"/>
    <w:rsid w:val="0041212D"/>
    <w:rsid w:val="0041284E"/>
    <w:rsid w:val="00412889"/>
    <w:rsid w:val="00413464"/>
    <w:rsid w:val="00413826"/>
    <w:rsid w:val="00414A8A"/>
    <w:rsid w:val="004156B7"/>
    <w:rsid w:val="00416D06"/>
    <w:rsid w:val="00417266"/>
    <w:rsid w:val="00417409"/>
    <w:rsid w:val="004175BE"/>
    <w:rsid w:val="00417D4C"/>
    <w:rsid w:val="00420371"/>
    <w:rsid w:val="004204DC"/>
    <w:rsid w:val="004206BA"/>
    <w:rsid w:val="0042090E"/>
    <w:rsid w:val="0042091E"/>
    <w:rsid w:val="00420DB1"/>
    <w:rsid w:val="0042151A"/>
    <w:rsid w:val="00421D2C"/>
    <w:rsid w:val="0042232C"/>
    <w:rsid w:val="004252F0"/>
    <w:rsid w:val="0042545B"/>
    <w:rsid w:val="00425E72"/>
    <w:rsid w:val="00425E85"/>
    <w:rsid w:val="0042649D"/>
    <w:rsid w:val="00426862"/>
    <w:rsid w:val="00426CE7"/>
    <w:rsid w:val="00426D50"/>
    <w:rsid w:val="004276E0"/>
    <w:rsid w:val="00427A72"/>
    <w:rsid w:val="00427D9F"/>
    <w:rsid w:val="00430277"/>
    <w:rsid w:val="0043112F"/>
    <w:rsid w:val="00431AA5"/>
    <w:rsid w:val="00431C39"/>
    <w:rsid w:val="00432A56"/>
    <w:rsid w:val="00433D69"/>
    <w:rsid w:val="00433DC5"/>
    <w:rsid w:val="00434C19"/>
    <w:rsid w:val="00435552"/>
    <w:rsid w:val="00435E93"/>
    <w:rsid w:val="0043603B"/>
    <w:rsid w:val="00436048"/>
    <w:rsid w:val="00436479"/>
    <w:rsid w:val="0043662F"/>
    <w:rsid w:val="00436B23"/>
    <w:rsid w:val="00436B37"/>
    <w:rsid w:val="004373D8"/>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687A"/>
    <w:rsid w:val="004470C5"/>
    <w:rsid w:val="004470DD"/>
    <w:rsid w:val="004474BB"/>
    <w:rsid w:val="004475E5"/>
    <w:rsid w:val="004503E1"/>
    <w:rsid w:val="00451A68"/>
    <w:rsid w:val="00451AA2"/>
    <w:rsid w:val="00451E5C"/>
    <w:rsid w:val="00451EA9"/>
    <w:rsid w:val="0045209D"/>
    <w:rsid w:val="00452950"/>
    <w:rsid w:val="00452FA4"/>
    <w:rsid w:val="00453265"/>
    <w:rsid w:val="00453750"/>
    <w:rsid w:val="004537EC"/>
    <w:rsid w:val="00453CEB"/>
    <w:rsid w:val="00453E11"/>
    <w:rsid w:val="004547C8"/>
    <w:rsid w:val="0045495E"/>
    <w:rsid w:val="00455BC0"/>
    <w:rsid w:val="00455C7E"/>
    <w:rsid w:val="0045637F"/>
    <w:rsid w:val="00456A60"/>
    <w:rsid w:val="00456AD9"/>
    <w:rsid w:val="00456E08"/>
    <w:rsid w:val="00456F88"/>
    <w:rsid w:val="00460179"/>
    <w:rsid w:val="00460B1C"/>
    <w:rsid w:val="004617CF"/>
    <w:rsid w:val="004622BB"/>
    <w:rsid w:val="00462348"/>
    <w:rsid w:val="00462535"/>
    <w:rsid w:val="004635E7"/>
    <w:rsid w:val="00463683"/>
    <w:rsid w:val="0046409F"/>
    <w:rsid w:val="00464D56"/>
    <w:rsid w:val="00464DF0"/>
    <w:rsid w:val="00465562"/>
    <w:rsid w:val="00465DDF"/>
    <w:rsid w:val="004661DB"/>
    <w:rsid w:val="004663C7"/>
    <w:rsid w:val="00466B28"/>
    <w:rsid w:val="00467D5E"/>
    <w:rsid w:val="0047012B"/>
    <w:rsid w:val="004705A4"/>
    <w:rsid w:val="00471164"/>
    <w:rsid w:val="00471238"/>
    <w:rsid w:val="0047126F"/>
    <w:rsid w:val="00471AA2"/>
    <w:rsid w:val="00471E18"/>
    <w:rsid w:val="00471FC6"/>
    <w:rsid w:val="0047228C"/>
    <w:rsid w:val="004736FF"/>
    <w:rsid w:val="004743DF"/>
    <w:rsid w:val="00474EE3"/>
    <w:rsid w:val="00474EFE"/>
    <w:rsid w:val="0047620F"/>
    <w:rsid w:val="00476508"/>
    <w:rsid w:val="004767BA"/>
    <w:rsid w:val="00477158"/>
    <w:rsid w:val="004779AA"/>
    <w:rsid w:val="00477F44"/>
    <w:rsid w:val="00480011"/>
    <w:rsid w:val="00480107"/>
    <w:rsid w:val="0048081A"/>
    <w:rsid w:val="004809CB"/>
    <w:rsid w:val="00482259"/>
    <w:rsid w:val="00482559"/>
    <w:rsid w:val="0048280E"/>
    <w:rsid w:val="00482C33"/>
    <w:rsid w:val="004830BE"/>
    <w:rsid w:val="004833CE"/>
    <w:rsid w:val="004836A0"/>
    <w:rsid w:val="00483D0D"/>
    <w:rsid w:val="004845B2"/>
    <w:rsid w:val="004847CE"/>
    <w:rsid w:val="00485309"/>
    <w:rsid w:val="00485787"/>
    <w:rsid w:val="00486172"/>
    <w:rsid w:val="004865D8"/>
    <w:rsid w:val="00487169"/>
    <w:rsid w:val="004875EB"/>
    <w:rsid w:val="0049015A"/>
    <w:rsid w:val="004902C9"/>
    <w:rsid w:val="00490E40"/>
    <w:rsid w:val="00491199"/>
    <w:rsid w:val="004919A3"/>
    <w:rsid w:val="00491D1E"/>
    <w:rsid w:val="00492A59"/>
    <w:rsid w:val="00492D47"/>
    <w:rsid w:val="004930AA"/>
    <w:rsid w:val="004939B6"/>
    <w:rsid w:val="00493AE1"/>
    <w:rsid w:val="00493CBE"/>
    <w:rsid w:val="004945A4"/>
    <w:rsid w:val="00494717"/>
    <w:rsid w:val="00494C49"/>
    <w:rsid w:val="00495214"/>
    <w:rsid w:val="004955D7"/>
    <w:rsid w:val="0049574B"/>
    <w:rsid w:val="00495F41"/>
    <w:rsid w:val="004964BE"/>
    <w:rsid w:val="004965B9"/>
    <w:rsid w:val="00497103"/>
    <w:rsid w:val="004976B0"/>
    <w:rsid w:val="00497953"/>
    <w:rsid w:val="00497FC7"/>
    <w:rsid w:val="00497FC9"/>
    <w:rsid w:val="004A00A2"/>
    <w:rsid w:val="004A0385"/>
    <w:rsid w:val="004A07F3"/>
    <w:rsid w:val="004A0E02"/>
    <w:rsid w:val="004A0E75"/>
    <w:rsid w:val="004A144B"/>
    <w:rsid w:val="004A14F6"/>
    <w:rsid w:val="004A1FF4"/>
    <w:rsid w:val="004A30DB"/>
    <w:rsid w:val="004A3415"/>
    <w:rsid w:val="004A3A1C"/>
    <w:rsid w:val="004A5AE0"/>
    <w:rsid w:val="004A5D89"/>
    <w:rsid w:val="004A5FCA"/>
    <w:rsid w:val="004A6B9E"/>
    <w:rsid w:val="004A6C9C"/>
    <w:rsid w:val="004A6CC0"/>
    <w:rsid w:val="004A6FE6"/>
    <w:rsid w:val="004A7203"/>
    <w:rsid w:val="004A77C4"/>
    <w:rsid w:val="004A7ABE"/>
    <w:rsid w:val="004B08BA"/>
    <w:rsid w:val="004B09A3"/>
    <w:rsid w:val="004B117A"/>
    <w:rsid w:val="004B18AE"/>
    <w:rsid w:val="004B21B0"/>
    <w:rsid w:val="004B2564"/>
    <w:rsid w:val="004B2D77"/>
    <w:rsid w:val="004B2F85"/>
    <w:rsid w:val="004B3850"/>
    <w:rsid w:val="004B42DF"/>
    <w:rsid w:val="004B4756"/>
    <w:rsid w:val="004B50FC"/>
    <w:rsid w:val="004B5F7A"/>
    <w:rsid w:val="004B6164"/>
    <w:rsid w:val="004B63AE"/>
    <w:rsid w:val="004B7C1A"/>
    <w:rsid w:val="004C056A"/>
    <w:rsid w:val="004C0FFF"/>
    <w:rsid w:val="004C1653"/>
    <w:rsid w:val="004C1BDC"/>
    <w:rsid w:val="004C209B"/>
    <w:rsid w:val="004C2149"/>
    <w:rsid w:val="004C2531"/>
    <w:rsid w:val="004C2B02"/>
    <w:rsid w:val="004C30D3"/>
    <w:rsid w:val="004C3342"/>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B8A"/>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5265"/>
    <w:rsid w:val="004E5903"/>
    <w:rsid w:val="004E6717"/>
    <w:rsid w:val="004E6D72"/>
    <w:rsid w:val="004E7219"/>
    <w:rsid w:val="004E7332"/>
    <w:rsid w:val="004E776C"/>
    <w:rsid w:val="004E7906"/>
    <w:rsid w:val="004E7F0D"/>
    <w:rsid w:val="004F01B0"/>
    <w:rsid w:val="004F05C6"/>
    <w:rsid w:val="004F0EAB"/>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4F7D38"/>
    <w:rsid w:val="0050010C"/>
    <w:rsid w:val="005001D1"/>
    <w:rsid w:val="005001D8"/>
    <w:rsid w:val="005002E1"/>
    <w:rsid w:val="005006C5"/>
    <w:rsid w:val="005011A2"/>
    <w:rsid w:val="00501372"/>
    <w:rsid w:val="00501B64"/>
    <w:rsid w:val="00501D89"/>
    <w:rsid w:val="0050204B"/>
    <w:rsid w:val="00502507"/>
    <w:rsid w:val="005027A0"/>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06A4F"/>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55F"/>
    <w:rsid w:val="00520B9E"/>
    <w:rsid w:val="00520C3B"/>
    <w:rsid w:val="00520C4B"/>
    <w:rsid w:val="0052156D"/>
    <w:rsid w:val="00521A4E"/>
    <w:rsid w:val="00522475"/>
    <w:rsid w:val="005227A0"/>
    <w:rsid w:val="0052289F"/>
    <w:rsid w:val="00522FC1"/>
    <w:rsid w:val="005232B5"/>
    <w:rsid w:val="005239EA"/>
    <w:rsid w:val="00523C70"/>
    <w:rsid w:val="00524058"/>
    <w:rsid w:val="00524289"/>
    <w:rsid w:val="00524F47"/>
    <w:rsid w:val="005250BC"/>
    <w:rsid w:val="005254F8"/>
    <w:rsid w:val="005259CE"/>
    <w:rsid w:val="00526053"/>
    <w:rsid w:val="005265D4"/>
    <w:rsid w:val="00526812"/>
    <w:rsid w:val="0052721A"/>
    <w:rsid w:val="00527B92"/>
    <w:rsid w:val="00527F31"/>
    <w:rsid w:val="00530147"/>
    <w:rsid w:val="0053022D"/>
    <w:rsid w:val="005305C5"/>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51C"/>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0CD"/>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3FA"/>
    <w:rsid w:val="005663FE"/>
    <w:rsid w:val="005664DE"/>
    <w:rsid w:val="00566629"/>
    <w:rsid w:val="00567686"/>
    <w:rsid w:val="005676DC"/>
    <w:rsid w:val="00567B79"/>
    <w:rsid w:val="005702C5"/>
    <w:rsid w:val="005715C9"/>
    <w:rsid w:val="005717CC"/>
    <w:rsid w:val="00571D67"/>
    <w:rsid w:val="005726DA"/>
    <w:rsid w:val="00572E2F"/>
    <w:rsid w:val="00572E40"/>
    <w:rsid w:val="00573228"/>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891"/>
    <w:rsid w:val="00587DC2"/>
    <w:rsid w:val="005906E5"/>
    <w:rsid w:val="00590AE1"/>
    <w:rsid w:val="00590EBE"/>
    <w:rsid w:val="005911BE"/>
    <w:rsid w:val="0059185F"/>
    <w:rsid w:val="00591F15"/>
    <w:rsid w:val="00592EBE"/>
    <w:rsid w:val="00593050"/>
    <w:rsid w:val="0059372F"/>
    <w:rsid w:val="0059393A"/>
    <w:rsid w:val="0059466A"/>
    <w:rsid w:val="00594734"/>
    <w:rsid w:val="005950C8"/>
    <w:rsid w:val="0059531A"/>
    <w:rsid w:val="0059595B"/>
    <w:rsid w:val="00595A3D"/>
    <w:rsid w:val="00595D44"/>
    <w:rsid w:val="0059614A"/>
    <w:rsid w:val="005963B4"/>
    <w:rsid w:val="00596C0C"/>
    <w:rsid w:val="005977BF"/>
    <w:rsid w:val="0059796B"/>
    <w:rsid w:val="005A021D"/>
    <w:rsid w:val="005A0CEA"/>
    <w:rsid w:val="005A1450"/>
    <w:rsid w:val="005A1852"/>
    <w:rsid w:val="005A190A"/>
    <w:rsid w:val="005A1A1B"/>
    <w:rsid w:val="005A20C9"/>
    <w:rsid w:val="005A2216"/>
    <w:rsid w:val="005A24B5"/>
    <w:rsid w:val="005A2B55"/>
    <w:rsid w:val="005A2CFC"/>
    <w:rsid w:val="005A2F84"/>
    <w:rsid w:val="005A3347"/>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735"/>
    <w:rsid w:val="005B3945"/>
    <w:rsid w:val="005B3D54"/>
    <w:rsid w:val="005B4272"/>
    <w:rsid w:val="005B4811"/>
    <w:rsid w:val="005B4C75"/>
    <w:rsid w:val="005B529D"/>
    <w:rsid w:val="005B53E0"/>
    <w:rsid w:val="005B554D"/>
    <w:rsid w:val="005B5853"/>
    <w:rsid w:val="005B5E6C"/>
    <w:rsid w:val="005B63E4"/>
    <w:rsid w:val="005B6AB5"/>
    <w:rsid w:val="005B6CCC"/>
    <w:rsid w:val="005B71CE"/>
    <w:rsid w:val="005B757C"/>
    <w:rsid w:val="005B78A1"/>
    <w:rsid w:val="005C05FF"/>
    <w:rsid w:val="005C14A0"/>
    <w:rsid w:val="005C198B"/>
    <w:rsid w:val="005C23D7"/>
    <w:rsid w:val="005C26CE"/>
    <w:rsid w:val="005C2859"/>
    <w:rsid w:val="005C287F"/>
    <w:rsid w:val="005C2947"/>
    <w:rsid w:val="005C2D2D"/>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8FE"/>
    <w:rsid w:val="005D4DA2"/>
    <w:rsid w:val="005D55AB"/>
    <w:rsid w:val="005D5610"/>
    <w:rsid w:val="005D5880"/>
    <w:rsid w:val="005D5DA2"/>
    <w:rsid w:val="005D5EAC"/>
    <w:rsid w:val="005D66B0"/>
    <w:rsid w:val="005D6BA1"/>
    <w:rsid w:val="005D6C63"/>
    <w:rsid w:val="005D6E99"/>
    <w:rsid w:val="005D7598"/>
    <w:rsid w:val="005E009F"/>
    <w:rsid w:val="005E0626"/>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A12"/>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BAA"/>
    <w:rsid w:val="00616E27"/>
    <w:rsid w:val="00617088"/>
    <w:rsid w:val="00617831"/>
    <w:rsid w:val="0062007E"/>
    <w:rsid w:val="00620205"/>
    <w:rsid w:val="006202CC"/>
    <w:rsid w:val="006203EC"/>
    <w:rsid w:val="00620470"/>
    <w:rsid w:val="00620736"/>
    <w:rsid w:val="006212E4"/>
    <w:rsid w:val="00621EF4"/>
    <w:rsid w:val="00622128"/>
    <w:rsid w:val="0062259B"/>
    <w:rsid w:val="006229D3"/>
    <w:rsid w:val="006240F5"/>
    <w:rsid w:val="006241BE"/>
    <w:rsid w:val="00625009"/>
    <w:rsid w:val="00625759"/>
    <w:rsid w:val="006259EF"/>
    <w:rsid w:val="00625B32"/>
    <w:rsid w:val="00625B8F"/>
    <w:rsid w:val="0062605D"/>
    <w:rsid w:val="006278CC"/>
    <w:rsid w:val="00630332"/>
    <w:rsid w:val="00630F2B"/>
    <w:rsid w:val="0063106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D1"/>
    <w:rsid w:val="00640A83"/>
    <w:rsid w:val="00641FFF"/>
    <w:rsid w:val="00642D42"/>
    <w:rsid w:val="00642E0E"/>
    <w:rsid w:val="00643044"/>
    <w:rsid w:val="006430ED"/>
    <w:rsid w:val="006434BE"/>
    <w:rsid w:val="00643B35"/>
    <w:rsid w:val="00643D4C"/>
    <w:rsid w:val="00644879"/>
    <w:rsid w:val="00644C6D"/>
    <w:rsid w:val="0064527F"/>
    <w:rsid w:val="006454AC"/>
    <w:rsid w:val="006457EB"/>
    <w:rsid w:val="00645A81"/>
    <w:rsid w:val="00645C16"/>
    <w:rsid w:val="00646213"/>
    <w:rsid w:val="00646222"/>
    <w:rsid w:val="0064663D"/>
    <w:rsid w:val="00646CA0"/>
    <w:rsid w:val="00647CEE"/>
    <w:rsid w:val="00650191"/>
    <w:rsid w:val="00650351"/>
    <w:rsid w:val="006505DC"/>
    <w:rsid w:val="006509BB"/>
    <w:rsid w:val="00650BE0"/>
    <w:rsid w:val="00650D4B"/>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57FA1"/>
    <w:rsid w:val="006600F5"/>
    <w:rsid w:val="0066027D"/>
    <w:rsid w:val="00660609"/>
    <w:rsid w:val="006609B1"/>
    <w:rsid w:val="00661D76"/>
    <w:rsid w:val="00661E8F"/>
    <w:rsid w:val="006622A5"/>
    <w:rsid w:val="006622CA"/>
    <w:rsid w:val="006623BF"/>
    <w:rsid w:val="006624F0"/>
    <w:rsid w:val="0066294A"/>
    <w:rsid w:val="0066318C"/>
    <w:rsid w:val="006632FD"/>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3713"/>
    <w:rsid w:val="006742C5"/>
    <w:rsid w:val="006749CD"/>
    <w:rsid w:val="00674A96"/>
    <w:rsid w:val="00674D18"/>
    <w:rsid w:val="006750F1"/>
    <w:rsid w:val="006759D6"/>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50D"/>
    <w:rsid w:val="0068565C"/>
    <w:rsid w:val="00685A1B"/>
    <w:rsid w:val="00685CE0"/>
    <w:rsid w:val="0068620A"/>
    <w:rsid w:val="006862BE"/>
    <w:rsid w:val="00686E12"/>
    <w:rsid w:val="0069093D"/>
    <w:rsid w:val="00690E56"/>
    <w:rsid w:val="00691210"/>
    <w:rsid w:val="00691B4D"/>
    <w:rsid w:val="0069225F"/>
    <w:rsid w:val="00692426"/>
    <w:rsid w:val="0069249C"/>
    <w:rsid w:val="00692613"/>
    <w:rsid w:val="006926DA"/>
    <w:rsid w:val="0069335D"/>
    <w:rsid w:val="00694C3C"/>
    <w:rsid w:val="00696ADE"/>
    <w:rsid w:val="00697E8B"/>
    <w:rsid w:val="006A00B1"/>
    <w:rsid w:val="006A040F"/>
    <w:rsid w:val="006A1039"/>
    <w:rsid w:val="006A21AF"/>
    <w:rsid w:val="006A2D1D"/>
    <w:rsid w:val="006A331F"/>
    <w:rsid w:val="006A4491"/>
    <w:rsid w:val="006A49AE"/>
    <w:rsid w:val="006A4C49"/>
    <w:rsid w:val="006A52FF"/>
    <w:rsid w:val="006A5A4C"/>
    <w:rsid w:val="006A6846"/>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424E"/>
    <w:rsid w:val="006B439A"/>
    <w:rsid w:val="006B5363"/>
    <w:rsid w:val="006B56D9"/>
    <w:rsid w:val="006B657B"/>
    <w:rsid w:val="006B709C"/>
    <w:rsid w:val="006B7AF5"/>
    <w:rsid w:val="006C01B3"/>
    <w:rsid w:val="006C0671"/>
    <w:rsid w:val="006C0F3D"/>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6DC"/>
    <w:rsid w:val="006E2B68"/>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0938"/>
    <w:rsid w:val="006F10E1"/>
    <w:rsid w:val="006F11DD"/>
    <w:rsid w:val="006F161B"/>
    <w:rsid w:val="006F19AA"/>
    <w:rsid w:val="006F19AB"/>
    <w:rsid w:val="006F26FB"/>
    <w:rsid w:val="006F281D"/>
    <w:rsid w:val="006F285F"/>
    <w:rsid w:val="006F3142"/>
    <w:rsid w:val="006F347B"/>
    <w:rsid w:val="006F3536"/>
    <w:rsid w:val="006F3A6E"/>
    <w:rsid w:val="006F4A1E"/>
    <w:rsid w:val="006F4F5A"/>
    <w:rsid w:val="006F713A"/>
    <w:rsid w:val="006F78A5"/>
    <w:rsid w:val="0070000E"/>
    <w:rsid w:val="00700615"/>
    <w:rsid w:val="00701441"/>
    <w:rsid w:val="00701F32"/>
    <w:rsid w:val="007021CD"/>
    <w:rsid w:val="00702A1E"/>
    <w:rsid w:val="00702A70"/>
    <w:rsid w:val="00702E9B"/>
    <w:rsid w:val="0070320C"/>
    <w:rsid w:val="007033B5"/>
    <w:rsid w:val="00704670"/>
    <w:rsid w:val="00704B99"/>
    <w:rsid w:val="00704E3E"/>
    <w:rsid w:val="00705DA7"/>
    <w:rsid w:val="00706400"/>
    <w:rsid w:val="00706474"/>
    <w:rsid w:val="007069D0"/>
    <w:rsid w:val="00706C0D"/>
    <w:rsid w:val="0070704B"/>
    <w:rsid w:val="00707D1A"/>
    <w:rsid w:val="00710AF8"/>
    <w:rsid w:val="00710BF9"/>
    <w:rsid w:val="00710F65"/>
    <w:rsid w:val="007123F2"/>
    <w:rsid w:val="00712ACD"/>
    <w:rsid w:val="0071327A"/>
    <w:rsid w:val="00713714"/>
    <w:rsid w:val="0071397B"/>
    <w:rsid w:val="007139D1"/>
    <w:rsid w:val="00713E05"/>
    <w:rsid w:val="007149F9"/>
    <w:rsid w:val="00715002"/>
    <w:rsid w:val="00715392"/>
    <w:rsid w:val="007158E1"/>
    <w:rsid w:val="007163C0"/>
    <w:rsid w:val="00716B1B"/>
    <w:rsid w:val="00717B64"/>
    <w:rsid w:val="00717F41"/>
    <w:rsid w:val="007202FA"/>
    <w:rsid w:val="0072059F"/>
    <w:rsid w:val="00720648"/>
    <w:rsid w:val="00720956"/>
    <w:rsid w:val="00720B9C"/>
    <w:rsid w:val="00720C94"/>
    <w:rsid w:val="0072168B"/>
    <w:rsid w:val="007217C3"/>
    <w:rsid w:val="0072199D"/>
    <w:rsid w:val="0072219B"/>
    <w:rsid w:val="00722424"/>
    <w:rsid w:val="0072288D"/>
    <w:rsid w:val="00722DED"/>
    <w:rsid w:val="00723C1D"/>
    <w:rsid w:val="00723CC5"/>
    <w:rsid w:val="007240CE"/>
    <w:rsid w:val="007243EF"/>
    <w:rsid w:val="007244C8"/>
    <w:rsid w:val="00724A11"/>
    <w:rsid w:val="00725154"/>
    <w:rsid w:val="007255AF"/>
    <w:rsid w:val="007264A6"/>
    <w:rsid w:val="00726680"/>
    <w:rsid w:val="00726C56"/>
    <w:rsid w:val="00727068"/>
    <w:rsid w:val="007270D6"/>
    <w:rsid w:val="007273AA"/>
    <w:rsid w:val="00727786"/>
    <w:rsid w:val="007278B3"/>
    <w:rsid w:val="007279F6"/>
    <w:rsid w:val="00727AE5"/>
    <w:rsid w:val="00727E46"/>
    <w:rsid w:val="00730041"/>
    <w:rsid w:val="0073024E"/>
    <w:rsid w:val="00730309"/>
    <w:rsid w:val="00730576"/>
    <w:rsid w:val="00730D60"/>
    <w:rsid w:val="00731EC4"/>
    <w:rsid w:val="00731FA8"/>
    <w:rsid w:val="0073212E"/>
    <w:rsid w:val="00732650"/>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1D37"/>
    <w:rsid w:val="00742601"/>
    <w:rsid w:val="0074450C"/>
    <w:rsid w:val="00744632"/>
    <w:rsid w:val="00744A32"/>
    <w:rsid w:val="00744A94"/>
    <w:rsid w:val="007452B3"/>
    <w:rsid w:val="00745AE9"/>
    <w:rsid w:val="00746570"/>
    <w:rsid w:val="007467DE"/>
    <w:rsid w:val="0074683C"/>
    <w:rsid w:val="00746F21"/>
    <w:rsid w:val="00746F99"/>
    <w:rsid w:val="0074714A"/>
    <w:rsid w:val="007474F0"/>
    <w:rsid w:val="00747AC3"/>
    <w:rsid w:val="00747B67"/>
    <w:rsid w:val="00750052"/>
    <w:rsid w:val="00750A8E"/>
    <w:rsid w:val="00750F58"/>
    <w:rsid w:val="007524DB"/>
    <w:rsid w:val="007526C7"/>
    <w:rsid w:val="00752757"/>
    <w:rsid w:val="00753115"/>
    <w:rsid w:val="007532AF"/>
    <w:rsid w:val="007536B9"/>
    <w:rsid w:val="00753941"/>
    <w:rsid w:val="00753A65"/>
    <w:rsid w:val="00753ADE"/>
    <w:rsid w:val="00754D6C"/>
    <w:rsid w:val="007551D8"/>
    <w:rsid w:val="0075625B"/>
    <w:rsid w:val="00756E3A"/>
    <w:rsid w:val="00756FAB"/>
    <w:rsid w:val="0075719C"/>
    <w:rsid w:val="00757B56"/>
    <w:rsid w:val="00760B67"/>
    <w:rsid w:val="00760F3C"/>
    <w:rsid w:val="0076115B"/>
    <w:rsid w:val="00761CE2"/>
    <w:rsid w:val="00761E1F"/>
    <w:rsid w:val="00761E43"/>
    <w:rsid w:val="007625E1"/>
    <w:rsid w:val="00762CC7"/>
    <w:rsid w:val="00763CCF"/>
    <w:rsid w:val="00763E35"/>
    <w:rsid w:val="00764C13"/>
    <w:rsid w:val="00765521"/>
    <w:rsid w:val="007657FC"/>
    <w:rsid w:val="0076613F"/>
    <w:rsid w:val="00766829"/>
    <w:rsid w:val="00766AEC"/>
    <w:rsid w:val="0076737F"/>
    <w:rsid w:val="00767B25"/>
    <w:rsid w:val="007702DF"/>
    <w:rsid w:val="007702E5"/>
    <w:rsid w:val="0077170D"/>
    <w:rsid w:val="0077176D"/>
    <w:rsid w:val="00771BEC"/>
    <w:rsid w:val="00771F85"/>
    <w:rsid w:val="00772426"/>
    <w:rsid w:val="00772487"/>
    <w:rsid w:val="00772730"/>
    <w:rsid w:val="0077300F"/>
    <w:rsid w:val="00773308"/>
    <w:rsid w:val="0077389E"/>
    <w:rsid w:val="00773F61"/>
    <w:rsid w:val="00774E68"/>
    <w:rsid w:val="00774E93"/>
    <w:rsid w:val="0077505C"/>
    <w:rsid w:val="00775413"/>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AC0"/>
    <w:rsid w:val="00787EAD"/>
    <w:rsid w:val="0079068D"/>
    <w:rsid w:val="00790BF1"/>
    <w:rsid w:val="00791581"/>
    <w:rsid w:val="0079192D"/>
    <w:rsid w:val="00792B80"/>
    <w:rsid w:val="007938BB"/>
    <w:rsid w:val="00795121"/>
    <w:rsid w:val="00795610"/>
    <w:rsid w:val="00795C02"/>
    <w:rsid w:val="00795E68"/>
    <w:rsid w:val="00795F23"/>
    <w:rsid w:val="00796843"/>
    <w:rsid w:val="0079764A"/>
    <w:rsid w:val="007A0926"/>
    <w:rsid w:val="007A1E36"/>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FAA"/>
    <w:rsid w:val="007B4427"/>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F6"/>
    <w:rsid w:val="007C0832"/>
    <w:rsid w:val="007C096F"/>
    <w:rsid w:val="007C1372"/>
    <w:rsid w:val="007C17FC"/>
    <w:rsid w:val="007C1C85"/>
    <w:rsid w:val="007C1FF6"/>
    <w:rsid w:val="007C2E02"/>
    <w:rsid w:val="007C2F86"/>
    <w:rsid w:val="007C31AF"/>
    <w:rsid w:val="007C33AE"/>
    <w:rsid w:val="007C4108"/>
    <w:rsid w:val="007C45FB"/>
    <w:rsid w:val="007C4A9A"/>
    <w:rsid w:val="007C553D"/>
    <w:rsid w:val="007C56CB"/>
    <w:rsid w:val="007C56F7"/>
    <w:rsid w:val="007C5CAC"/>
    <w:rsid w:val="007C76F8"/>
    <w:rsid w:val="007C7734"/>
    <w:rsid w:val="007D01B9"/>
    <w:rsid w:val="007D05F2"/>
    <w:rsid w:val="007D0632"/>
    <w:rsid w:val="007D07A7"/>
    <w:rsid w:val="007D0E2D"/>
    <w:rsid w:val="007D15AE"/>
    <w:rsid w:val="007D16B5"/>
    <w:rsid w:val="007D189C"/>
    <w:rsid w:val="007D1D12"/>
    <w:rsid w:val="007D1D95"/>
    <w:rsid w:val="007D233B"/>
    <w:rsid w:val="007D29F6"/>
    <w:rsid w:val="007D2A91"/>
    <w:rsid w:val="007D2FCA"/>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A71"/>
    <w:rsid w:val="007D7E03"/>
    <w:rsid w:val="007D7EB3"/>
    <w:rsid w:val="007D7FE9"/>
    <w:rsid w:val="007E01DB"/>
    <w:rsid w:val="007E10DE"/>
    <w:rsid w:val="007E128A"/>
    <w:rsid w:val="007E19A6"/>
    <w:rsid w:val="007E2FBF"/>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C2D"/>
    <w:rsid w:val="007F1D4F"/>
    <w:rsid w:val="007F1F35"/>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07FE7"/>
    <w:rsid w:val="008102AD"/>
    <w:rsid w:val="0081167C"/>
    <w:rsid w:val="00811720"/>
    <w:rsid w:val="00811C05"/>
    <w:rsid w:val="00811E96"/>
    <w:rsid w:val="00811EF6"/>
    <w:rsid w:val="0081268F"/>
    <w:rsid w:val="0081297F"/>
    <w:rsid w:val="008148B4"/>
    <w:rsid w:val="0081495F"/>
    <w:rsid w:val="008153A7"/>
    <w:rsid w:val="00815EB6"/>
    <w:rsid w:val="0081653B"/>
    <w:rsid w:val="008166A5"/>
    <w:rsid w:val="008168F8"/>
    <w:rsid w:val="00820393"/>
    <w:rsid w:val="008203CF"/>
    <w:rsid w:val="00820603"/>
    <w:rsid w:val="00820F52"/>
    <w:rsid w:val="0082228E"/>
    <w:rsid w:val="0082350D"/>
    <w:rsid w:val="00823E80"/>
    <w:rsid w:val="008246BA"/>
    <w:rsid w:val="00824AA0"/>
    <w:rsid w:val="00824B1A"/>
    <w:rsid w:val="00825176"/>
    <w:rsid w:val="00825A14"/>
    <w:rsid w:val="00825A1B"/>
    <w:rsid w:val="00825AAA"/>
    <w:rsid w:val="00830B48"/>
    <w:rsid w:val="0083121F"/>
    <w:rsid w:val="00831AF4"/>
    <w:rsid w:val="00831C86"/>
    <w:rsid w:val="00831FC6"/>
    <w:rsid w:val="008320FB"/>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7EE"/>
    <w:rsid w:val="00851C99"/>
    <w:rsid w:val="00851CD4"/>
    <w:rsid w:val="00851F62"/>
    <w:rsid w:val="00851FD3"/>
    <w:rsid w:val="00852213"/>
    <w:rsid w:val="0085238A"/>
    <w:rsid w:val="008524EB"/>
    <w:rsid w:val="00852890"/>
    <w:rsid w:val="0085318D"/>
    <w:rsid w:val="008547B9"/>
    <w:rsid w:val="008565BC"/>
    <w:rsid w:val="00856648"/>
    <w:rsid w:val="00856A67"/>
    <w:rsid w:val="00856B26"/>
    <w:rsid w:val="00856B71"/>
    <w:rsid w:val="00856C93"/>
    <w:rsid w:val="008573F9"/>
    <w:rsid w:val="00857D59"/>
    <w:rsid w:val="00861731"/>
    <w:rsid w:val="0086190F"/>
    <w:rsid w:val="0086219D"/>
    <w:rsid w:val="00862862"/>
    <w:rsid w:val="00862BAF"/>
    <w:rsid w:val="00862D12"/>
    <w:rsid w:val="00863B4F"/>
    <w:rsid w:val="00864147"/>
    <w:rsid w:val="008642D0"/>
    <w:rsid w:val="0086437F"/>
    <w:rsid w:val="00864795"/>
    <w:rsid w:val="00865D96"/>
    <w:rsid w:val="0086613E"/>
    <w:rsid w:val="00866C40"/>
    <w:rsid w:val="008674FE"/>
    <w:rsid w:val="008676E6"/>
    <w:rsid w:val="0086782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A6"/>
    <w:rsid w:val="00877544"/>
    <w:rsid w:val="00877E88"/>
    <w:rsid w:val="0088002F"/>
    <w:rsid w:val="008802A2"/>
    <w:rsid w:val="008806EF"/>
    <w:rsid w:val="00880A80"/>
    <w:rsid w:val="00881072"/>
    <w:rsid w:val="008811B1"/>
    <w:rsid w:val="008816A3"/>
    <w:rsid w:val="008829F7"/>
    <w:rsid w:val="00882E18"/>
    <w:rsid w:val="00884A24"/>
    <w:rsid w:val="00884B09"/>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441"/>
    <w:rsid w:val="00891AC5"/>
    <w:rsid w:val="00891F73"/>
    <w:rsid w:val="00892310"/>
    <w:rsid w:val="00892F80"/>
    <w:rsid w:val="00893560"/>
    <w:rsid w:val="00893A03"/>
    <w:rsid w:val="00894610"/>
    <w:rsid w:val="00894B67"/>
    <w:rsid w:val="00894E27"/>
    <w:rsid w:val="00895566"/>
    <w:rsid w:val="00895572"/>
    <w:rsid w:val="00895AFB"/>
    <w:rsid w:val="00895BAB"/>
    <w:rsid w:val="00895CB8"/>
    <w:rsid w:val="00895E96"/>
    <w:rsid w:val="008961CE"/>
    <w:rsid w:val="00896315"/>
    <w:rsid w:val="0089661E"/>
    <w:rsid w:val="00896C38"/>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3DF3"/>
    <w:rsid w:val="008A45D1"/>
    <w:rsid w:val="008A4609"/>
    <w:rsid w:val="008A4780"/>
    <w:rsid w:val="008A4869"/>
    <w:rsid w:val="008A4896"/>
    <w:rsid w:val="008A4C8C"/>
    <w:rsid w:val="008A5963"/>
    <w:rsid w:val="008A5ABF"/>
    <w:rsid w:val="008A5FD4"/>
    <w:rsid w:val="008A6E78"/>
    <w:rsid w:val="008A774D"/>
    <w:rsid w:val="008A78F7"/>
    <w:rsid w:val="008B0887"/>
    <w:rsid w:val="008B09E2"/>
    <w:rsid w:val="008B1542"/>
    <w:rsid w:val="008B17A0"/>
    <w:rsid w:val="008B22B0"/>
    <w:rsid w:val="008B2C01"/>
    <w:rsid w:val="008B2E28"/>
    <w:rsid w:val="008B31F7"/>
    <w:rsid w:val="008B33C0"/>
    <w:rsid w:val="008B3522"/>
    <w:rsid w:val="008B368C"/>
    <w:rsid w:val="008B3869"/>
    <w:rsid w:val="008B3D4A"/>
    <w:rsid w:val="008B4256"/>
    <w:rsid w:val="008B468D"/>
    <w:rsid w:val="008B4925"/>
    <w:rsid w:val="008B4A3C"/>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8E7"/>
    <w:rsid w:val="008D0D42"/>
    <w:rsid w:val="008D111E"/>
    <w:rsid w:val="008D12BF"/>
    <w:rsid w:val="008D1B62"/>
    <w:rsid w:val="008D1B9E"/>
    <w:rsid w:val="008D1CCF"/>
    <w:rsid w:val="008D1F9A"/>
    <w:rsid w:val="008D2082"/>
    <w:rsid w:val="008D2388"/>
    <w:rsid w:val="008D24C9"/>
    <w:rsid w:val="008D4146"/>
    <w:rsid w:val="008D42F6"/>
    <w:rsid w:val="008D5013"/>
    <w:rsid w:val="008D59E9"/>
    <w:rsid w:val="008D7367"/>
    <w:rsid w:val="008D7D2D"/>
    <w:rsid w:val="008E003A"/>
    <w:rsid w:val="008E0F0B"/>
    <w:rsid w:val="008E1159"/>
    <w:rsid w:val="008E1580"/>
    <w:rsid w:val="008E1A9C"/>
    <w:rsid w:val="008E20F1"/>
    <w:rsid w:val="008E2F17"/>
    <w:rsid w:val="008E3175"/>
    <w:rsid w:val="008E32B4"/>
    <w:rsid w:val="008E32CE"/>
    <w:rsid w:val="008E3CC4"/>
    <w:rsid w:val="008E3DDC"/>
    <w:rsid w:val="008E3EBC"/>
    <w:rsid w:val="008E417F"/>
    <w:rsid w:val="008E4F24"/>
    <w:rsid w:val="008E5512"/>
    <w:rsid w:val="008E59C0"/>
    <w:rsid w:val="008E5F4E"/>
    <w:rsid w:val="008E6EF3"/>
    <w:rsid w:val="008E75D6"/>
    <w:rsid w:val="008E76F8"/>
    <w:rsid w:val="008F080D"/>
    <w:rsid w:val="008F08C3"/>
    <w:rsid w:val="008F1056"/>
    <w:rsid w:val="008F1589"/>
    <w:rsid w:val="008F1873"/>
    <w:rsid w:val="008F18E5"/>
    <w:rsid w:val="008F2E02"/>
    <w:rsid w:val="008F3327"/>
    <w:rsid w:val="008F3549"/>
    <w:rsid w:val="008F3ADD"/>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939"/>
    <w:rsid w:val="00900FAB"/>
    <w:rsid w:val="009015B2"/>
    <w:rsid w:val="00901881"/>
    <w:rsid w:val="00901D1D"/>
    <w:rsid w:val="00901DCE"/>
    <w:rsid w:val="009022AF"/>
    <w:rsid w:val="009022F5"/>
    <w:rsid w:val="00902914"/>
    <w:rsid w:val="00903496"/>
    <w:rsid w:val="009037F5"/>
    <w:rsid w:val="009040D4"/>
    <w:rsid w:val="00904723"/>
    <w:rsid w:val="00905ACD"/>
    <w:rsid w:val="00906209"/>
    <w:rsid w:val="0090659B"/>
    <w:rsid w:val="0090660F"/>
    <w:rsid w:val="00906D38"/>
    <w:rsid w:val="00906E90"/>
    <w:rsid w:val="00906F53"/>
    <w:rsid w:val="00907652"/>
    <w:rsid w:val="00907C3D"/>
    <w:rsid w:val="0091032C"/>
    <w:rsid w:val="0091051D"/>
    <w:rsid w:val="00910533"/>
    <w:rsid w:val="00910C50"/>
    <w:rsid w:val="009117BF"/>
    <w:rsid w:val="009120C5"/>
    <w:rsid w:val="00912796"/>
    <w:rsid w:val="0091293D"/>
    <w:rsid w:val="00912CB8"/>
    <w:rsid w:val="0091378D"/>
    <w:rsid w:val="00913863"/>
    <w:rsid w:val="00913B73"/>
    <w:rsid w:val="00913C62"/>
    <w:rsid w:val="0091416B"/>
    <w:rsid w:val="009143C1"/>
    <w:rsid w:val="009145EC"/>
    <w:rsid w:val="009147BA"/>
    <w:rsid w:val="00914E96"/>
    <w:rsid w:val="009155E5"/>
    <w:rsid w:val="0091566D"/>
    <w:rsid w:val="009160AC"/>
    <w:rsid w:val="00916484"/>
    <w:rsid w:val="00916A51"/>
    <w:rsid w:val="00916B7D"/>
    <w:rsid w:val="00916F2F"/>
    <w:rsid w:val="00917575"/>
    <w:rsid w:val="009176BF"/>
    <w:rsid w:val="00917ABD"/>
    <w:rsid w:val="00920136"/>
    <w:rsid w:val="00920652"/>
    <w:rsid w:val="0092065E"/>
    <w:rsid w:val="009209E3"/>
    <w:rsid w:val="00921847"/>
    <w:rsid w:val="00921EDE"/>
    <w:rsid w:val="0092228B"/>
    <w:rsid w:val="00922B9B"/>
    <w:rsid w:val="00923216"/>
    <w:rsid w:val="009234D0"/>
    <w:rsid w:val="00923A33"/>
    <w:rsid w:val="00923DB7"/>
    <w:rsid w:val="009240E1"/>
    <w:rsid w:val="009261BF"/>
    <w:rsid w:val="0092636E"/>
    <w:rsid w:val="009266A4"/>
    <w:rsid w:val="00926AD5"/>
    <w:rsid w:val="00926EC9"/>
    <w:rsid w:val="009272C6"/>
    <w:rsid w:val="0093107E"/>
    <w:rsid w:val="009313EE"/>
    <w:rsid w:val="00931A9D"/>
    <w:rsid w:val="00931E55"/>
    <w:rsid w:val="00932F82"/>
    <w:rsid w:val="009336A3"/>
    <w:rsid w:val="00933910"/>
    <w:rsid w:val="00933A3E"/>
    <w:rsid w:val="00934CA8"/>
    <w:rsid w:val="00934D39"/>
    <w:rsid w:val="00934DEB"/>
    <w:rsid w:val="0093548A"/>
    <w:rsid w:val="00935F94"/>
    <w:rsid w:val="009361F7"/>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C43"/>
    <w:rsid w:val="00964CC6"/>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753"/>
    <w:rsid w:val="00973E62"/>
    <w:rsid w:val="00974466"/>
    <w:rsid w:val="00974915"/>
    <w:rsid w:val="009750AF"/>
    <w:rsid w:val="009752C7"/>
    <w:rsid w:val="009759F2"/>
    <w:rsid w:val="00976190"/>
    <w:rsid w:val="00976469"/>
    <w:rsid w:val="00976532"/>
    <w:rsid w:val="0097654B"/>
    <w:rsid w:val="00976809"/>
    <w:rsid w:val="00976A43"/>
    <w:rsid w:val="00976B93"/>
    <w:rsid w:val="009770B8"/>
    <w:rsid w:val="00977265"/>
    <w:rsid w:val="00977C6D"/>
    <w:rsid w:val="00977F17"/>
    <w:rsid w:val="00980499"/>
    <w:rsid w:val="00980BF6"/>
    <w:rsid w:val="00981469"/>
    <w:rsid w:val="00981AF3"/>
    <w:rsid w:val="00982497"/>
    <w:rsid w:val="009825D6"/>
    <w:rsid w:val="00982885"/>
    <w:rsid w:val="00982C61"/>
    <w:rsid w:val="00982CD1"/>
    <w:rsid w:val="00983048"/>
    <w:rsid w:val="0098342A"/>
    <w:rsid w:val="00983AE1"/>
    <w:rsid w:val="00983E85"/>
    <w:rsid w:val="009854B6"/>
    <w:rsid w:val="00985829"/>
    <w:rsid w:val="00985D36"/>
    <w:rsid w:val="00985DBA"/>
    <w:rsid w:val="009865D6"/>
    <w:rsid w:val="00986975"/>
    <w:rsid w:val="0098757B"/>
    <w:rsid w:val="00987E9B"/>
    <w:rsid w:val="00990506"/>
    <w:rsid w:val="00990F79"/>
    <w:rsid w:val="009910DC"/>
    <w:rsid w:val="00991584"/>
    <w:rsid w:val="0099172C"/>
    <w:rsid w:val="00991B19"/>
    <w:rsid w:val="00991F23"/>
    <w:rsid w:val="00992605"/>
    <w:rsid w:val="00992CD6"/>
    <w:rsid w:val="00993599"/>
    <w:rsid w:val="00994CCA"/>
    <w:rsid w:val="0099661D"/>
    <w:rsid w:val="00996FFF"/>
    <w:rsid w:val="009974A8"/>
    <w:rsid w:val="009975C9"/>
    <w:rsid w:val="009A0A09"/>
    <w:rsid w:val="009A1117"/>
    <w:rsid w:val="009A1489"/>
    <w:rsid w:val="009A245B"/>
    <w:rsid w:val="009A2516"/>
    <w:rsid w:val="009A2FAA"/>
    <w:rsid w:val="009A3151"/>
    <w:rsid w:val="009A349F"/>
    <w:rsid w:val="009A3852"/>
    <w:rsid w:val="009A4788"/>
    <w:rsid w:val="009A4A6E"/>
    <w:rsid w:val="009A5FDB"/>
    <w:rsid w:val="009A6DFA"/>
    <w:rsid w:val="009B0A9C"/>
    <w:rsid w:val="009B10AE"/>
    <w:rsid w:val="009B1240"/>
    <w:rsid w:val="009B1690"/>
    <w:rsid w:val="009B18D7"/>
    <w:rsid w:val="009B23EE"/>
    <w:rsid w:val="009B3610"/>
    <w:rsid w:val="009B37D3"/>
    <w:rsid w:val="009B3CC1"/>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E60"/>
    <w:rsid w:val="009C3C12"/>
    <w:rsid w:val="009C4088"/>
    <w:rsid w:val="009C45C1"/>
    <w:rsid w:val="009C5D49"/>
    <w:rsid w:val="009C6BE2"/>
    <w:rsid w:val="009C718C"/>
    <w:rsid w:val="009C7345"/>
    <w:rsid w:val="009C7B24"/>
    <w:rsid w:val="009C7BBD"/>
    <w:rsid w:val="009C7FE0"/>
    <w:rsid w:val="009D05CC"/>
    <w:rsid w:val="009D09AE"/>
    <w:rsid w:val="009D0EE8"/>
    <w:rsid w:val="009D10F3"/>
    <w:rsid w:val="009D11AB"/>
    <w:rsid w:val="009D1B21"/>
    <w:rsid w:val="009D2122"/>
    <w:rsid w:val="009D2A1F"/>
    <w:rsid w:val="009D2BAC"/>
    <w:rsid w:val="009D41AC"/>
    <w:rsid w:val="009D55EE"/>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629"/>
    <w:rsid w:val="009E470E"/>
    <w:rsid w:val="009E4844"/>
    <w:rsid w:val="009E4CC2"/>
    <w:rsid w:val="009E564F"/>
    <w:rsid w:val="009E6184"/>
    <w:rsid w:val="009E6333"/>
    <w:rsid w:val="009E655C"/>
    <w:rsid w:val="009E6F2E"/>
    <w:rsid w:val="009E7475"/>
    <w:rsid w:val="009E752B"/>
    <w:rsid w:val="009F0A3A"/>
    <w:rsid w:val="009F0BD3"/>
    <w:rsid w:val="009F1F49"/>
    <w:rsid w:val="009F3218"/>
    <w:rsid w:val="009F394C"/>
    <w:rsid w:val="009F3A44"/>
    <w:rsid w:val="009F420B"/>
    <w:rsid w:val="009F4F93"/>
    <w:rsid w:val="009F556C"/>
    <w:rsid w:val="009F63EE"/>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8C0"/>
    <w:rsid w:val="00A10996"/>
    <w:rsid w:val="00A10B74"/>
    <w:rsid w:val="00A10C18"/>
    <w:rsid w:val="00A10EC9"/>
    <w:rsid w:val="00A11E8D"/>
    <w:rsid w:val="00A11F75"/>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36C"/>
    <w:rsid w:val="00A21556"/>
    <w:rsid w:val="00A21903"/>
    <w:rsid w:val="00A22AF7"/>
    <w:rsid w:val="00A23211"/>
    <w:rsid w:val="00A2405B"/>
    <w:rsid w:val="00A25467"/>
    <w:rsid w:val="00A2551C"/>
    <w:rsid w:val="00A25977"/>
    <w:rsid w:val="00A25C16"/>
    <w:rsid w:val="00A2617B"/>
    <w:rsid w:val="00A26C10"/>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8B5"/>
    <w:rsid w:val="00A36905"/>
    <w:rsid w:val="00A36916"/>
    <w:rsid w:val="00A36941"/>
    <w:rsid w:val="00A36BA5"/>
    <w:rsid w:val="00A3747B"/>
    <w:rsid w:val="00A37995"/>
    <w:rsid w:val="00A37BDA"/>
    <w:rsid w:val="00A408EB"/>
    <w:rsid w:val="00A4109A"/>
    <w:rsid w:val="00A413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23C5"/>
    <w:rsid w:val="00A53AB4"/>
    <w:rsid w:val="00A53DBB"/>
    <w:rsid w:val="00A53FB6"/>
    <w:rsid w:val="00A5498C"/>
    <w:rsid w:val="00A54FE4"/>
    <w:rsid w:val="00A5541A"/>
    <w:rsid w:val="00A56092"/>
    <w:rsid w:val="00A567CB"/>
    <w:rsid w:val="00A57263"/>
    <w:rsid w:val="00A57DEC"/>
    <w:rsid w:val="00A606B3"/>
    <w:rsid w:val="00A60C13"/>
    <w:rsid w:val="00A60F4D"/>
    <w:rsid w:val="00A615A6"/>
    <w:rsid w:val="00A61AD5"/>
    <w:rsid w:val="00A61C95"/>
    <w:rsid w:val="00A62987"/>
    <w:rsid w:val="00A62ADC"/>
    <w:rsid w:val="00A62DEF"/>
    <w:rsid w:val="00A637C6"/>
    <w:rsid w:val="00A63824"/>
    <w:rsid w:val="00A63A5F"/>
    <w:rsid w:val="00A63D9A"/>
    <w:rsid w:val="00A63FAB"/>
    <w:rsid w:val="00A6458B"/>
    <w:rsid w:val="00A64688"/>
    <w:rsid w:val="00A64922"/>
    <w:rsid w:val="00A649B7"/>
    <w:rsid w:val="00A64C0E"/>
    <w:rsid w:val="00A65327"/>
    <w:rsid w:val="00A6533E"/>
    <w:rsid w:val="00A653AC"/>
    <w:rsid w:val="00A65632"/>
    <w:rsid w:val="00A65BF7"/>
    <w:rsid w:val="00A65DCD"/>
    <w:rsid w:val="00A66506"/>
    <w:rsid w:val="00A66E2A"/>
    <w:rsid w:val="00A6769C"/>
    <w:rsid w:val="00A67CE8"/>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5B9"/>
    <w:rsid w:val="00A758BE"/>
    <w:rsid w:val="00A75C2A"/>
    <w:rsid w:val="00A7668A"/>
    <w:rsid w:val="00A76BC8"/>
    <w:rsid w:val="00A76C99"/>
    <w:rsid w:val="00A76F14"/>
    <w:rsid w:val="00A775D5"/>
    <w:rsid w:val="00A800C8"/>
    <w:rsid w:val="00A801F8"/>
    <w:rsid w:val="00A811CB"/>
    <w:rsid w:val="00A814DA"/>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6010"/>
    <w:rsid w:val="00A9684D"/>
    <w:rsid w:val="00A97402"/>
    <w:rsid w:val="00A97873"/>
    <w:rsid w:val="00AA0B30"/>
    <w:rsid w:val="00AA0EFF"/>
    <w:rsid w:val="00AA1D97"/>
    <w:rsid w:val="00AA1E6C"/>
    <w:rsid w:val="00AA29DC"/>
    <w:rsid w:val="00AA2B4F"/>
    <w:rsid w:val="00AA321D"/>
    <w:rsid w:val="00AA3259"/>
    <w:rsid w:val="00AA383C"/>
    <w:rsid w:val="00AA3C4B"/>
    <w:rsid w:val="00AA4780"/>
    <w:rsid w:val="00AA4B32"/>
    <w:rsid w:val="00AA4CFF"/>
    <w:rsid w:val="00AA4D52"/>
    <w:rsid w:val="00AA4F04"/>
    <w:rsid w:val="00AA5773"/>
    <w:rsid w:val="00AA6669"/>
    <w:rsid w:val="00AA690A"/>
    <w:rsid w:val="00AA6AB3"/>
    <w:rsid w:val="00AA6D26"/>
    <w:rsid w:val="00AA74C0"/>
    <w:rsid w:val="00AA7723"/>
    <w:rsid w:val="00AB0541"/>
    <w:rsid w:val="00AB09EE"/>
    <w:rsid w:val="00AB19B4"/>
    <w:rsid w:val="00AB2400"/>
    <w:rsid w:val="00AB25DF"/>
    <w:rsid w:val="00AB3355"/>
    <w:rsid w:val="00AB5377"/>
    <w:rsid w:val="00AB5B77"/>
    <w:rsid w:val="00AB7D08"/>
    <w:rsid w:val="00AB7F83"/>
    <w:rsid w:val="00AC0B81"/>
    <w:rsid w:val="00AC1927"/>
    <w:rsid w:val="00AC2300"/>
    <w:rsid w:val="00AC3451"/>
    <w:rsid w:val="00AC3506"/>
    <w:rsid w:val="00AC387E"/>
    <w:rsid w:val="00AC4DD2"/>
    <w:rsid w:val="00AC5210"/>
    <w:rsid w:val="00AC5BDF"/>
    <w:rsid w:val="00AC5DA2"/>
    <w:rsid w:val="00AC662A"/>
    <w:rsid w:val="00AC6903"/>
    <w:rsid w:val="00AC6B95"/>
    <w:rsid w:val="00AC722F"/>
    <w:rsid w:val="00AC7669"/>
    <w:rsid w:val="00AC79C9"/>
    <w:rsid w:val="00AD0AF6"/>
    <w:rsid w:val="00AD277E"/>
    <w:rsid w:val="00AD343E"/>
    <w:rsid w:val="00AD415C"/>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5E0E"/>
    <w:rsid w:val="00AE6595"/>
    <w:rsid w:val="00AE664F"/>
    <w:rsid w:val="00AE6B0B"/>
    <w:rsid w:val="00AE6D84"/>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55D5"/>
    <w:rsid w:val="00AF5BC5"/>
    <w:rsid w:val="00AF6226"/>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16F"/>
    <w:rsid w:val="00B0529B"/>
    <w:rsid w:val="00B052AA"/>
    <w:rsid w:val="00B05E03"/>
    <w:rsid w:val="00B0644E"/>
    <w:rsid w:val="00B1077D"/>
    <w:rsid w:val="00B10841"/>
    <w:rsid w:val="00B10B1F"/>
    <w:rsid w:val="00B11176"/>
    <w:rsid w:val="00B1180F"/>
    <w:rsid w:val="00B123B7"/>
    <w:rsid w:val="00B13CB1"/>
    <w:rsid w:val="00B14594"/>
    <w:rsid w:val="00B14BEA"/>
    <w:rsid w:val="00B15E43"/>
    <w:rsid w:val="00B167CE"/>
    <w:rsid w:val="00B16B62"/>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B54"/>
    <w:rsid w:val="00B250B5"/>
    <w:rsid w:val="00B25940"/>
    <w:rsid w:val="00B25B42"/>
    <w:rsid w:val="00B2635D"/>
    <w:rsid w:val="00B267F1"/>
    <w:rsid w:val="00B2725F"/>
    <w:rsid w:val="00B27465"/>
    <w:rsid w:val="00B27998"/>
    <w:rsid w:val="00B308E1"/>
    <w:rsid w:val="00B30FEF"/>
    <w:rsid w:val="00B316BA"/>
    <w:rsid w:val="00B31D3D"/>
    <w:rsid w:val="00B32623"/>
    <w:rsid w:val="00B331DC"/>
    <w:rsid w:val="00B33BCF"/>
    <w:rsid w:val="00B35546"/>
    <w:rsid w:val="00B3556A"/>
    <w:rsid w:val="00B35594"/>
    <w:rsid w:val="00B3580D"/>
    <w:rsid w:val="00B36B6D"/>
    <w:rsid w:val="00B3738E"/>
    <w:rsid w:val="00B3756E"/>
    <w:rsid w:val="00B37837"/>
    <w:rsid w:val="00B401AE"/>
    <w:rsid w:val="00B402BB"/>
    <w:rsid w:val="00B410D8"/>
    <w:rsid w:val="00B414AF"/>
    <w:rsid w:val="00B41708"/>
    <w:rsid w:val="00B42998"/>
    <w:rsid w:val="00B42DF1"/>
    <w:rsid w:val="00B4301A"/>
    <w:rsid w:val="00B43741"/>
    <w:rsid w:val="00B43B6A"/>
    <w:rsid w:val="00B43FF7"/>
    <w:rsid w:val="00B4438B"/>
    <w:rsid w:val="00B453BE"/>
    <w:rsid w:val="00B46241"/>
    <w:rsid w:val="00B46422"/>
    <w:rsid w:val="00B46735"/>
    <w:rsid w:val="00B468A0"/>
    <w:rsid w:val="00B469F0"/>
    <w:rsid w:val="00B46CE5"/>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4A5"/>
    <w:rsid w:val="00B56902"/>
    <w:rsid w:val="00B56922"/>
    <w:rsid w:val="00B56B70"/>
    <w:rsid w:val="00B57983"/>
    <w:rsid w:val="00B6036B"/>
    <w:rsid w:val="00B604C8"/>
    <w:rsid w:val="00B60ED0"/>
    <w:rsid w:val="00B615DA"/>
    <w:rsid w:val="00B62189"/>
    <w:rsid w:val="00B627E7"/>
    <w:rsid w:val="00B6283F"/>
    <w:rsid w:val="00B62F33"/>
    <w:rsid w:val="00B630AC"/>
    <w:rsid w:val="00B65066"/>
    <w:rsid w:val="00B66431"/>
    <w:rsid w:val="00B66508"/>
    <w:rsid w:val="00B6668D"/>
    <w:rsid w:val="00B666B9"/>
    <w:rsid w:val="00B66A94"/>
    <w:rsid w:val="00B66F81"/>
    <w:rsid w:val="00B67145"/>
    <w:rsid w:val="00B677F1"/>
    <w:rsid w:val="00B67914"/>
    <w:rsid w:val="00B70164"/>
    <w:rsid w:val="00B707AF"/>
    <w:rsid w:val="00B70882"/>
    <w:rsid w:val="00B709B8"/>
    <w:rsid w:val="00B72D75"/>
    <w:rsid w:val="00B72F97"/>
    <w:rsid w:val="00B741EF"/>
    <w:rsid w:val="00B747A2"/>
    <w:rsid w:val="00B75001"/>
    <w:rsid w:val="00B75086"/>
    <w:rsid w:val="00B7532D"/>
    <w:rsid w:val="00B75D6E"/>
    <w:rsid w:val="00B75F72"/>
    <w:rsid w:val="00B76DC1"/>
    <w:rsid w:val="00B76DDB"/>
    <w:rsid w:val="00B77CFD"/>
    <w:rsid w:val="00B800B7"/>
    <w:rsid w:val="00B80425"/>
    <w:rsid w:val="00B805C4"/>
    <w:rsid w:val="00B80D1E"/>
    <w:rsid w:val="00B81548"/>
    <w:rsid w:val="00B81633"/>
    <w:rsid w:val="00B81EDF"/>
    <w:rsid w:val="00B81F81"/>
    <w:rsid w:val="00B82BA8"/>
    <w:rsid w:val="00B82FF5"/>
    <w:rsid w:val="00B83A38"/>
    <w:rsid w:val="00B83D46"/>
    <w:rsid w:val="00B84AA8"/>
    <w:rsid w:val="00B850CE"/>
    <w:rsid w:val="00B862C0"/>
    <w:rsid w:val="00B863D9"/>
    <w:rsid w:val="00B864BA"/>
    <w:rsid w:val="00B86C03"/>
    <w:rsid w:val="00B86E98"/>
    <w:rsid w:val="00B87E14"/>
    <w:rsid w:val="00B90192"/>
    <w:rsid w:val="00B90A49"/>
    <w:rsid w:val="00B90B9B"/>
    <w:rsid w:val="00B90C7D"/>
    <w:rsid w:val="00B91455"/>
    <w:rsid w:val="00B919E1"/>
    <w:rsid w:val="00B92313"/>
    <w:rsid w:val="00B92926"/>
    <w:rsid w:val="00B933BC"/>
    <w:rsid w:val="00B933DF"/>
    <w:rsid w:val="00B93791"/>
    <w:rsid w:val="00B93921"/>
    <w:rsid w:val="00B9417E"/>
    <w:rsid w:val="00B945A2"/>
    <w:rsid w:val="00B94702"/>
    <w:rsid w:val="00B94EE8"/>
    <w:rsid w:val="00B962AB"/>
    <w:rsid w:val="00B966B6"/>
    <w:rsid w:val="00B96717"/>
    <w:rsid w:val="00B96C66"/>
    <w:rsid w:val="00B97B6F"/>
    <w:rsid w:val="00BA05AF"/>
    <w:rsid w:val="00BA0622"/>
    <w:rsid w:val="00BA096B"/>
    <w:rsid w:val="00BA13D0"/>
    <w:rsid w:val="00BA17A6"/>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38B"/>
    <w:rsid w:val="00BA58D9"/>
    <w:rsid w:val="00BA5FB5"/>
    <w:rsid w:val="00BA6E60"/>
    <w:rsid w:val="00BA7003"/>
    <w:rsid w:val="00BA71ED"/>
    <w:rsid w:val="00BA7A43"/>
    <w:rsid w:val="00BA7CCE"/>
    <w:rsid w:val="00BB065D"/>
    <w:rsid w:val="00BB08C2"/>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C068E"/>
    <w:rsid w:val="00BC107E"/>
    <w:rsid w:val="00BC1C7C"/>
    <w:rsid w:val="00BC205F"/>
    <w:rsid w:val="00BC31E2"/>
    <w:rsid w:val="00BC3D44"/>
    <w:rsid w:val="00BC4213"/>
    <w:rsid w:val="00BC4C7F"/>
    <w:rsid w:val="00BC5958"/>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49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2F94"/>
    <w:rsid w:val="00BE301A"/>
    <w:rsid w:val="00BE3330"/>
    <w:rsid w:val="00BE400A"/>
    <w:rsid w:val="00BE458A"/>
    <w:rsid w:val="00BE4BE8"/>
    <w:rsid w:val="00BE4E51"/>
    <w:rsid w:val="00BE52F7"/>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BF7B26"/>
    <w:rsid w:val="00C010A6"/>
    <w:rsid w:val="00C0163D"/>
    <w:rsid w:val="00C017CA"/>
    <w:rsid w:val="00C02152"/>
    <w:rsid w:val="00C0264E"/>
    <w:rsid w:val="00C03CE8"/>
    <w:rsid w:val="00C0494D"/>
    <w:rsid w:val="00C0531C"/>
    <w:rsid w:val="00C05806"/>
    <w:rsid w:val="00C05AED"/>
    <w:rsid w:val="00C05FA3"/>
    <w:rsid w:val="00C06A1F"/>
    <w:rsid w:val="00C07158"/>
    <w:rsid w:val="00C108A9"/>
    <w:rsid w:val="00C10D63"/>
    <w:rsid w:val="00C10F3C"/>
    <w:rsid w:val="00C11050"/>
    <w:rsid w:val="00C11902"/>
    <w:rsid w:val="00C123A3"/>
    <w:rsid w:val="00C12466"/>
    <w:rsid w:val="00C13948"/>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594"/>
    <w:rsid w:val="00C375F1"/>
    <w:rsid w:val="00C37741"/>
    <w:rsid w:val="00C37E3D"/>
    <w:rsid w:val="00C4041E"/>
    <w:rsid w:val="00C40C64"/>
    <w:rsid w:val="00C4313D"/>
    <w:rsid w:val="00C433C4"/>
    <w:rsid w:val="00C43FBA"/>
    <w:rsid w:val="00C441CC"/>
    <w:rsid w:val="00C44475"/>
    <w:rsid w:val="00C445BE"/>
    <w:rsid w:val="00C44F87"/>
    <w:rsid w:val="00C451F2"/>
    <w:rsid w:val="00C45757"/>
    <w:rsid w:val="00C4609E"/>
    <w:rsid w:val="00C46807"/>
    <w:rsid w:val="00C47D44"/>
    <w:rsid w:val="00C47FB3"/>
    <w:rsid w:val="00C50B1E"/>
    <w:rsid w:val="00C51B66"/>
    <w:rsid w:val="00C51C72"/>
    <w:rsid w:val="00C51CB1"/>
    <w:rsid w:val="00C521B4"/>
    <w:rsid w:val="00C52914"/>
    <w:rsid w:val="00C544CC"/>
    <w:rsid w:val="00C546E7"/>
    <w:rsid w:val="00C55114"/>
    <w:rsid w:val="00C56262"/>
    <w:rsid w:val="00C56839"/>
    <w:rsid w:val="00C57198"/>
    <w:rsid w:val="00C578CE"/>
    <w:rsid w:val="00C61597"/>
    <w:rsid w:val="00C61654"/>
    <w:rsid w:val="00C617BF"/>
    <w:rsid w:val="00C623DD"/>
    <w:rsid w:val="00C62692"/>
    <w:rsid w:val="00C62791"/>
    <w:rsid w:val="00C62B7C"/>
    <w:rsid w:val="00C62FA1"/>
    <w:rsid w:val="00C632D6"/>
    <w:rsid w:val="00C63F9B"/>
    <w:rsid w:val="00C64069"/>
    <w:rsid w:val="00C64871"/>
    <w:rsid w:val="00C64901"/>
    <w:rsid w:val="00C64B36"/>
    <w:rsid w:val="00C64C87"/>
    <w:rsid w:val="00C653BA"/>
    <w:rsid w:val="00C657B4"/>
    <w:rsid w:val="00C661A5"/>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85D"/>
    <w:rsid w:val="00C77AEB"/>
    <w:rsid w:val="00C77C98"/>
    <w:rsid w:val="00C80069"/>
    <w:rsid w:val="00C8047C"/>
    <w:rsid w:val="00C805DA"/>
    <w:rsid w:val="00C8096C"/>
    <w:rsid w:val="00C80A78"/>
    <w:rsid w:val="00C80B25"/>
    <w:rsid w:val="00C80F33"/>
    <w:rsid w:val="00C80FD0"/>
    <w:rsid w:val="00C8100B"/>
    <w:rsid w:val="00C816BC"/>
    <w:rsid w:val="00C821F5"/>
    <w:rsid w:val="00C825DD"/>
    <w:rsid w:val="00C82DDB"/>
    <w:rsid w:val="00C852AC"/>
    <w:rsid w:val="00C857F9"/>
    <w:rsid w:val="00C860BC"/>
    <w:rsid w:val="00C86543"/>
    <w:rsid w:val="00C86730"/>
    <w:rsid w:val="00C8683F"/>
    <w:rsid w:val="00C86967"/>
    <w:rsid w:val="00C87D19"/>
    <w:rsid w:val="00C9091D"/>
    <w:rsid w:val="00C90FA2"/>
    <w:rsid w:val="00C91CA5"/>
    <w:rsid w:val="00C91D26"/>
    <w:rsid w:val="00C92267"/>
    <w:rsid w:val="00C9428E"/>
    <w:rsid w:val="00C94857"/>
    <w:rsid w:val="00C959C2"/>
    <w:rsid w:val="00C95BC5"/>
    <w:rsid w:val="00C95DEA"/>
    <w:rsid w:val="00C95FCA"/>
    <w:rsid w:val="00C974ED"/>
    <w:rsid w:val="00C976AC"/>
    <w:rsid w:val="00C97A8D"/>
    <w:rsid w:val="00C97D7E"/>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8EA"/>
    <w:rsid w:val="00CB30F5"/>
    <w:rsid w:val="00CB315D"/>
    <w:rsid w:val="00CB38FE"/>
    <w:rsid w:val="00CB3B4E"/>
    <w:rsid w:val="00CB3EC6"/>
    <w:rsid w:val="00CB4394"/>
    <w:rsid w:val="00CB4BEE"/>
    <w:rsid w:val="00CB4F56"/>
    <w:rsid w:val="00CB52BD"/>
    <w:rsid w:val="00CB598E"/>
    <w:rsid w:val="00CB68CC"/>
    <w:rsid w:val="00CB6BB5"/>
    <w:rsid w:val="00CB6D6A"/>
    <w:rsid w:val="00CB7873"/>
    <w:rsid w:val="00CC0309"/>
    <w:rsid w:val="00CC07DB"/>
    <w:rsid w:val="00CC0A26"/>
    <w:rsid w:val="00CC0AB1"/>
    <w:rsid w:val="00CC129B"/>
    <w:rsid w:val="00CC1838"/>
    <w:rsid w:val="00CC341C"/>
    <w:rsid w:val="00CC3645"/>
    <w:rsid w:val="00CC3F55"/>
    <w:rsid w:val="00CC4116"/>
    <w:rsid w:val="00CC422F"/>
    <w:rsid w:val="00CC54B1"/>
    <w:rsid w:val="00CC55AE"/>
    <w:rsid w:val="00CC7253"/>
    <w:rsid w:val="00CC79A2"/>
    <w:rsid w:val="00CC7D66"/>
    <w:rsid w:val="00CD0153"/>
    <w:rsid w:val="00CD02C6"/>
    <w:rsid w:val="00CD092E"/>
    <w:rsid w:val="00CD0A75"/>
    <w:rsid w:val="00CD11DE"/>
    <w:rsid w:val="00CD1238"/>
    <w:rsid w:val="00CD143E"/>
    <w:rsid w:val="00CD1963"/>
    <w:rsid w:val="00CD19CA"/>
    <w:rsid w:val="00CD1AC2"/>
    <w:rsid w:val="00CD1CC5"/>
    <w:rsid w:val="00CD34FD"/>
    <w:rsid w:val="00CD3D07"/>
    <w:rsid w:val="00CD3E17"/>
    <w:rsid w:val="00CD3EFC"/>
    <w:rsid w:val="00CD42A5"/>
    <w:rsid w:val="00CD467E"/>
    <w:rsid w:val="00CD4860"/>
    <w:rsid w:val="00CD4B86"/>
    <w:rsid w:val="00CD50A4"/>
    <w:rsid w:val="00CD51ED"/>
    <w:rsid w:val="00CD586F"/>
    <w:rsid w:val="00CD5CFC"/>
    <w:rsid w:val="00CD662C"/>
    <w:rsid w:val="00CD6C4D"/>
    <w:rsid w:val="00CD7357"/>
    <w:rsid w:val="00CD7AC6"/>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3F56"/>
    <w:rsid w:val="00CE4025"/>
    <w:rsid w:val="00CE41CB"/>
    <w:rsid w:val="00CE48D3"/>
    <w:rsid w:val="00CE498F"/>
    <w:rsid w:val="00CE5D42"/>
    <w:rsid w:val="00CE5FE1"/>
    <w:rsid w:val="00CE6803"/>
    <w:rsid w:val="00CE6D99"/>
    <w:rsid w:val="00CE7351"/>
    <w:rsid w:val="00CF0777"/>
    <w:rsid w:val="00CF0FF4"/>
    <w:rsid w:val="00CF1622"/>
    <w:rsid w:val="00CF1EB5"/>
    <w:rsid w:val="00CF26D0"/>
    <w:rsid w:val="00CF34DB"/>
    <w:rsid w:val="00CF3CAD"/>
    <w:rsid w:val="00CF3DED"/>
    <w:rsid w:val="00CF3E28"/>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104AC"/>
    <w:rsid w:val="00D10566"/>
    <w:rsid w:val="00D10D55"/>
    <w:rsid w:val="00D11C6E"/>
    <w:rsid w:val="00D12AD5"/>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8EF"/>
    <w:rsid w:val="00D22433"/>
    <w:rsid w:val="00D22748"/>
    <w:rsid w:val="00D22C2A"/>
    <w:rsid w:val="00D22E55"/>
    <w:rsid w:val="00D232AE"/>
    <w:rsid w:val="00D233E0"/>
    <w:rsid w:val="00D2347F"/>
    <w:rsid w:val="00D23626"/>
    <w:rsid w:val="00D242C0"/>
    <w:rsid w:val="00D242E5"/>
    <w:rsid w:val="00D25371"/>
    <w:rsid w:val="00D26918"/>
    <w:rsid w:val="00D27734"/>
    <w:rsid w:val="00D27BED"/>
    <w:rsid w:val="00D3182A"/>
    <w:rsid w:val="00D31D65"/>
    <w:rsid w:val="00D31F3C"/>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B6F"/>
    <w:rsid w:val="00D42C05"/>
    <w:rsid w:val="00D446AE"/>
    <w:rsid w:val="00D45512"/>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E37"/>
    <w:rsid w:val="00D65F9D"/>
    <w:rsid w:val="00D666E7"/>
    <w:rsid w:val="00D66C52"/>
    <w:rsid w:val="00D678F8"/>
    <w:rsid w:val="00D67C66"/>
    <w:rsid w:val="00D67E37"/>
    <w:rsid w:val="00D705C5"/>
    <w:rsid w:val="00D706C6"/>
    <w:rsid w:val="00D721EC"/>
    <w:rsid w:val="00D726CE"/>
    <w:rsid w:val="00D72CCD"/>
    <w:rsid w:val="00D73677"/>
    <w:rsid w:val="00D73943"/>
    <w:rsid w:val="00D7467C"/>
    <w:rsid w:val="00D74912"/>
    <w:rsid w:val="00D74A6E"/>
    <w:rsid w:val="00D74F55"/>
    <w:rsid w:val="00D752E3"/>
    <w:rsid w:val="00D75805"/>
    <w:rsid w:val="00D75B50"/>
    <w:rsid w:val="00D75BE2"/>
    <w:rsid w:val="00D76480"/>
    <w:rsid w:val="00D779F7"/>
    <w:rsid w:val="00D8008B"/>
    <w:rsid w:val="00D80754"/>
    <w:rsid w:val="00D81F77"/>
    <w:rsid w:val="00D82F54"/>
    <w:rsid w:val="00D83026"/>
    <w:rsid w:val="00D83045"/>
    <w:rsid w:val="00D8314F"/>
    <w:rsid w:val="00D83354"/>
    <w:rsid w:val="00D844D3"/>
    <w:rsid w:val="00D857E6"/>
    <w:rsid w:val="00D85885"/>
    <w:rsid w:val="00D85FC8"/>
    <w:rsid w:val="00D8653A"/>
    <w:rsid w:val="00D871CE"/>
    <w:rsid w:val="00D87542"/>
    <w:rsid w:val="00D87D77"/>
    <w:rsid w:val="00D90174"/>
    <w:rsid w:val="00D911FC"/>
    <w:rsid w:val="00D9154B"/>
    <w:rsid w:val="00D916CC"/>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294"/>
    <w:rsid w:val="00D95458"/>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69E"/>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A32"/>
    <w:rsid w:val="00DB7D53"/>
    <w:rsid w:val="00DC0464"/>
    <w:rsid w:val="00DC0632"/>
    <w:rsid w:val="00DC0787"/>
    <w:rsid w:val="00DC0F18"/>
    <w:rsid w:val="00DC1303"/>
    <w:rsid w:val="00DC1403"/>
    <w:rsid w:val="00DC1E6C"/>
    <w:rsid w:val="00DC389B"/>
    <w:rsid w:val="00DC3904"/>
    <w:rsid w:val="00DC394C"/>
    <w:rsid w:val="00DC40DB"/>
    <w:rsid w:val="00DC42A4"/>
    <w:rsid w:val="00DC42EA"/>
    <w:rsid w:val="00DC4933"/>
    <w:rsid w:val="00DC558C"/>
    <w:rsid w:val="00DC5ED6"/>
    <w:rsid w:val="00DC6513"/>
    <w:rsid w:val="00DC6789"/>
    <w:rsid w:val="00DC693E"/>
    <w:rsid w:val="00DC7C31"/>
    <w:rsid w:val="00DD03F7"/>
    <w:rsid w:val="00DD0C3F"/>
    <w:rsid w:val="00DD0F27"/>
    <w:rsid w:val="00DD1F41"/>
    <w:rsid w:val="00DD23A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308"/>
    <w:rsid w:val="00DE0797"/>
    <w:rsid w:val="00DE08C3"/>
    <w:rsid w:val="00DE094A"/>
    <w:rsid w:val="00DE17FA"/>
    <w:rsid w:val="00DE1ACD"/>
    <w:rsid w:val="00DE1DAB"/>
    <w:rsid w:val="00DE20A2"/>
    <w:rsid w:val="00DE261E"/>
    <w:rsid w:val="00DE269D"/>
    <w:rsid w:val="00DE3288"/>
    <w:rsid w:val="00DE52B7"/>
    <w:rsid w:val="00DE59EE"/>
    <w:rsid w:val="00DE5CF6"/>
    <w:rsid w:val="00DE5D77"/>
    <w:rsid w:val="00DE6049"/>
    <w:rsid w:val="00DE6636"/>
    <w:rsid w:val="00DE6C5F"/>
    <w:rsid w:val="00DE70EA"/>
    <w:rsid w:val="00DF0175"/>
    <w:rsid w:val="00DF0B89"/>
    <w:rsid w:val="00DF0CFA"/>
    <w:rsid w:val="00DF131B"/>
    <w:rsid w:val="00DF152E"/>
    <w:rsid w:val="00DF164A"/>
    <w:rsid w:val="00DF2751"/>
    <w:rsid w:val="00DF299E"/>
    <w:rsid w:val="00DF2BC6"/>
    <w:rsid w:val="00DF3044"/>
    <w:rsid w:val="00DF353C"/>
    <w:rsid w:val="00DF3DF8"/>
    <w:rsid w:val="00DF3E8A"/>
    <w:rsid w:val="00DF4216"/>
    <w:rsid w:val="00DF46B7"/>
    <w:rsid w:val="00DF46C8"/>
    <w:rsid w:val="00DF476B"/>
    <w:rsid w:val="00DF4978"/>
    <w:rsid w:val="00DF55D6"/>
    <w:rsid w:val="00DF58F4"/>
    <w:rsid w:val="00DF5AAF"/>
    <w:rsid w:val="00DF6074"/>
    <w:rsid w:val="00DF6BF4"/>
    <w:rsid w:val="00DF73B6"/>
    <w:rsid w:val="00DF781C"/>
    <w:rsid w:val="00E00270"/>
    <w:rsid w:val="00E002F3"/>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E46"/>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0DA9"/>
    <w:rsid w:val="00E31FB7"/>
    <w:rsid w:val="00E32363"/>
    <w:rsid w:val="00E32488"/>
    <w:rsid w:val="00E327E4"/>
    <w:rsid w:val="00E32E77"/>
    <w:rsid w:val="00E33575"/>
    <w:rsid w:val="00E34C86"/>
    <w:rsid w:val="00E34DB8"/>
    <w:rsid w:val="00E35369"/>
    <w:rsid w:val="00E35682"/>
    <w:rsid w:val="00E35DF9"/>
    <w:rsid w:val="00E3649B"/>
    <w:rsid w:val="00E3697A"/>
    <w:rsid w:val="00E3745E"/>
    <w:rsid w:val="00E37A35"/>
    <w:rsid w:val="00E37B12"/>
    <w:rsid w:val="00E37BEF"/>
    <w:rsid w:val="00E37D65"/>
    <w:rsid w:val="00E41042"/>
    <w:rsid w:val="00E41074"/>
    <w:rsid w:val="00E4127C"/>
    <w:rsid w:val="00E41B14"/>
    <w:rsid w:val="00E41DD4"/>
    <w:rsid w:val="00E4219A"/>
    <w:rsid w:val="00E422C3"/>
    <w:rsid w:val="00E424A0"/>
    <w:rsid w:val="00E425C4"/>
    <w:rsid w:val="00E42698"/>
    <w:rsid w:val="00E4274A"/>
    <w:rsid w:val="00E433FB"/>
    <w:rsid w:val="00E43B12"/>
    <w:rsid w:val="00E43E66"/>
    <w:rsid w:val="00E443AB"/>
    <w:rsid w:val="00E444BC"/>
    <w:rsid w:val="00E4510E"/>
    <w:rsid w:val="00E45294"/>
    <w:rsid w:val="00E46906"/>
    <w:rsid w:val="00E46EA3"/>
    <w:rsid w:val="00E47D3D"/>
    <w:rsid w:val="00E50223"/>
    <w:rsid w:val="00E5059B"/>
    <w:rsid w:val="00E50F61"/>
    <w:rsid w:val="00E51502"/>
    <w:rsid w:val="00E51C1B"/>
    <w:rsid w:val="00E52047"/>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62B"/>
    <w:rsid w:val="00E61A8D"/>
    <w:rsid w:val="00E61D03"/>
    <w:rsid w:val="00E62337"/>
    <w:rsid w:val="00E62809"/>
    <w:rsid w:val="00E63321"/>
    <w:rsid w:val="00E634AD"/>
    <w:rsid w:val="00E635BD"/>
    <w:rsid w:val="00E63675"/>
    <w:rsid w:val="00E638A7"/>
    <w:rsid w:val="00E63D14"/>
    <w:rsid w:val="00E63FAC"/>
    <w:rsid w:val="00E64141"/>
    <w:rsid w:val="00E645E9"/>
    <w:rsid w:val="00E646D8"/>
    <w:rsid w:val="00E64C9D"/>
    <w:rsid w:val="00E6537A"/>
    <w:rsid w:val="00E65567"/>
    <w:rsid w:val="00E65B31"/>
    <w:rsid w:val="00E65B3E"/>
    <w:rsid w:val="00E65F2E"/>
    <w:rsid w:val="00E65FF3"/>
    <w:rsid w:val="00E660EC"/>
    <w:rsid w:val="00E6618A"/>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38F"/>
    <w:rsid w:val="00E76714"/>
    <w:rsid w:val="00E80437"/>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486"/>
    <w:rsid w:val="00E86804"/>
    <w:rsid w:val="00E86871"/>
    <w:rsid w:val="00E870BF"/>
    <w:rsid w:val="00E871BC"/>
    <w:rsid w:val="00E87A23"/>
    <w:rsid w:val="00E90229"/>
    <w:rsid w:val="00E90ABA"/>
    <w:rsid w:val="00E91234"/>
    <w:rsid w:val="00E91899"/>
    <w:rsid w:val="00E92268"/>
    <w:rsid w:val="00E92344"/>
    <w:rsid w:val="00E9246B"/>
    <w:rsid w:val="00E92604"/>
    <w:rsid w:val="00E927A2"/>
    <w:rsid w:val="00E936C2"/>
    <w:rsid w:val="00E93B8A"/>
    <w:rsid w:val="00E942AE"/>
    <w:rsid w:val="00E949C6"/>
    <w:rsid w:val="00E96274"/>
    <w:rsid w:val="00E96D36"/>
    <w:rsid w:val="00E974B7"/>
    <w:rsid w:val="00E97DD3"/>
    <w:rsid w:val="00EA00A6"/>
    <w:rsid w:val="00EA1134"/>
    <w:rsid w:val="00EA1489"/>
    <w:rsid w:val="00EA148E"/>
    <w:rsid w:val="00EA1A6D"/>
    <w:rsid w:val="00EA21DA"/>
    <w:rsid w:val="00EA28D1"/>
    <w:rsid w:val="00EA2D7D"/>
    <w:rsid w:val="00EA335A"/>
    <w:rsid w:val="00EA3D63"/>
    <w:rsid w:val="00EA4F3D"/>
    <w:rsid w:val="00EA55C1"/>
    <w:rsid w:val="00EA5AC0"/>
    <w:rsid w:val="00EA61F0"/>
    <w:rsid w:val="00EA67D7"/>
    <w:rsid w:val="00EA6854"/>
    <w:rsid w:val="00EA7391"/>
    <w:rsid w:val="00EB0265"/>
    <w:rsid w:val="00EB0A3D"/>
    <w:rsid w:val="00EB0AA6"/>
    <w:rsid w:val="00EB1273"/>
    <w:rsid w:val="00EB1C22"/>
    <w:rsid w:val="00EB1ED2"/>
    <w:rsid w:val="00EB22C0"/>
    <w:rsid w:val="00EB2FDC"/>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4F8"/>
    <w:rsid w:val="00EC1828"/>
    <w:rsid w:val="00EC1B2E"/>
    <w:rsid w:val="00EC2514"/>
    <w:rsid w:val="00EC287C"/>
    <w:rsid w:val="00EC2AB4"/>
    <w:rsid w:val="00EC2B87"/>
    <w:rsid w:val="00EC3089"/>
    <w:rsid w:val="00EC3806"/>
    <w:rsid w:val="00EC4214"/>
    <w:rsid w:val="00EC4338"/>
    <w:rsid w:val="00EC46B7"/>
    <w:rsid w:val="00EC4966"/>
    <w:rsid w:val="00EC4ABA"/>
    <w:rsid w:val="00EC4FF0"/>
    <w:rsid w:val="00EC5D8F"/>
    <w:rsid w:val="00EC6229"/>
    <w:rsid w:val="00EC6B44"/>
    <w:rsid w:val="00EC73C2"/>
    <w:rsid w:val="00EC749B"/>
    <w:rsid w:val="00EC760C"/>
    <w:rsid w:val="00EC7CED"/>
    <w:rsid w:val="00ED0541"/>
    <w:rsid w:val="00ED0A14"/>
    <w:rsid w:val="00ED0D39"/>
    <w:rsid w:val="00ED0EA7"/>
    <w:rsid w:val="00ED172E"/>
    <w:rsid w:val="00ED19D4"/>
    <w:rsid w:val="00ED1F4F"/>
    <w:rsid w:val="00ED2735"/>
    <w:rsid w:val="00ED353C"/>
    <w:rsid w:val="00ED3E4C"/>
    <w:rsid w:val="00ED41B5"/>
    <w:rsid w:val="00ED41CA"/>
    <w:rsid w:val="00ED41DC"/>
    <w:rsid w:val="00ED42A0"/>
    <w:rsid w:val="00ED50F2"/>
    <w:rsid w:val="00ED5433"/>
    <w:rsid w:val="00ED6149"/>
    <w:rsid w:val="00ED6D2B"/>
    <w:rsid w:val="00ED6D7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5CA"/>
    <w:rsid w:val="00EF2215"/>
    <w:rsid w:val="00EF302F"/>
    <w:rsid w:val="00EF3061"/>
    <w:rsid w:val="00EF36A6"/>
    <w:rsid w:val="00EF3B49"/>
    <w:rsid w:val="00EF45CF"/>
    <w:rsid w:val="00EF4B52"/>
    <w:rsid w:val="00EF5517"/>
    <w:rsid w:val="00EF5CDA"/>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79"/>
    <w:rsid w:val="00F03425"/>
    <w:rsid w:val="00F0345E"/>
    <w:rsid w:val="00F03E4D"/>
    <w:rsid w:val="00F03FC4"/>
    <w:rsid w:val="00F04BF2"/>
    <w:rsid w:val="00F05790"/>
    <w:rsid w:val="00F05AB0"/>
    <w:rsid w:val="00F05CF9"/>
    <w:rsid w:val="00F06960"/>
    <w:rsid w:val="00F06967"/>
    <w:rsid w:val="00F0755E"/>
    <w:rsid w:val="00F07E52"/>
    <w:rsid w:val="00F106E4"/>
    <w:rsid w:val="00F10ECA"/>
    <w:rsid w:val="00F11011"/>
    <w:rsid w:val="00F115D6"/>
    <w:rsid w:val="00F1171C"/>
    <w:rsid w:val="00F119FB"/>
    <w:rsid w:val="00F11A69"/>
    <w:rsid w:val="00F11F70"/>
    <w:rsid w:val="00F12333"/>
    <w:rsid w:val="00F1255D"/>
    <w:rsid w:val="00F12F5F"/>
    <w:rsid w:val="00F145D4"/>
    <w:rsid w:val="00F14AEC"/>
    <w:rsid w:val="00F14ED0"/>
    <w:rsid w:val="00F15F5B"/>
    <w:rsid w:val="00F16210"/>
    <w:rsid w:val="00F164D5"/>
    <w:rsid w:val="00F1792F"/>
    <w:rsid w:val="00F17A56"/>
    <w:rsid w:val="00F20474"/>
    <w:rsid w:val="00F209A2"/>
    <w:rsid w:val="00F21AB6"/>
    <w:rsid w:val="00F223D4"/>
    <w:rsid w:val="00F223D5"/>
    <w:rsid w:val="00F2283A"/>
    <w:rsid w:val="00F22A84"/>
    <w:rsid w:val="00F22A8F"/>
    <w:rsid w:val="00F22ED6"/>
    <w:rsid w:val="00F23EB4"/>
    <w:rsid w:val="00F2431D"/>
    <w:rsid w:val="00F24BD2"/>
    <w:rsid w:val="00F2529A"/>
    <w:rsid w:val="00F25333"/>
    <w:rsid w:val="00F2565F"/>
    <w:rsid w:val="00F25A72"/>
    <w:rsid w:val="00F25BCF"/>
    <w:rsid w:val="00F25F5E"/>
    <w:rsid w:val="00F260CB"/>
    <w:rsid w:val="00F267D7"/>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5D4A"/>
    <w:rsid w:val="00F3669D"/>
    <w:rsid w:val="00F36C33"/>
    <w:rsid w:val="00F37660"/>
    <w:rsid w:val="00F37755"/>
    <w:rsid w:val="00F378C1"/>
    <w:rsid w:val="00F40730"/>
    <w:rsid w:val="00F40CC5"/>
    <w:rsid w:val="00F40E48"/>
    <w:rsid w:val="00F41034"/>
    <w:rsid w:val="00F410B5"/>
    <w:rsid w:val="00F41836"/>
    <w:rsid w:val="00F4186C"/>
    <w:rsid w:val="00F41AF4"/>
    <w:rsid w:val="00F41DE0"/>
    <w:rsid w:val="00F425B9"/>
    <w:rsid w:val="00F42FBC"/>
    <w:rsid w:val="00F432D5"/>
    <w:rsid w:val="00F4385E"/>
    <w:rsid w:val="00F43B0D"/>
    <w:rsid w:val="00F43BFB"/>
    <w:rsid w:val="00F43F5D"/>
    <w:rsid w:val="00F4401D"/>
    <w:rsid w:val="00F44398"/>
    <w:rsid w:val="00F448C3"/>
    <w:rsid w:val="00F44C53"/>
    <w:rsid w:val="00F45085"/>
    <w:rsid w:val="00F450F4"/>
    <w:rsid w:val="00F452C0"/>
    <w:rsid w:val="00F45564"/>
    <w:rsid w:val="00F4632F"/>
    <w:rsid w:val="00F463F1"/>
    <w:rsid w:val="00F46892"/>
    <w:rsid w:val="00F469B2"/>
    <w:rsid w:val="00F47200"/>
    <w:rsid w:val="00F47953"/>
    <w:rsid w:val="00F50572"/>
    <w:rsid w:val="00F505BC"/>
    <w:rsid w:val="00F50E5A"/>
    <w:rsid w:val="00F50EC6"/>
    <w:rsid w:val="00F511FB"/>
    <w:rsid w:val="00F51333"/>
    <w:rsid w:val="00F517B5"/>
    <w:rsid w:val="00F51885"/>
    <w:rsid w:val="00F52456"/>
    <w:rsid w:val="00F5281E"/>
    <w:rsid w:val="00F531AA"/>
    <w:rsid w:val="00F536B7"/>
    <w:rsid w:val="00F537AD"/>
    <w:rsid w:val="00F53BDD"/>
    <w:rsid w:val="00F53C1D"/>
    <w:rsid w:val="00F53FEE"/>
    <w:rsid w:val="00F54DAB"/>
    <w:rsid w:val="00F55CC6"/>
    <w:rsid w:val="00F55CDC"/>
    <w:rsid w:val="00F56161"/>
    <w:rsid w:val="00F561CC"/>
    <w:rsid w:val="00F563CD"/>
    <w:rsid w:val="00F56862"/>
    <w:rsid w:val="00F56FE5"/>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10FE"/>
    <w:rsid w:val="00F71BEA"/>
    <w:rsid w:val="00F72602"/>
    <w:rsid w:val="00F73DA6"/>
    <w:rsid w:val="00F73E69"/>
    <w:rsid w:val="00F744F4"/>
    <w:rsid w:val="00F74887"/>
    <w:rsid w:val="00F74A01"/>
    <w:rsid w:val="00F74AA8"/>
    <w:rsid w:val="00F74F89"/>
    <w:rsid w:val="00F75A10"/>
    <w:rsid w:val="00F75D9F"/>
    <w:rsid w:val="00F76063"/>
    <w:rsid w:val="00F76D11"/>
    <w:rsid w:val="00F77276"/>
    <w:rsid w:val="00F77A8D"/>
    <w:rsid w:val="00F77D27"/>
    <w:rsid w:val="00F77D98"/>
    <w:rsid w:val="00F77E98"/>
    <w:rsid w:val="00F80013"/>
    <w:rsid w:val="00F8095A"/>
    <w:rsid w:val="00F80A88"/>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456"/>
    <w:rsid w:val="00F97F91"/>
    <w:rsid w:val="00FA03A6"/>
    <w:rsid w:val="00FA03D6"/>
    <w:rsid w:val="00FA066D"/>
    <w:rsid w:val="00FA0956"/>
    <w:rsid w:val="00FA0FB3"/>
    <w:rsid w:val="00FA1126"/>
    <w:rsid w:val="00FA1816"/>
    <w:rsid w:val="00FA1B03"/>
    <w:rsid w:val="00FA24F3"/>
    <w:rsid w:val="00FA263E"/>
    <w:rsid w:val="00FA2798"/>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77"/>
    <w:rsid w:val="00FB1300"/>
    <w:rsid w:val="00FB19BF"/>
    <w:rsid w:val="00FB20F3"/>
    <w:rsid w:val="00FB252E"/>
    <w:rsid w:val="00FB2EB5"/>
    <w:rsid w:val="00FB2ED0"/>
    <w:rsid w:val="00FB30F6"/>
    <w:rsid w:val="00FB34E4"/>
    <w:rsid w:val="00FB38ED"/>
    <w:rsid w:val="00FB3DE3"/>
    <w:rsid w:val="00FB3F26"/>
    <w:rsid w:val="00FB4C8E"/>
    <w:rsid w:val="00FB4D15"/>
    <w:rsid w:val="00FB4D65"/>
    <w:rsid w:val="00FB4D9E"/>
    <w:rsid w:val="00FB4E84"/>
    <w:rsid w:val="00FB6302"/>
    <w:rsid w:val="00FB68DD"/>
    <w:rsid w:val="00FB7718"/>
    <w:rsid w:val="00FB7F99"/>
    <w:rsid w:val="00FC02F4"/>
    <w:rsid w:val="00FC2484"/>
    <w:rsid w:val="00FC2683"/>
    <w:rsid w:val="00FC2810"/>
    <w:rsid w:val="00FC299F"/>
    <w:rsid w:val="00FC3213"/>
    <w:rsid w:val="00FC3C6C"/>
    <w:rsid w:val="00FC3E41"/>
    <w:rsid w:val="00FC48C6"/>
    <w:rsid w:val="00FC4A91"/>
    <w:rsid w:val="00FC4E0B"/>
    <w:rsid w:val="00FC5C7A"/>
    <w:rsid w:val="00FC6141"/>
    <w:rsid w:val="00FC623A"/>
    <w:rsid w:val="00FC646D"/>
    <w:rsid w:val="00FC65E5"/>
    <w:rsid w:val="00FC6C78"/>
    <w:rsid w:val="00FC6CEF"/>
    <w:rsid w:val="00FC6E1D"/>
    <w:rsid w:val="00FC740E"/>
    <w:rsid w:val="00FD0844"/>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1DD9"/>
    <w:rsid w:val="00FE291B"/>
    <w:rsid w:val="00FE330C"/>
    <w:rsid w:val="00FE3B4E"/>
    <w:rsid w:val="00FE40C1"/>
    <w:rsid w:val="00FE410C"/>
    <w:rsid w:val="00FE4DEE"/>
    <w:rsid w:val="00FE546C"/>
    <w:rsid w:val="00FE54AE"/>
    <w:rsid w:val="00FE5671"/>
    <w:rsid w:val="00FE59BB"/>
    <w:rsid w:val="00FE5E25"/>
    <w:rsid w:val="00FE6AE8"/>
    <w:rsid w:val="00FE7096"/>
    <w:rsid w:val="00FE70D5"/>
    <w:rsid w:val="00FE7127"/>
    <w:rsid w:val="00FF041F"/>
    <w:rsid w:val="00FF0C67"/>
    <w:rsid w:val="00FF0E6A"/>
    <w:rsid w:val="00FF0F69"/>
    <w:rsid w:val="00FF1623"/>
    <w:rsid w:val="00FF21EF"/>
    <w:rsid w:val="00FF252B"/>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uiPriority w:val="99"/>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D8008B"/>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D8008B"/>
    <w:rPr>
      <w:rFonts w:ascii="Tahoma" w:eastAsia="Times New Roman" w:hAnsi="Tahoma" w:cs="Tahoma"/>
      <w:b/>
      <w:bCs/>
      <w:color w:val="00305F"/>
      <w:sz w:val="32"/>
      <w:szCs w:val="32"/>
      <w:u w:val="single"/>
    </w:rPr>
  </w:style>
  <w:style w:type="paragraph" w:customStyle="1" w:styleId="716">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Normal"/>
    <w:qFormat/>
    <w:rsid w:val="00B25940"/>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BA17A6"/>
    <w:pPr>
      <w:spacing w:before="120" w:after="240" w:line="240" w:lineRule="exact"/>
      <w:ind w:left="0" w:firstLine="0"/>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8811B1"/>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BodyTextIndentChar"/>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Normal"/>
    <w:qFormat/>
    <w:rsid w:val="00453E1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BD0FE8"/>
    <w:pPr>
      <w:spacing w:before="60" w:after="60" w:line="18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1">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A70642"/>
    <w:pPr>
      <w:ind w:left="284" w:right="227"/>
    </w:pPr>
  </w:style>
  <w:style w:type="paragraph" w:customStyle="1" w:styleId="71414">
    <w:name w:val="71ג כותרת 4_14"/>
    <w:basedOn w:val="Heading4"/>
    <w:qFormat/>
    <w:rsid w:val="007D2FCA"/>
    <w:pPr>
      <w:spacing w:after="180" w:line="240" w:lineRule="atLeast"/>
      <w:jc w:val="left"/>
    </w:pPr>
    <w:rPr>
      <w:rFonts w:ascii="Tahoma" w:hAnsi="Tahoma" w:cs="Tahoma"/>
      <w:b/>
      <w:color w:val="00305F"/>
      <w:sz w:val="28"/>
      <w:szCs w:val="28"/>
    </w:rPr>
  </w:style>
  <w:style w:type="paragraph" w:customStyle="1" w:styleId="714">
    <w:name w:val="71ג הזחה מספר בתוך קוביה"/>
    <w:basedOn w:val="71f1"/>
    <w:qFormat/>
    <w:rsid w:val="00DC1E6C"/>
    <w:pPr>
      <w:numPr>
        <w:ilvl w:val="1"/>
        <w:numId w:val="3"/>
      </w:numPr>
      <w:ind w:left="794" w:hanging="397"/>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4"/>
    <w:rsid w:val="002B065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3">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3"/>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20">
    <w:name w:val="71ג הזחה אותיות כניסה 2"/>
    <w:basedOn w:val="ListParagraph"/>
    <w:qFormat/>
    <w:rsid w:val="00BE2F94"/>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6"/>
    <w:qFormat/>
    <w:rsid w:val="00771BEC"/>
    <w:pPr>
      <w:spacing w:before="120"/>
    </w:pPr>
  </w:style>
  <w:style w:type="paragraph" w:customStyle="1" w:styleId="712">
    <w:name w:val="71ג אותיות רשימה א"/>
    <w:aliases w:val="ב ראשונה"/>
    <w:basedOn w:val="ListParagraph"/>
    <w:qFormat/>
    <w:rsid w:val="00732650"/>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1">
    <w:name w:val="71ג כותרת 2"/>
    <w:basedOn w:val="Normal"/>
    <w:link w:val="712Char"/>
    <w:qFormat/>
    <w:rsid w:val="007C56F7"/>
    <w:pPr>
      <w:spacing w:before="360" w:after="240" w:line="440" w:lineRule="exact"/>
      <w:jc w:val="left"/>
      <w:outlineLvl w:val="1"/>
    </w:pPr>
    <w:rPr>
      <w:rFonts w:ascii="Tahoma" w:hAnsi="Tahoma" w:cs="Tahoma"/>
      <w:b/>
      <w:bCs/>
      <w:color w:val="00305F"/>
      <w:sz w:val="34"/>
      <w:szCs w:val="34"/>
    </w:rPr>
  </w:style>
  <w:style w:type="character" w:customStyle="1" w:styleId="712Char">
    <w:name w:val="71ג כותרת 2 Char"/>
    <w:basedOn w:val="DefaultParagraphFont"/>
    <w:link w:val="7121"/>
    <w:rsid w:val="007C56F7"/>
    <w:rPr>
      <w:rFonts w:ascii="Tahoma" w:hAnsi="Tahoma" w:cs="Tahoma"/>
      <w:b/>
      <w:bCs/>
      <w:color w:val="00305F"/>
      <w:sz w:val="34"/>
      <w:szCs w:val="34"/>
    </w:rPr>
  </w:style>
  <w:style w:type="paragraph" w:customStyle="1" w:styleId="Style5">
    <w:name w:val="Style5"/>
    <w:basedOn w:val="716"/>
    <w:link w:val="Style5Char"/>
    <w:qFormat/>
    <w:rsid w:val="00565F1B"/>
  </w:style>
  <w:style w:type="character" w:customStyle="1" w:styleId="71Char">
    <w:name w:val="71ג הערות שוליים Char"/>
    <w:basedOn w:val="FootnoteTextChar"/>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BA17A6"/>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a">
    <w:name w:val="71ג היפרלינק"/>
    <w:basedOn w:val="716"/>
    <w:link w:val="71Char7"/>
    <w:qFormat/>
    <w:rsid w:val="00973E62"/>
    <w:pPr>
      <w:bidi w:val="0"/>
    </w:pPr>
    <w:rPr>
      <w:color w:val="0000FF"/>
      <w:u w:val="single"/>
    </w:rPr>
  </w:style>
  <w:style w:type="character" w:customStyle="1" w:styleId="71Char7">
    <w:name w:val="71ג היפרלינק Char"/>
    <w:basedOn w:val="71Char"/>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9"/>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9">
    <w:name w:val="71ג כותרת טקסט רץ מודגשת Char"/>
    <w:basedOn w:val="719Char"/>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semiHidden/>
    <w:rsid w:val="00752757"/>
    <w:pPr>
      <w:bidi w:val="0"/>
      <w:spacing w:before="100" w:beforeAutospacing="1" w:after="100" w:afterAutospacing="1" w:line="240" w:lineRule="auto"/>
      <w:jc w:val="left"/>
    </w:pPr>
    <w:rPr>
      <w:rFonts w:eastAsia="Times New Roman" w:cs="Times New Roman"/>
      <w:sz w:val="24"/>
    </w:rPr>
  </w:style>
  <w:style w:type="character" w:customStyle="1" w:styleId="af7">
    <w:name w:val="נבנצאל תו"/>
    <w:basedOn w:val="DefaultParagraphFont"/>
    <w:link w:val="af8"/>
    <w:uiPriority w:val="99"/>
    <w:locked/>
    <w:rsid w:val="00752757"/>
    <w:rPr>
      <w:szCs w:val="20"/>
    </w:rPr>
  </w:style>
  <w:style w:type="paragraph" w:customStyle="1" w:styleId="af8">
    <w:name w:val="נבנצאל"/>
    <w:basedOn w:val="Normal"/>
    <w:next w:val="Normal"/>
    <w:link w:val="af7"/>
    <w:uiPriority w:val="99"/>
    <w:rsid w:val="00752757"/>
    <w:pPr>
      <w:ind w:left="-567"/>
    </w:pPr>
    <w:rPr>
      <w:szCs w:val="20"/>
    </w:rPr>
  </w:style>
  <w:style w:type="character" w:customStyle="1" w:styleId="HeaderorfooterSpacing1pt">
    <w:name w:val="Header or footer + Spacing 1 pt"/>
    <w:basedOn w:val="DefaultParagraphFont"/>
    <w:rsid w:val="00752757"/>
    <w:rPr>
      <w:rFonts w:ascii="David" w:eastAsia="David" w:hAnsi="David" w:cs="David"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HeaderorfooterArialNarrow">
    <w:name w:val="Header or footer + Arial Narrow"/>
    <w:aliases w:val="6.5 pt"/>
    <w:basedOn w:val="DefaultParagraphFont"/>
    <w:rsid w:val="00752757"/>
    <w:rPr>
      <w:rFonts w:ascii="Arial Narrow" w:eastAsia="Arial Narrow" w:hAnsi="Arial Narrow" w:cs="Arial Narrow" w:hint="default"/>
      <w:b w:val="0"/>
      <w:bCs w:val="0"/>
      <w:i w:val="0"/>
      <w:iCs w:val="0"/>
      <w:smallCaps w:val="0"/>
      <w:strike w:val="0"/>
      <w:dstrike w:val="0"/>
      <w:color w:val="000000"/>
      <w:spacing w:val="0"/>
      <w:w w:val="100"/>
      <w:position w:val="0"/>
      <w:sz w:val="13"/>
      <w:szCs w:val="13"/>
      <w:u w:val="none"/>
      <w:effect w:val="none"/>
      <w:lang w:val="en-US" w:eastAsia="en-US" w:bidi="en-US"/>
    </w:rPr>
  </w:style>
  <w:style w:type="character" w:customStyle="1" w:styleId="Headerorfooter4pt">
    <w:name w:val="Header or footer + 4 pt"/>
    <w:aliases w:val="Italic,Spacing 3 pt"/>
    <w:basedOn w:val="DefaultParagraphFont"/>
    <w:rsid w:val="00752757"/>
    <w:rPr>
      <w:rFonts w:ascii="David" w:eastAsia="David" w:hAnsi="David" w:cs="David" w:hint="default"/>
      <w:b w:val="0"/>
      <w:bCs w:val="0"/>
      <w:i/>
      <w:iCs/>
      <w:smallCaps w:val="0"/>
      <w:strike w:val="0"/>
      <w:dstrike w:val="0"/>
      <w:color w:val="000000"/>
      <w:spacing w:val="60"/>
      <w:w w:val="100"/>
      <w:position w:val="0"/>
      <w:sz w:val="8"/>
      <w:szCs w:val="8"/>
      <w:u w:val="none"/>
      <w:effect w:val="none"/>
      <w:lang w:val="en-US" w:eastAsia="en-US" w:bidi="en-US"/>
    </w:rPr>
  </w:style>
  <w:style w:type="character" w:customStyle="1" w:styleId="Bodytext2SmallCaps">
    <w:name w:val="Body text (2) + Small Caps"/>
    <w:basedOn w:val="Bodytext2"/>
    <w:rsid w:val="00752757"/>
    <w:rPr>
      <w:rFonts w:ascii="David" w:eastAsia="David" w:hAnsi="David"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table" w:styleId="GridTable4-Accent3">
    <w:name w:val="Grid Table 4 Accent 3"/>
    <w:basedOn w:val="TableNormal"/>
    <w:uiPriority w:val="49"/>
    <w:rsid w:val="00752757"/>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752757"/>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f4">
    <w:name w:val="טבלת רשת1"/>
    <w:basedOn w:val="TableNormal"/>
    <w:uiPriority w:val="59"/>
    <w:rsid w:val="00752757"/>
    <w:pPr>
      <w:spacing w:after="0" w:line="240" w:lineRule="auto"/>
      <w:jc w:val="left"/>
    </w:pPr>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מספור דרגה 2 בתוך קוביה"/>
    <w:basedOn w:val="71f2"/>
    <w:qFormat/>
    <w:rsid w:val="00717F41"/>
  </w:style>
  <w:style w:type="paragraph" w:customStyle="1" w:styleId="715">
    <w:name w:val="71ג הזחה שנייה עם מספר"/>
    <w:basedOn w:val="71c"/>
    <w:qFormat/>
    <w:rsid w:val="004A14F6"/>
    <w:pPr>
      <w:numPr>
        <w:ilvl w:val="2"/>
        <w:numId w:val="7"/>
      </w:numPr>
      <w:ind w:left="1191"/>
    </w:pPr>
  </w:style>
  <w:style w:type="character" w:styleId="LineNumber">
    <w:name w:val="line number"/>
    <w:basedOn w:val="DefaultParagraphFont"/>
    <w:uiPriority w:val="99"/>
    <w:semiHidden/>
    <w:unhideWhenUsed/>
    <w:rsid w:val="00D74F55"/>
  </w:style>
  <w:style w:type="paragraph" w:customStyle="1" w:styleId="7122">
    <w:name w:val="71ג אותות בתוך קוביה 2"/>
    <w:basedOn w:val="7110"/>
    <w:qFormat/>
    <w:rsid w:val="00A25977"/>
  </w:style>
  <w:style w:type="table" w:styleId="PlainTable2">
    <w:name w:val="Plain Table 2"/>
    <w:basedOn w:val="TableNormal"/>
    <w:uiPriority w:val="42"/>
    <w:rsid w:val="00F410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F4103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fd">
    <w:name w:val="71ג מקרא+הערות לתרשים/לוח/תמונה כוכבית"/>
    <w:basedOn w:val="719"/>
    <w:qFormat/>
    <w:rsid w:val="001A02B3"/>
    <w:pPr>
      <w:spacing w:after="0"/>
      <w:ind w:left="397" w:hanging="397"/>
    </w:pPr>
  </w:style>
  <w:style w:type="paragraph" w:customStyle="1" w:styleId="713">
    <w:name w:val="71ג אותיות הזחה שנייה בתוך קוביה"/>
    <w:basedOn w:val="ListParagraph"/>
    <w:qFormat/>
    <w:rsid w:val="00C47FB3"/>
    <w:pPr>
      <w:numPr>
        <w:ilvl w:val="1"/>
        <w:numId w:val="14"/>
      </w:numPr>
      <w:pBdr>
        <w:top w:val="single" w:sz="18" w:space="4" w:color="EDF1FA"/>
        <w:left w:val="single" w:sz="18" w:space="11" w:color="EDF1FA"/>
        <w:bottom w:val="single" w:sz="18" w:space="4" w:color="EDF1FA"/>
        <w:right w:val="single" w:sz="18" w:space="11" w:color="EDF1FA"/>
      </w:pBdr>
      <w:shd w:val="solid" w:color="EDF1FA" w:fill="auto"/>
      <w:spacing w:after="180" w:line="260" w:lineRule="exac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63135925">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45112766">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66C9790F-7F6C-481D-9D7A-1CCA45828537}"/>
</file>

<file path=customXml/itemProps3.xml><?xml version="1.0" encoding="utf-8"?>
<ds:datastoreItem xmlns:ds="http://schemas.openxmlformats.org/officeDocument/2006/customXml" ds:itemID="{54BD1EA0-7EE4-43EA-AA34-8A0A3061BE40}"/>
</file>

<file path=customXml/itemProps4.xml><?xml version="1.0" encoding="utf-8"?>
<ds:datastoreItem xmlns:ds="http://schemas.openxmlformats.org/officeDocument/2006/customXml" ds:itemID="{DF853883-C5A1-478F-9B5C-90A2396B7A4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7</TotalTime>
  <Pages>8</Pages>
  <Words>1233</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2021-03-20T07:58:00Z</cp:lastPrinted>
  <dcterms:created xsi:type="dcterms:W3CDTF">2021-04-23T04:57:00Z</dcterms:created>
  <dcterms:modified xsi:type="dcterms:W3CDTF">2021-04-25T09:30:00Z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