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91" w:rsidRPr="00853C91" w:rsidRDefault="00251A8D" w:rsidP="00C97C46">
      <w:pPr>
        <w:pStyle w:val="a9"/>
        <w:jc w:val="right"/>
        <w:rPr>
          <w:sz w:val="24"/>
          <w:rtl/>
        </w:rPr>
      </w:pPr>
      <w:bookmarkStart w:id="0" w:name="dateMark"/>
      <w:bookmarkStart w:id="1" w:name="tempMark"/>
      <w:r>
        <w:rPr>
          <w:rFonts w:hint="eastAsia"/>
          <w:rtl/>
        </w:rPr>
        <w:t>‏</w:t>
      </w:r>
      <w:bookmarkEnd w:id="0"/>
      <w:bookmarkEnd w:id="1"/>
      <w:r w:rsidRPr="00853C91">
        <w:rPr>
          <w:rFonts w:hint="cs"/>
          <w:sz w:val="24"/>
          <w:rtl/>
        </w:rPr>
        <w:t xml:space="preserve"> </w:t>
      </w:r>
    </w:p>
    <w:p w:rsidR="00853C91" w:rsidRPr="0096614B" w:rsidRDefault="00251A8D" w:rsidP="006E7E30">
      <w:pPr>
        <w:spacing w:line="240" w:lineRule="auto"/>
        <w:ind w:left="6185" w:firstLine="295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</w:p>
    <w:p w:rsidR="00853C91" w:rsidRPr="00853C91" w:rsidRDefault="00251A8D" w:rsidP="00C97C46">
      <w:pPr>
        <w:ind w:left="425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53C91">
        <w:rPr>
          <w:rFonts w:cs="David" w:hint="cs"/>
          <w:b/>
          <w:bCs/>
          <w:sz w:val="24"/>
          <w:szCs w:val="24"/>
          <w:u w:val="single"/>
          <w:rtl/>
        </w:rPr>
        <w:t xml:space="preserve">נספח </w:t>
      </w:r>
      <w:r w:rsidR="00C97C46">
        <w:rPr>
          <w:rFonts w:cs="David" w:hint="cs"/>
          <w:b/>
          <w:bCs/>
          <w:sz w:val="24"/>
          <w:szCs w:val="24"/>
          <w:u w:val="single"/>
          <w:rtl/>
        </w:rPr>
        <w:t>א</w:t>
      </w:r>
    </w:p>
    <w:p w:rsidR="00853C91" w:rsidRPr="00853C91" w:rsidRDefault="00853C91" w:rsidP="00853C91">
      <w:pPr>
        <w:ind w:left="425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53C91" w:rsidRPr="00853C91" w:rsidRDefault="00251A8D" w:rsidP="00853C91">
      <w:pPr>
        <w:ind w:left="425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53C91">
        <w:rPr>
          <w:rFonts w:cs="David" w:hint="cs"/>
          <w:b/>
          <w:bCs/>
          <w:sz w:val="24"/>
          <w:szCs w:val="24"/>
          <w:u w:val="single"/>
          <w:rtl/>
        </w:rPr>
        <w:t>הצהרת סודיות</w:t>
      </w:r>
    </w:p>
    <w:p w:rsidR="00853C91" w:rsidRPr="00853C91" w:rsidRDefault="00853C91" w:rsidP="0096614B">
      <w:pPr>
        <w:ind w:left="425"/>
        <w:jc w:val="both"/>
        <w:rPr>
          <w:rFonts w:cs="David"/>
          <w:sz w:val="24"/>
          <w:szCs w:val="24"/>
          <w:u w:val="single"/>
          <w:rtl/>
        </w:rPr>
      </w:pPr>
    </w:p>
    <w:p w:rsidR="00853C91" w:rsidRPr="00853C91" w:rsidRDefault="00251A8D" w:rsidP="0096614B">
      <w:pPr>
        <w:ind w:left="-1"/>
        <w:jc w:val="both"/>
        <w:rPr>
          <w:rFonts w:cs="David"/>
          <w:sz w:val="24"/>
          <w:szCs w:val="24"/>
          <w:rtl/>
        </w:rPr>
      </w:pPr>
      <w:r w:rsidRPr="00853C91">
        <w:rPr>
          <w:rFonts w:cs="David" w:hint="eastAsia"/>
          <w:sz w:val="24"/>
          <w:szCs w:val="24"/>
          <w:rtl/>
        </w:rPr>
        <w:t>אני</w:t>
      </w:r>
      <w:r w:rsidRPr="00853C91">
        <w:rPr>
          <w:rFonts w:cs="David"/>
          <w:sz w:val="24"/>
          <w:szCs w:val="24"/>
          <w:rtl/>
        </w:rPr>
        <w:t xml:space="preserve"> </w:t>
      </w:r>
      <w:r w:rsidRPr="00853C91">
        <w:rPr>
          <w:rFonts w:cs="David" w:hint="eastAsia"/>
          <w:sz w:val="24"/>
          <w:szCs w:val="24"/>
          <w:rtl/>
        </w:rPr>
        <w:t>הח</w:t>
      </w:r>
      <w:r w:rsidRPr="00853C91">
        <w:rPr>
          <w:rFonts w:cs="David"/>
          <w:sz w:val="24"/>
          <w:szCs w:val="24"/>
          <w:rtl/>
        </w:rPr>
        <w:t>"</w:t>
      </w:r>
      <w:r w:rsidRPr="00853C91">
        <w:rPr>
          <w:rFonts w:cs="David" w:hint="eastAsia"/>
          <w:sz w:val="24"/>
          <w:szCs w:val="24"/>
          <w:rtl/>
        </w:rPr>
        <w:t>מ</w:t>
      </w:r>
      <w:r w:rsidRPr="00853C91">
        <w:rPr>
          <w:rFonts w:cs="David"/>
          <w:sz w:val="24"/>
          <w:szCs w:val="24"/>
          <w:rtl/>
        </w:rPr>
        <w:t xml:space="preserve"> ____________________</w:t>
      </w:r>
      <w:r w:rsidRPr="00853C91">
        <w:rPr>
          <w:rFonts w:cs="David" w:hint="cs"/>
          <w:sz w:val="24"/>
          <w:szCs w:val="24"/>
          <w:rtl/>
        </w:rPr>
        <w:t>,</w:t>
      </w:r>
      <w:r w:rsidRPr="00853C91">
        <w:rPr>
          <w:rFonts w:cs="David"/>
          <w:sz w:val="24"/>
          <w:szCs w:val="24"/>
          <w:rtl/>
        </w:rPr>
        <w:t xml:space="preserve"> ת"</w:t>
      </w:r>
      <w:r w:rsidRPr="00853C91">
        <w:rPr>
          <w:rFonts w:cs="David" w:hint="eastAsia"/>
          <w:sz w:val="24"/>
          <w:szCs w:val="24"/>
          <w:rtl/>
        </w:rPr>
        <w:t>ז</w:t>
      </w:r>
      <w:r w:rsidRPr="00853C91">
        <w:rPr>
          <w:rFonts w:cs="David"/>
          <w:sz w:val="24"/>
          <w:szCs w:val="24"/>
          <w:rtl/>
        </w:rPr>
        <w:t xml:space="preserve"> _______________, מצהיר ומתחייב בזה </w:t>
      </w:r>
      <w:r w:rsidRPr="00853C91">
        <w:rPr>
          <w:rFonts w:cs="David" w:hint="eastAsia"/>
          <w:sz w:val="24"/>
          <w:szCs w:val="24"/>
          <w:rtl/>
        </w:rPr>
        <w:t>כדלקמן</w:t>
      </w:r>
      <w:r w:rsidRPr="00853C91">
        <w:rPr>
          <w:rFonts w:cs="David"/>
          <w:sz w:val="24"/>
          <w:szCs w:val="24"/>
          <w:rtl/>
        </w:rPr>
        <w:t>:</w:t>
      </w:r>
      <w:r w:rsidR="0096614B">
        <w:rPr>
          <w:rFonts w:cs="David"/>
          <w:sz w:val="24"/>
          <w:szCs w:val="24"/>
          <w:rtl/>
        </w:rPr>
        <w:tab/>
      </w:r>
      <w:r w:rsidR="0096614B">
        <w:rPr>
          <w:rFonts w:cs="David"/>
          <w:sz w:val="24"/>
          <w:szCs w:val="24"/>
          <w:rtl/>
        </w:rPr>
        <w:tab/>
      </w:r>
    </w:p>
    <w:p w:rsidR="00853C91" w:rsidRPr="00853C91" w:rsidRDefault="00251A8D" w:rsidP="0096614B">
      <w:pPr>
        <w:ind w:left="425" w:hanging="426"/>
        <w:jc w:val="both"/>
        <w:rPr>
          <w:rFonts w:cs="David"/>
          <w:sz w:val="24"/>
          <w:szCs w:val="24"/>
        </w:rPr>
      </w:pPr>
      <w:r w:rsidRPr="00853C91">
        <w:rPr>
          <w:rFonts w:cs="David" w:hint="cs"/>
          <w:sz w:val="24"/>
          <w:szCs w:val="24"/>
          <w:rtl/>
        </w:rPr>
        <w:t>1.</w:t>
      </w:r>
      <w:r w:rsidRPr="00853C91">
        <w:rPr>
          <w:rFonts w:cs="David" w:hint="cs"/>
          <w:sz w:val="24"/>
          <w:szCs w:val="24"/>
          <w:rtl/>
        </w:rPr>
        <w:tab/>
      </w:r>
      <w:r w:rsidRPr="00853C91">
        <w:rPr>
          <w:rFonts w:cs="David" w:hint="eastAsia"/>
          <w:sz w:val="24"/>
          <w:szCs w:val="24"/>
          <w:rtl/>
        </w:rPr>
        <w:t>לא</w:t>
      </w:r>
      <w:r w:rsidRPr="00853C91">
        <w:rPr>
          <w:rFonts w:cs="David"/>
          <w:sz w:val="24"/>
          <w:szCs w:val="24"/>
        </w:rPr>
        <w:t xml:space="preserve"> </w:t>
      </w:r>
      <w:r w:rsidRPr="00853C91">
        <w:rPr>
          <w:rFonts w:cs="David"/>
          <w:sz w:val="24"/>
          <w:szCs w:val="24"/>
          <w:rtl/>
        </w:rPr>
        <w:t>לגלות</w:t>
      </w:r>
      <w:r w:rsidRPr="00853C91">
        <w:rPr>
          <w:rFonts w:cs="David" w:hint="cs"/>
          <w:sz w:val="24"/>
          <w:szCs w:val="24"/>
          <w:rtl/>
        </w:rPr>
        <w:t>,</w:t>
      </w:r>
      <w:r w:rsidRPr="00853C91">
        <w:rPr>
          <w:rFonts w:cs="David"/>
          <w:sz w:val="24"/>
          <w:szCs w:val="24"/>
          <w:rtl/>
        </w:rPr>
        <w:t xml:space="preserve"> להראות או למסור, בין במשך </w:t>
      </w:r>
      <w:r w:rsidRPr="00853C91">
        <w:rPr>
          <w:rFonts w:cs="David" w:hint="eastAsia"/>
          <w:sz w:val="24"/>
          <w:szCs w:val="24"/>
          <w:rtl/>
        </w:rPr>
        <w:t>העסקתי</w:t>
      </w:r>
      <w:r w:rsidRPr="00853C91">
        <w:rPr>
          <w:rFonts w:cs="David"/>
          <w:sz w:val="24"/>
          <w:szCs w:val="24"/>
        </w:rPr>
        <w:t xml:space="preserve"> </w:t>
      </w:r>
      <w:r w:rsidRPr="00853C91">
        <w:rPr>
          <w:rFonts w:cs="David" w:hint="cs"/>
          <w:sz w:val="24"/>
          <w:szCs w:val="24"/>
          <w:rtl/>
        </w:rPr>
        <w:t xml:space="preserve">כנותן שירותים </w:t>
      </w:r>
      <w:r w:rsidRPr="00853C91">
        <w:rPr>
          <w:rFonts w:cs="David"/>
          <w:sz w:val="24"/>
          <w:szCs w:val="24"/>
          <w:rtl/>
        </w:rPr>
        <w:t>עבור משרד מבקר המדינה ובין לאחר מכן, לשום אדם או גוף, שום מידע הנוגע ל</w:t>
      </w:r>
      <w:r w:rsidRPr="00853C91">
        <w:rPr>
          <w:rFonts w:cs="David" w:hint="cs"/>
          <w:sz w:val="24"/>
          <w:szCs w:val="24"/>
          <w:rtl/>
        </w:rPr>
        <w:t>משרד</w:t>
      </w:r>
      <w:r w:rsidRPr="00853C91">
        <w:rPr>
          <w:rFonts w:cs="David"/>
          <w:sz w:val="24"/>
          <w:szCs w:val="24"/>
          <w:rtl/>
        </w:rPr>
        <w:t xml:space="preserve"> או הקשור במישרין או בעקיפין לעבודות שאבצע עבור </w:t>
      </w:r>
      <w:r w:rsidRPr="00853C91">
        <w:rPr>
          <w:rFonts w:cs="David" w:hint="cs"/>
          <w:sz w:val="24"/>
          <w:szCs w:val="24"/>
          <w:rtl/>
        </w:rPr>
        <w:t>ה</w:t>
      </w:r>
      <w:r w:rsidRPr="00853C91">
        <w:rPr>
          <w:rFonts w:cs="David" w:hint="eastAsia"/>
          <w:sz w:val="24"/>
          <w:szCs w:val="24"/>
          <w:rtl/>
        </w:rPr>
        <w:t>משרד</w:t>
      </w:r>
      <w:r w:rsidRPr="00853C91">
        <w:rPr>
          <w:rFonts w:cs="David"/>
          <w:sz w:val="24"/>
          <w:szCs w:val="24"/>
          <w:rtl/>
        </w:rPr>
        <w:t xml:space="preserve">, לרכושו, </w:t>
      </w:r>
      <w:r w:rsidRPr="00853C91">
        <w:rPr>
          <w:rFonts w:cs="David" w:hint="cs"/>
          <w:sz w:val="24"/>
          <w:szCs w:val="24"/>
          <w:rtl/>
        </w:rPr>
        <w:t>ל</w:t>
      </w:r>
      <w:r w:rsidRPr="00853C91">
        <w:rPr>
          <w:rFonts w:cs="David"/>
          <w:sz w:val="24"/>
          <w:szCs w:val="24"/>
          <w:rtl/>
        </w:rPr>
        <w:t xml:space="preserve">עסקיו, </w:t>
      </w:r>
      <w:r w:rsidRPr="00853C91">
        <w:rPr>
          <w:rFonts w:cs="David" w:hint="cs"/>
          <w:sz w:val="24"/>
          <w:szCs w:val="24"/>
          <w:rtl/>
        </w:rPr>
        <w:t>ל</w:t>
      </w:r>
      <w:r w:rsidRPr="00853C91">
        <w:rPr>
          <w:rFonts w:cs="David"/>
          <w:sz w:val="24"/>
          <w:szCs w:val="24"/>
          <w:rtl/>
        </w:rPr>
        <w:t xml:space="preserve">ענייניו, </w:t>
      </w:r>
      <w:r w:rsidRPr="00853C91">
        <w:rPr>
          <w:rFonts w:cs="David" w:hint="cs"/>
          <w:sz w:val="24"/>
          <w:szCs w:val="24"/>
          <w:rtl/>
        </w:rPr>
        <w:t>לעובדיו, ל</w:t>
      </w:r>
      <w:r w:rsidRPr="00853C91">
        <w:rPr>
          <w:rFonts w:cs="David" w:hint="eastAsia"/>
          <w:sz w:val="24"/>
          <w:szCs w:val="24"/>
          <w:rtl/>
        </w:rPr>
        <w:t>ספקיו</w:t>
      </w:r>
      <w:r w:rsidRPr="00853C91">
        <w:rPr>
          <w:rFonts w:cs="David"/>
          <w:sz w:val="24"/>
          <w:szCs w:val="24"/>
        </w:rPr>
        <w:t xml:space="preserve"> </w:t>
      </w:r>
      <w:r w:rsidRPr="00853C91">
        <w:rPr>
          <w:rFonts w:cs="David"/>
          <w:sz w:val="24"/>
          <w:szCs w:val="24"/>
          <w:rtl/>
        </w:rPr>
        <w:t>ו</w:t>
      </w:r>
      <w:r w:rsidRPr="00853C91">
        <w:rPr>
          <w:rFonts w:cs="David" w:hint="cs"/>
          <w:sz w:val="24"/>
          <w:szCs w:val="24"/>
          <w:rtl/>
        </w:rPr>
        <w:t>ל</w:t>
      </w:r>
      <w:r w:rsidRPr="00853C91">
        <w:rPr>
          <w:rFonts w:cs="David"/>
          <w:sz w:val="24"/>
          <w:szCs w:val="24"/>
          <w:rtl/>
        </w:rPr>
        <w:t xml:space="preserve">אנשים או </w:t>
      </w:r>
      <w:r w:rsidRPr="00853C91">
        <w:rPr>
          <w:rFonts w:cs="David" w:hint="cs"/>
          <w:sz w:val="24"/>
          <w:szCs w:val="24"/>
          <w:rtl/>
        </w:rPr>
        <w:t>ל</w:t>
      </w:r>
      <w:r w:rsidRPr="00853C91">
        <w:rPr>
          <w:rFonts w:cs="David"/>
          <w:sz w:val="24"/>
          <w:szCs w:val="24"/>
          <w:rtl/>
        </w:rPr>
        <w:t xml:space="preserve">גופים הקשורים בו או הבאים עמו במגע, לרבות, אך </w:t>
      </w:r>
      <w:r w:rsidRPr="00853C91">
        <w:rPr>
          <w:rFonts w:cs="David" w:hint="cs"/>
          <w:sz w:val="24"/>
          <w:szCs w:val="24"/>
          <w:rtl/>
        </w:rPr>
        <w:t>ב</w:t>
      </w:r>
      <w:r w:rsidRPr="00853C91">
        <w:rPr>
          <w:rFonts w:cs="David"/>
          <w:sz w:val="24"/>
          <w:szCs w:val="24"/>
          <w:rtl/>
        </w:rPr>
        <w:t xml:space="preserve">לי לגרוע </w:t>
      </w:r>
      <w:r w:rsidRPr="00853C91">
        <w:rPr>
          <w:rFonts w:cs="David" w:hint="cs"/>
          <w:sz w:val="24"/>
          <w:szCs w:val="24"/>
          <w:rtl/>
        </w:rPr>
        <w:t>מ</w:t>
      </w:r>
      <w:r w:rsidRPr="00853C91">
        <w:rPr>
          <w:rFonts w:cs="David" w:hint="eastAsia"/>
          <w:sz w:val="24"/>
          <w:szCs w:val="24"/>
          <w:rtl/>
        </w:rPr>
        <w:t>כלליות</w:t>
      </w:r>
      <w:r w:rsidRPr="00853C91">
        <w:rPr>
          <w:rFonts w:cs="David"/>
          <w:sz w:val="24"/>
          <w:szCs w:val="24"/>
        </w:rPr>
        <w:t xml:space="preserve"> </w:t>
      </w:r>
      <w:r w:rsidRPr="00853C91">
        <w:rPr>
          <w:rFonts w:cs="David" w:hint="eastAsia"/>
          <w:sz w:val="24"/>
          <w:szCs w:val="24"/>
          <w:rtl/>
        </w:rPr>
        <w:t>האמור</w:t>
      </w:r>
      <w:r w:rsidRPr="00853C91">
        <w:rPr>
          <w:rFonts w:cs="David"/>
          <w:sz w:val="24"/>
          <w:szCs w:val="24"/>
        </w:rPr>
        <w:t xml:space="preserve"> </w:t>
      </w:r>
      <w:r w:rsidRPr="00853C91">
        <w:rPr>
          <w:rFonts w:cs="David"/>
          <w:sz w:val="24"/>
          <w:szCs w:val="24"/>
          <w:rtl/>
        </w:rPr>
        <w:t xml:space="preserve">לעיל, נושאי מחקר ופיתוח </w:t>
      </w:r>
      <w:r w:rsidRPr="00853C91">
        <w:rPr>
          <w:rFonts w:cs="David" w:hint="eastAsia"/>
          <w:sz w:val="24"/>
          <w:szCs w:val="24"/>
          <w:rtl/>
        </w:rPr>
        <w:t>של המשרד</w:t>
      </w:r>
      <w:r w:rsidRPr="00853C91">
        <w:rPr>
          <w:rFonts w:cs="David"/>
          <w:sz w:val="24"/>
          <w:szCs w:val="24"/>
          <w:rtl/>
        </w:rPr>
        <w:t>, שיטות</w:t>
      </w:r>
      <w:r w:rsidRPr="00853C91">
        <w:rPr>
          <w:rFonts w:cs="David" w:hint="cs"/>
          <w:sz w:val="24"/>
          <w:szCs w:val="24"/>
          <w:rtl/>
        </w:rPr>
        <w:t xml:space="preserve"> עבודה</w:t>
      </w:r>
      <w:r w:rsidRPr="00853C91">
        <w:rPr>
          <w:rFonts w:cs="David"/>
          <w:sz w:val="24"/>
          <w:szCs w:val="24"/>
          <w:rtl/>
        </w:rPr>
        <w:t>, תהליכים, מחירים, תחשיבים, תנאי</w:t>
      </w:r>
      <w:r w:rsidRPr="00853C91">
        <w:rPr>
          <w:rFonts w:cs="David"/>
          <w:sz w:val="24"/>
          <w:szCs w:val="24"/>
          <w:rtl/>
        </w:rPr>
        <w:t xml:space="preserve"> </w:t>
      </w:r>
      <w:r w:rsidRPr="00853C91">
        <w:rPr>
          <w:rFonts w:cs="David" w:hint="eastAsia"/>
          <w:sz w:val="24"/>
          <w:szCs w:val="24"/>
          <w:rtl/>
        </w:rPr>
        <w:t>התקשרות</w:t>
      </w:r>
      <w:r w:rsidRPr="00853C91">
        <w:rPr>
          <w:rFonts w:cs="David"/>
          <w:sz w:val="24"/>
          <w:szCs w:val="24"/>
          <w:rtl/>
        </w:rPr>
        <w:t xml:space="preserve"> עם ספקים, שרטוטים, תכניות, מסמכים וסודות; וזאת בין שהסודות או </w:t>
      </w:r>
      <w:r w:rsidRPr="00853C91">
        <w:rPr>
          <w:rFonts w:cs="David" w:hint="eastAsia"/>
          <w:sz w:val="24"/>
          <w:szCs w:val="24"/>
          <w:rtl/>
        </w:rPr>
        <w:t>המידע</w:t>
      </w:r>
      <w:r w:rsidRPr="00853C91">
        <w:rPr>
          <w:rFonts w:cs="David"/>
          <w:sz w:val="24"/>
          <w:szCs w:val="24"/>
          <w:rtl/>
        </w:rPr>
        <w:t xml:space="preserve"> האמורים הגיעו אלי</w:t>
      </w:r>
      <w:r w:rsidRPr="00853C91">
        <w:rPr>
          <w:rFonts w:cs="David" w:hint="cs"/>
          <w:sz w:val="24"/>
          <w:szCs w:val="24"/>
          <w:rtl/>
        </w:rPr>
        <w:t>י</w:t>
      </w:r>
      <w:r w:rsidRPr="00853C91">
        <w:rPr>
          <w:rFonts w:cs="David"/>
          <w:sz w:val="24"/>
          <w:szCs w:val="24"/>
          <w:rtl/>
        </w:rPr>
        <w:t xml:space="preserve"> כתוצאה מעיסוקי </w:t>
      </w:r>
      <w:r w:rsidRPr="00853C91">
        <w:rPr>
          <w:rFonts w:cs="David" w:hint="cs"/>
          <w:sz w:val="24"/>
          <w:szCs w:val="24"/>
          <w:rtl/>
        </w:rPr>
        <w:t>כיועץ</w:t>
      </w:r>
      <w:r w:rsidRPr="00853C91">
        <w:rPr>
          <w:rFonts w:cs="David"/>
          <w:sz w:val="24"/>
          <w:szCs w:val="24"/>
          <w:rtl/>
        </w:rPr>
        <w:t xml:space="preserve"> ובין בדרך אחרת.</w:t>
      </w:r>
    </w:p>
    <w:p w:rsidR="00853C91" w:rsidRPr="00853C91" w:rsidRDefault="00251A8D" w:rsidP="0096614B">
      <w:pPr>
        <w:ind w:left="425" w:hanging="426"/>
        <w:jc w:val="both"/>
        <w:rPr>
          <w:rFonts w:cs="David"/>
          <w:sz w:val="24"/>
          <w:szCs w:val="24"/>
          <w:rtl/>
        </w:rPr>
      </w:pPr>
      <w:r w:rsidRPr="00853C91">
        <w:rPr>
          <w:rFonts w:cs="David" w:hint="cs"/>
          <w:sz w:val="24"/>
          <w:szCs w:val="24"/>
          <w:rtl/>
        </w:rPr>
        <w:t>2.</w:t>
      </w:r>
      <w:r w:rsidRPr="00853C91">
        <w:rPr>
          <w:rFonts w:cs="David" w:hint="cs"/>
          <w:sz w:val="24"/>
          <w:szCs w:val="24"/>
          <w:rtl/>
        </w:rPr>
        <w:tab/>
      </w:r>
      <w:r w:rsidRPr="00853C91">
        <w:rPr>
          <w:rFonts w:cs="David" w:hint="eastAsia"/>
          <w:sz w:val="24"/>
          <w:szCs w:val="24"/>
          <w:rtl/>
        </w:rPr>
        <w:t>לא</w:t>
      </w:r>
      <w:r w:rsidRPr="00853C91">
        <w:rPr>
          <w:rFonts w:cs="David"/>
          <w:sz w:val="24"/>
          <w:szCs w:val="24"/>
          <w:rtl/>
        </w:rPr>
        <w:t xml:space="preserve"> </w:t>
      </w:r>
      <w:r w:rsidRPr="00853C91">
        <w:rPr>
          <w:rFonts w:cs="David" w:hint="cs"/>
          <w:sz w:val="24"/>
          <w:szCs w:val="24"/>
          <w:rtl/>
        </w:rPr>
        <w:t xml:space="preserve">להשתמש </w:t>
      </w:r>
      <w:r w:rsidRPr="00853C91">
        <w:rPr>
          <w:rFonts w:cs="David"/>
          <w:sz w:val="24"/>
          <w:szCs w:val="24"/>
          <w:rtl/>
        </w:rPr>
        <w:t xml:space="preserve">במידע כאמור לעיל שלא למטרות ביצועה של העבודה </w:t>
      </w:r>
      <w:r w:rsidRPr="00853C91">
        <w:rPr>
          <w:rFonts w:cs="David" w:hint="eastAsia"/>
          <w:sz w:val="24"/>
          <w:szCs w:val="24"/>
          <w:rtl/>
        </w:rPr>
        <w:t>שנמסרה</w:t>
      </w:r>
      <w:r w:rsidRPr="00853C91">
        <w:rPr>
          <w:rFonts w:cs="David" w:hint="cs"/>
          <w:sz w:val="24"/>
          <w:szCs w:val="24"/>
          <w:rtl/>
        </w:rPr>
        <w:t xml:space="preserve"> לי</w:t>
      </w:r>
      <w:r w:rsidRPr="00853C91">
        <w:rPr>
          <w:rFonts w:cs="David"/>
          <w:sz w:val="24"/>
          <w:szCs w:val="24"/>
          <w:rtl/>
        </w:rPr>
        <w:t xml:space="preserve">, </w:t>
      </w:r>
      <w:r w:rsidRPr="00853C91">
        <w:rPr>
          <w:rFonts w:cs="David" w:hint="cs"/>
          <w:sz w:val="24"/>
          <w:szCs w:val="24"/>
          <w:rtl/>
        </w:rPr>
        <w:t xml:space="preserve">בכלל זה </w:t>
      </w:r>
      <w:r w:rsidRPr="00853C91">
        <w:rPr>
          <w:rFonts w:cs="David"/>
          <w:sz w:val="24"/>
          <w:szCs w:val="24"/>
          <w:rtl/>
        </w:rPr>
        <w:t xml:space="preserve">שכפול </w:t>
      </w:r>
      <w:r w:rsidRPr="00853C91">
        <w:rPr>
          <w:rFonts w:cs="David" w:hint="cs"/>
          <w:sz w:val="24"/>
          <w:szCs w:val="24"/>
          <w:rtl/>
        </w:rPr>
        <w:t xml:space="preserve">והכנת </w:t>
      </w:r>
      <w:r w:rsidRPr="00853C91">
        <w:rPr>
          <w:rFonts w:cs="David"/>
          <w:sz w:val="24"/>
          <w:szCs w:val="24"/>
          <w:rtl/>
        </w:rPr>
        <w:t>העתקים וכו' שלא למטרות אלה.</w:t>
      </w:r>
    </w:p>
    <w:p w:rsidR="00853C91" w:rsidRPr="00853C91" w:rsidRDefault="00251A8D" w:rsidP="0096614B">
      <w:pPr>
        <w:ind w:left="425" w:hanging="426"/>
        <w:jc w:val="both"/>
        <w:rPr>
          <w:rFonts w:cs="David"/>
          <w:sz w:val="24"/>
          <w:szCs w:val="24"/>
          <w:rtl/>
        </w:rPr>
      </w:pPr>
      <w:r w:rsidRPr="00853C91">
        <w:rPr>
          <w:rFonts w:cs="David" w:hint="cs"/>
          <w:sz w:val="24"/>
          <w:szCs w:val="24"/>
          <w:rtl/>
        </w:rPr>
        <w:t>3.</w:t>
      </w:r>
      <w:r w:rsidRPr="00853C91">
        <w:rPr>
          <w:rFonts w:cs="David" w:hint="cs"/>
          <w:sz w:val="24"/>
          <w:szCs w:val="24"/>
          <w:rtl/>
        </w:rPr>
        <w:tab/>
        <w:t>י</w:t>
      </w:r>
      <w:r w:rsidRPr="00853C91">
        <w:rPr>
          <w:rFonts w:cs="David" w:hint="eastAsia"/>
          <w:sz w:val="24"/>
          <w:szCs w:val="24"/>
          <w:rtl/>
        </w:rPr>
        <w:t>דו</w:t>
      </w:r>
      <w:r w:rsidRPr="00853C91">
        <w:rPr>
          <w:rFonts w:cs="David" w:hint="eastAsia"/>
          <w:sz w:val="24"/>
          <w:szCs w:val="24"/>
          <w:rtl/>
        </w:rPr>
        <w:t>ע</w:t>
      </w:r>
      <w:r w:rsidRPr="00853C91">
        <w:rPr>
          <w:rFonts w:cs="David"/>
          <w:sz w:val="24"/>
          <w:szCs w:val="24"/>
          <w:rtl/>
        </w:rPr>
        <w:t xml:space="preserve"> לי </w:t>
      </w:r>
      <w:r w:rsidRPr="00853C91">
        <w:rPr>
          <w:rFonts w:cs="David" w:hint="eastAsia"/>
          <w:sz w:val="24"/>
          <w:szCs w:val="24"/>
          <w:rtl/>
        </w:rPr>
        <w:t>כי</w:t>
      </w:r>
      <w:r w:rsidRPr="00853C91">
        <w:rPr>
          <w:rFonts w:cs="David"/>
          <w:sz w:val="24"/>
          <w:szCs w:val="24"/>
          <w:rtl/>
        </w:rPr>
        <w:t xml:space="preserve"> על פי סעיף 1</w:t>
      </w:r>
      <w:r w:rsidRPr="00853C91">
        <w:rPr>
          <w:rFonts w:cs="David" w:hint="cs"/>
          <w:sz w:val="24"/>
          <w:szCs w:val="24"/>
          <w:rtl/>
        </w:rPr>
        <w:t>1</w:t>
      </w:r>
      <w:r w:rsidRPr="00853C91">
        <w:rPr>
          <w:rFonts w:cs="David"/>
          <w:sz w:val="24"/>
          <w:szCs w:val="24"/>
          <w:rtl/>
        </w:rPr>
        <w:t>8 לחוק העונשין, התשל"</w:t>
      </w:r>
      <w:r w:rsidRPr="00853C91">
        <w:rPr>
          <w:rFonts w:cs="David" w:hint="eastAsia"/>
          <w:sz w:val="24"/>
          <w:szCs w:val="24"/>
          <w:rtl/>
        </w:rPr>
        <w:t>ז</w:t>
      </w:r>
      <w:r w:rsidRPr="00853C91">
        <w:rPr>
          <w:rFonts w:cs="David" w:hint="cs"/>
          <w:sz w:val="24"/>
          <w:szCs w:val="24"/>
          <w:rtl/>
        </w:rPr>
        <w:t>-</w:t>
      </w:r>
      <w:r w:rsidRPr="00853C91">
        <w:rPr>
          <w:rFonts w:cs="David"/>
          <w:sz w:val="24"/>
          <w:szCs w:val="24"/>
          <w:rtl/>
        </w:rPr>
        <w:t xml:space="preserve">1977, גילוי מידע שלא לפי סמכות </w:t>
      </w:r>
      <w:r w:rsidRPr="00853C91">
        <w:rPr>
          <w:rFonts w:cs="David" w:hint="eastAsia"/>
          <w:sz w:val="24"/>
          <w:szCs w:val="24"/>
          <w:rtl/>
        </w:rPr>
        <w:t>שבדין</w:t>
      </w:r>
      <w:r w:rsidRPr="00853C91">
        <w:rPr>
          <w:rFonts w:cs="David" w:hint="cs"/>
          <w:sz w:val="24"/>
          <w:szCs w:val="24"/>
          <w:rtl/>
        </w:rPr>
        <w:t xml:space="preserve"> הוא</w:t>
      </w:r>
      <w:r w:rsidRPr="00853C91">
        <w:rPr>
          <w:rFonts w:cs="David"/>
          <w:sz w:val="24"/>
          <w:szCs w:val="24"/>
          <w:rtl/>
        </w:rPr>
        <w:t xml:space="preserve"> עב</w:t>
      </w:r>
      <w:r w:rsidRPr="00853C91">
        <w:rPr>
          <w:rFonts w:cs="David" w:hint="cs"/>
          <w:sz w:val="24"/>
          <w:szCs w:val="24"/>
          <w:rtl/>
        </w:rPr>
        <w:t>י</w:t>
      </w:r>
      <w:r w:rsidRPr="00853C91">
        <w:rPr>
          <w:rFonts w:cs="David"/>
          <w:sz w:val="24"/>
          <w:szCs w:val="24"/>
          <w:rtl/>
        </w:rPr>
        <w:t>רה פלילית.</w:t>
      </w:r>
    </w:p>
    <w:p w:rsidR="00853C91" w:rsidRPr="00853C91" w:rsidRDefault="00853C91" w:rsidP="00853C91">
      <w:pPr>
        <w:ind w:left="425"/>
        <w:rPr>
          <w:rFonts w:cs="David"/>
          <w:sz w:val="24"/>
          <w:szCs w:val="24"/>
          <w:rtl/>
        </w:rPr>
      </w:pPr>
    </w:p>
    <w:p w:rsidR="00853C91" w:rsidRPr="00853C91" w:rsidRDefault="00853C91" w:rsidP="00853C91">
      <w:pPr>
        <w:rPr>
          <w:rFonts w:cs="David"/>
          <w:sz w:val="24"/>
          <w:szCs w:val="24"/>
          <w:rtl/>
        </w:rPr>
      </w:pPr>
    </w:p>
    <w:p w:rsidR="00853C91" w:rsidRPr="00853C91" w:rsidRDefault="00251A8D" w:rsidP="00853C91">
      <w:pPr>
        <w:rPr>
          <w:rFonts w:cs="David"/>
          <w:sz w:val="24"/>
          <w:szCs w:val="24"/>
          <w:rtl/>
        </w:rPr>
      </w:pPr>
      <w:r w:rsidRPr="00853C91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Pr="00853C91">
        <w:rPr>
          <w:rFonts w:cs="David"/>
          <w:sz w:val="24"/>
          <w:szCs w:val="24"/>
          <w:rtl/>
        </w:rPr>
        <w:t xml:space="preserve">____________________              </w:t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 w:hint="cs"/>
          <w:sz w:val="24"/>
          <w:szCs w:val="24"/>
          <w:rtl/>
        </w:rPr>
        <w:t>___________________</w:t>
      </w:r>
    </w:p>
    <w:p w:rsidR="00853C91" w:rsidRDefault="00251A8D" w:rsidP="00853C91">
      <w:pPr>
        <w:ind w:left="349"/>
        <w:rPr>
          <w:rFonts w:cs="David"/>
          <w:sz w:val="24"/>
          <w:szCs w:val="24"/>
          <w:rtl/>
        </w:rPr>
      </w:pPr>
      <w:r w:rsidRPr="00853C91">
        <w:rPr>
          <w:rFonts w:cs="David" w:hint="cs"/>
          <w:sz w:val="24"/>
          <w:szCs w:val="24"/>
          <w:rtl/>
        </w:rPr>
        <w:t xml:space="preserve">         </w:t>
      </w:r>
      <w:r w:rsidRPr="00853C91">
        <w:rPr>
          <w:rFonts w:cs="David" w:hint="eastAsia"/>
          <w:sz w:val="24"/>
          <w:szCs w:val="24"/>
          <w:rtl/>
        </w:rPr>
        <w:t>תאריך</w:t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/>
          <w:sz w:val="24"/>
          <w:szCs w:val="24"/>
          <w:rtl/>
        </w:rPr>
        <w:tab/>
      </w:r>
      <w:r w:rsidRPr="00853C91">
        <w:rPr>
          <w:rFonts w:cs="David" w:hint="cs"/>
          <w:sz w:val="24"/>
          <w:szCs w:val="24"/>
          <w:rtl/>
        </w:rPr>
        <w:t xml:space="preserve">        </w:t>
      </w:r>
      <w:r w:rsidRPr="00853C91">
        <w:rPr>
          <w:rFonts w:cs="David" w:hint="eastAsia"/>
          <w:sz w:val="24"/>
          <w:szCs w:val="24"/>
          <w:rtl/>
        </w:rPr>
        <w:t>חתימה</w:t>
      </w:r>
      <w:r w:rsidRPr="00853C91">
        <w:rPr>
          <w:rFonts w:cs="David" w:hint="cs"/>
          <w:sz w:val="24"/>
          <w:szCs w:val="24"/>
          <w:rtl/>
        </w:rPr>
        <w:t xml:space="preserve"> וחותמת</w:t>
      </w:r>
    </w:p>
    <w:p w:rsidR="0029099F" w:rsidRDefault="0029099F" w:rsidP="00853C91">
      <w:pPr>
        <w:ind w:left="349"/>
        <w:rPr>
          <w:rFonts w:cs="David"/>
          <w:sz w:val="24"/>
          <w:szCs w:val="24"/>
          <w:rtl/>
        </w:rPr>
      </w:pPr>
    </w:p>
    <w:p w:rsidR="0029099F" w:rsidRDefault="0029099F" w:rsidP="00853C91">
      <w:pPr>
        <w:ind w:left="349"/>
        <w:rPr>
          <w:rFonts w:cs="David"/>
          <w:sz w:val="24"/>
          <w:szCs w:val="24"/>
          <w:rtl/>
        </w:rPr>
      </w:pPr>
    </w:p>
    <w:p w:rsidR="0029099F" w:rsidRDefault="0029099F" w:rsidP="00853C91">
      <w:pPr>
        <w:ind w:left="349"/>
        <w:rPr>
          <w:rFonts w:cs="David"/>
          <w:sz w:val="24"/>
          <w:szCs w:val="24"/>
          <w:rtl/>
        </w:rPr>
      </w:pPr>
    </w:p>
    <w:p w:rsidR="00571C9F" w:rsidRDefault="00571C9F" w:rsidP="00853C91">
      <w:pPr>
        <w:ind w:left="349"/>
        <w:rPr>
          <w:rFonts w:cs="David"/>
          <w:sz w:val="24"/>
          <w:szCs w:val="24"/>
          <w:rtl/>
        </w:rPr>
      </w:pPr>
    </w:p>
    <w:p w:rsidR="00571C9F" w:rsidRDefault="00571C9F" w:rsidP="00853C91">
      <w:pPr>
        <w:ind w:left="349"/>
        <w:rPr>
          <w:rFonts w:cs="David"/>
          <w:sz w:val="24"/>
          <w:szCs w:val="24"/>
          <w:rtl/>
        </w:rPr>
      </w:pPr>
    </w:p>
    <w:p w:rsidR="0029099F" w:rsidRDefault="0029099F" w:rsidP="00853C91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rPr>
          <w:rFonts w:cs="David"/>
          <w:b/>
          <w:bCs/>
          <w:sz w:val="24"/>
          <w:szCs w:val="24"/>
          <w:u w:val="single"/>
          <w:rtl/>
        </w:rPr>
      </w:pPr>
    </w:p>
    <w:p w:rsidR="0029099F" w:rsidRPr="0029099F" w:rsidRDefault="0029099F" w:rsidP="0029099F">
      <w:pPr>
        <w:ind w:left="349"/>
        <w:rPr>
          <w:rFonts w:cs="David"/>
          <w:b/>
          <w:bCs/>
          <w:sz w:val="24"/>
          <w:szCs w:val="24"/>
          <w:u w:val="single"/>
          <w:rtl/>
        </w:rPr>
      </w:pPr>
    </w:p>
    <w:p w:rsidR="00001291" w:rsidRDefault="00001291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:rsidR="00571C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נספח </w:t>
      </w:r>
      <w:r w:rsidR="00C97C46">
        <w:rPr>
          <w:rFonts w:cs="David" w:hint="cs"/>
          <w:b/>
          <w:bCs/>
          <w:sz w:val="24"/>
          <w:szCs w:val="24"/>
          <w:u w:val="single"/>
          <w:rtl/>
        </w:rPr>
        <w:t>ב</w:t>
      </w:r>
    </w:p>
    <w:p w:rsidR="0029099F" w:rsidRPr="002909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t>תצהיר לעניין סעיף 2ב(ב) לחוק עסקאות גופים ציבוריים, התשל"ו-1976</w:t>
      </w:r>
    </w:p>
    <w:p w:rsidR="0029099F" w:rsidRPr="0029099F" w:rsidRDefault="0029099F" w:rsidP="0029099F">
      <w:pPr>
        <w:ind w:left="349"/>
        <w:rPr>
          <w:rFonts w:cs="David"/>
          <w:b/>
          <w:bCs/>
          <w:sz w:val="24"/>
          <w:szCs w:val="24"/>
          <w:u w:val="single"/>
          <w:rtl/>
        </w:rPr>
      </w:pP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אני הח"מ _______________ ת.ז. _______________ לאחר שהוזהרתי כי עלי לומר את האמת וכי אהיה צפוי לעונשים הקבועים בחוק</w:t>
      </w:r>
      <w:r w:rsidRPr="0029099F">
        <w:rPr>
          <w:rFonts w:cs="David" w:hint="cs"/>
          <w:sz w:val="24"/>
          <w:szCs w:val="24"/>
          <w:rtl/>
        </w:rPr>
        <w:t xml:space="preserve"> אם לא אעשה כן, מצהיר/ה בזה כדלקמן: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בתצהירי זה, משמעותו של המונח "בעל זיקה" כהגדרתו בחוק עסקאות גופים ציבוריים התשל"ו-1976 (להלן:  "חוק עסקאות גופים ציבוריים"). אני מאשר/ת כי הוסברה לי משמעותו של מונח זה וכי אני מבין/ה אותו. 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משמעותו של המונח "עבירה" – </w:t>
      </w:r>
      <w:r w:rsidRPr="0029099F">
        <w:rPr>
          <w:rFonts w:cs="David" w:hint="cs"/>
          <w:sz w:val="24"/>
          <w:szCs w:val="24"/>
          <w:rtl/>
        </w:rPr>
        <w:t>עבירה לפי חוק עובדים זרים (איסור העסקה שלא כדין והבטחת תנאים הוגנים), התשנ"א-1991 או לפי חוק שכר מינימום התשמ"ז-1987, ולעניין עסקאות לקבלת שירות כהגדרתו בסעיף 2 לחוק להגברת האכיפה של דיני העבודה, התשע"ב-2011, גם עבירה על הוראות החיקוקים המנויות בתוספת השלי</w:t>
      </w:r>
      <w:r w:rsidRPr="0029099F">
        <w:rPr>
          <w:rFonts w:cs="David" w:hint="cs"/>
          <w:sz w:val="24"/>
          <w:szCs w:val="24"/>
          <w:rtl/>
        </w:rPr>
        <w:t>שית לאותו חוק.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המציע הינו תאגיד הרשום בישראל.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(סמן </w:t>
      </w:r>
      <w:r w:rsidRPr="0029099F">
        <w:rPr>
          <w:rFonts w:cs="David"/>
          <w:sz w:val="24"/>
          <w:szCs w:val="24"/>
        </w:rPr>
        <w:t>X</w:t>
      </w:r>
      <w:r w:rsidRPr="0029099F">
        <w:rPr>
          <w:rFonts w:cs="David" w:hint="cs"/>
          <w:sz w:val="24"/>
          <w:szCs w:val="24"/>
          <w:rtl/>
        </w:rPr>
        <w:t xml:space="preserve"> במשבצת המתאימה)</w:t>
      </w:r>
    </w:p>
    <w:p w:rsidR="0029099F" w:rsidRPr="0029099F" w:rsidRDefault="00251A8D" w:rsidP="0029099F">
      <w:pPr>
        <w:numPr>
          <w:ilvl w:val="0"/>
          <w:numId w:val="6"/>
        </w:numPr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המציע ובעל זיקה אליו לא הורשעו ביותר משתי עבירות עד למועד האחרון להגשת ההצעות (להלן: "מועד להגשה") מטעם המציע בהתקשרות. </w:t>
      </w:r>
    </w:p>
    <w:p w:rsidR="0029099F" w:rsidRPr="0029099F" w:rsidRDefault="00251A8D" w:rsidP="0029099F">
      <w:pPr>
        <w:numPr>
          <w:ilvl w:val="0"/>
          <w:numId w:val="6"/>
        </w:numPr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rtl/>
        </w:rPr>
        <w:t>המציע או בעל זיקה אליו הורשעו בפסק דין  ביותר משתי עבירות וחלפה ש</w:t>
      </w:r>
      <w:r w:rsidRPr="0029099F">
        <w:rPr>
          <w:rFonts w:cs="David" w:hint="cs"/>
          <w:sz w:val="24"/>
          <w:szCs w:val="24"/>
          <w:rtl/>
        </w:rPr>
        <w:t xml:space="preserve">נה אחת לפחות ממועד ההרשעה האחרונה ועד למועד ההגשה. </w:t>
      </w:r>
    </w:p>
    <w:p w:rsidR="0029099F" w:rsidRPr="0029099F" w:rsidRDefault="00251A8D" w:rsidP="0029099F">
      <w:pPr>
        <w:numPr>
          <w:ilvl w:val="0"/>
          <w:numId w:val="6"/>
        </w:numPr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rtl/>
        </w:rPr>
        <w:t xml:space="preserve">המציע או בעל זיקה אליו הורשעו בפסק דין  ביותר משתי עבירות ולא חלפה שנה אחת לפחות ממועד ההרשעה האחרונה ועד למועד ההגשה. 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זה שמי, להלן חתימתי ותוכן תצהירי דלעיל אמת: ________________________________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A34FE0" w:rsidRDefault="00251A8D" w:rsidP="0029099F">
      <w:pPr>
        <w:ind w:left="349"/>
        <w:rPr>
          <w:rFonts w:cs="David"/>
          <w:b/>
          <w:bCs/>
          <w:sz w:val="24"/>
          <w:szCs w:val="24"/>
          <w:u w:val="single"/>
          <w:rtl/>
        </w:rPr>
      </w:pPr>
      <w:r w:rsidRPr="00A34FE0">
        <w:rPr>
          <w:rFonts w:cs="David" w:hint="cs"/>
          <w:b/>
          <w:bCs/>
          <w:sz w:val="24"/>
          <w:szCs w:val="24"/>
          <w:u w:val="single"/>
          <w:rtl/>
        </w:rPr>
        <w:t>אישור</w:t>
      </w:r>
      <w:r w:rsidRPr="00A34FE0">
        <w:rPr>
          <w:rFonts w:cs="David" w:hint="cs"/>
          <w:b/>
          <w:bCs/>
          <w:sz w:val="24"/>
          <w:szCs w:val="24"/>
          <w:u w:val="single"/>
          <w:rtl/>
        </w:rPr>
        <w:t xml:space="preserve"> עורך הדין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אני הח"מ _____________________, עו"ד מאשר/ת כי ביום ____________ הופיע/ה בפני במשרדי אשר ברחוב ____________ בישוב/עיר ____________ מר/גב' ______________ שזיהה/תה עצמו/ה על ידי ת.ז. ____________ /המוכר/ת לי באופן אישי, ואחרי שהזהרתיו/ה כי עליו/ה </w:t>
      </w:r>
      <w:r w:rsidRPr="0029099F">
        <w:rPr>
          <w:rFonts w:cs="David" w:hint="cs"/>
          <w:sz w:val="24"/>
          <w:szCs w:val="24"/>
          <w:rtl/>
        </w:rPr>
        <w:t xml:space="preserve">להצהיר אמת וכי יהיה/תהיה צפוי/ה לעונשים הקבועים בחוק אם לא יעשה/תעשה כן, חתם/ה בפני על התצהיר דלעיל. </w:t>
      </w:r>
    </w:p>
    <w:p w:rsidR="0029099F" w:rsidRPr="0029099F" w:rsidRDefault="00251A8D" w:rsidP="0029099F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29099F" w:rsidRPr="0029099F" w:rsidRDefault="00251A8D" w:rsidP="00571C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b/>
          <w:bCs/>
          <w:sz w:val="24"/>
          <w:szCs w:val="24"/>
          <w:rtl/>
        </w:rPr>
        <w:t>תאריך ____________ מס' רישיון _____________חתימה וחותמת</w:t>
      </w:r>
      <w:r w:rsidRPr="0029099F">
        <w:rPr>
          <w:rFonts w:cs="David" w:hint="cs"/>
          <w:sz w:val="24"/>
          <w:szCs w:val="24"/>
          <w:rtl/>
        </w:rPr>
        <w:t xml:space="preserve"> _____________</w:t>
      </w:r>
    </w:p>
    <w:p w:rsidR="0029099F" w:rsidRPr="0029099F" w:rsidRDefault="00251A8D" w:rsidP="00C97C46">
      <w:pPr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br w:type="page"/>
      </w:r>
    </w:p>
    <w:p w:rsidR="0029099F" w:rsidRPr="0029099F" w:rsidRDefault="0029099F" w:rsidP="0029099F">
      <w:pPr>
        <w:ind w:left="349"/>
        <w:rPr>
          <w:rFonts w:cs="David"/>
          <w:b/>
          <w:bCs/>
          <w:sz w:val="24"/>
          <w:szCs w:val="24"/>
          <w:u w:val="single"/>
        </w:rPr>
      </w:pPr>
    </w:p>
    <w:p w:rsidR="00571C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t>נספח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ג</w:t>
      </w:r>
    </w:p>
    <w:p w:rsidR="0029099F" w:rsidRPr="002909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t xml:space="preserve">הצהרה על היעדר ניגוד עניינים של </w:t>
      </w:r>
      <w:r w:rsidR="00C97C46">
        <w:rPr>
          <w:rFonts w:cs="David" w:hint="cs"/>
          <w:b/>
          <w:bCs/>
          <w:sz w:val="24"/>
          <w:szCs w:val="24"/>
          <w:u w:val="single"/>
          <w:rtl/>
        </w:rPr>
        <w:t>מנהל</w:t>
      </w:r>
      <w:r w:rsidR="00A34FE0">
        <w:rPr>
          <w:rFonts w:cs="David" w:hint="cs"/>
          <w:b/>
          <w:bCs/>
          <w:sz w:val="24"/>
          <w:szCs w:val="24"/>
          <w:u w:val="single"/>
          <w:rtl/>
        </w:rPr>
        <w:t xml:space="preserve"> התאגיד (יש למלא זאת רק אם המציע הוא </w:t>
      </w:r>
      <w:r w:rsidR="00C97C46">
        <w:rPr>
          <w:rFonts w:cs="David" w:hint="cs"/>
          <w:b/>
          <w:bCs/>
          <w:sz w:val="24"/>
          <w:szCs w:val="24"/>
          <w:u w:val="single"/>
          <w:rtl/>
        </w:rPr>
        <w:t>תאגיד)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אני הח"מ, ______________, נושא ת"ז שמספרה ______________, מורשה חתימה מטעם _______________ שמספרו ______________ (להלן – המציע), מצהיר בזאת בכתב כדלקמן: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הנני מצהיר כי אינני ואין אני עשוי להימצא, במישרין או בעק</w:t>
      </w:r>
      <w:r w:rsidRPr="0029099F">
        <w:rPr>
          <w:rFonts w:cs="David" w:hint="cs"/>
          <w:sz w:val="24"/>
          <w:szCs w:val="24"/>
          <w:rtl/>
        </w:rPr>
        <w:t>יפין, בניגוד עניינים בין ביצוע השירותים נשוא מכרז זה ועניין אחר שלי.</w:t>
      </w: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אני מתחייב שלא לעסוק או להתקשר בכל דרך שהיא בעיסוק שיש בו משום פגיעה </w:t>
      </w:r>
      <w:proofErr w:type="spellStart"/>
      <w:r w:rsidRPr="0029099F">
        <w:rPr>
          <w:rFonts w:cs="David" w:hint="cs"/>
          <w:sz w:val="24"/>
          <w:szCs w:val="24"/>
          <w:rtl/>
        </w:rPr>
        <w:t>בחובותי</w:t>
      </w:r>
      <w:proofErr w:type="spellEnd"/>
      <w:r w:rsidRPr="0029099F">
        <w:rPr>
          <w:rFonts w:cs="David" w:hint="cs"/>
          <w:sz w:val="24"/>
          <w:szCs w:val="24"/>
          <w:rtl/>
        </w:rPr>
        <w:t xml:space="preserve"> שמכוח מתן השירותים למשרד או שבעטיו אני עשוי להימצא, במישרין או בעקיפין, במצב של ניגוד עניינים. </w:t>
      </w: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בכלל זה לא ידו</w:t>
      </w:r>
      <w:r w:rsidRPr="0029099F">
        <w:rPr>
          <w:rFonts w:cs="David" w:hint="cs"/>
          <w:sz w:val="24"/>
          <w:szCs w:val="24"/>
          <w:rtl/>
        </w:rPr>
        <w:t>ע לי על ניגוד עניינים קיים או שאני עשוי לעמוד בו במילוי תפקידי או עיסוקי במסגרת מתן השירותים למשרד</w:t>
      </w:r>
    </w:p>
    <w:p w:rsidR="00571C9F" w:rsidRDefault="00571C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הנני מצהיר כי שמי הוא ________, כי החתימה המופיעה בשולי גיליון זה היא חתימתי וכי תוכן  הצהרתי אמת.</w:t>
      </w: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51A8D" w:rsidP="00571C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_______________________</w:t>
      </w:r>
      <w:r w:rsidRPr="0029099F">
        <w:rPr>
          <w:rFonts w:cs="David" w:hint="cs"/>
          <w:sz w:val="24"/>
          <w:szCs w:val="24"/>
          <w:rtl/>
        </w:rPr>
        <w:tab/>
        <w:t xml:space="preserve">  _________________</w:t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>_______________</w:t>
      </w: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שם מורשה החתימה וחתימתו      </w:t>
      </w:r>
      <w:r w:rsidRPr="0029099F">
        <w:rPr>
          <w:rFonts w:cs="David" w:hint="cs"/>
          <w:sz w:val="24"/>
          <w:szCs w:val="24"/>
          <w:rtl/>
        </w:rPr>
        <w:tab/>
        <w:t xml:space="preserve"> </w:t>
      </w:r>
      <w:r w:rsidR="00571C9F">
        <w:rPr>
          <w:rFonts w:cs="David" w:hint="cs"/>
          <w:sz w:val="24"/>
          <w:szCs w:val="24"/>
          <w:rtl/>
        </w:rPr>
        <w:t xml:space="preserve">   </w:t>
      </w:r>
      <w:r w:rsidRPr="0029099F">
        <w:rPr>
          <w:rFonts w:cs="David" w:hint="cs"/>
          <w:sz w:val="24"/>
          <w:szCs w:val="24"/>
          <w:rtl/>
        </w:rPr>
        <w:t>חותמת התאגיד</w:t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ab/>
        <w:t>התאריך</w:t>
      </w:r>
    </w:p>
    <w:p w:rsid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571C9F" w:rsidRDefault="00571C9F" w:rsidP="0029099F">
      <w:pPr>
        <w:ind w:left="349"/>
        <w:rPr>
          <w:rFonts w:cs="David"/>
          <w:sz w:val="24"/>
          <w:szCs w:val="24"/>
          <w:rtl/>
        </w:rPr>
      </w:pPr>
    </w:p>
    <w:p w:rsidR="00571C9F" w:rsidRPr="0029099F" w:rsidRDefault="00571C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ind w:left="349"/>
        <w:rPr>
          <w:rFonts w:cs="David"/>
          <w:sz w:val="24"/>
          <w:szCs w:val="24"/>
          <w:rtl/>
        </w:rPr>
      </w:pPr>
    </w:p>
    <w:p w:rsidR="0029099F" w:rsidRPr="0029099F" w:rsidRDefault="0029099F" w:rsidP="0029099F">
      <w:pPr>
        <w:rPr>
          <w:rFonts w:cs="David"/>
          <w:sz w:val="24"/>
          <w:szCs w:val="24"/>
          <w:rtl/>
        </w:rPr>
      </w:pPr>
    </w:p>
    <w:p w:rsidR="00001291" w:rsidRDefault="00001291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:rsidR="00571C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2" w:name="_GoBack"/>
      <w:bookmarkEnd w:id="2"/>
      <w:r w:rsidRPr="0029099F">
        <w:rPr>
          <w:rFonts w:cs="David" w:hint="cs"/>
          <w:b/>
          <w:bCs/>
          <w:sz w:val="24"/>
          <w:szCs w:val="24"/>
          <w:u w:val="single"/>
          <w:rtl/>
        </w:rPr>
        <w:lastRenderedPageBreak/>
        <w:t>נספח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ד</w:t>
      </w:r>
    </w:p>
    <w:p w:rsidR="0029099F" w:rsidRPr="0029099F" w:rsidRDefault="00251A8D" w:rsidP="00571C9F">
      <w:pPr>
        <w:ind w:left="349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t>תצהיר בדבר העסקת אנשים עם מוגבלות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אני הח"מ</w:t>
      </w:r>
      <w:r w:rsidR="00C97C46">
        <w:rPr>
          <w:rFonts w:cs="David" w:hint="cs"/>
          <w:sz w:val="24"/>
          <w:szCs w:val="24"/>
          <w:rtl/>
        </w:rPr>
        <w:t xml:space="preserve"> (אם תאגיד - </w:t>
      </w:r>
      <w:r w:rsidR="00A34FE0">
        <w:rPr>
          <w:rFonts w:cs="David" w:hint="cs"/>
          <w:sz w:val="24"/>
          <w:szCs w:val="24"/>
          <w:rtl/>
        </w:rPr>
        <w:t>יש למלא זאת באמצעות מורשה חתימה מטעם התאגיד)</w:t>
      </w:r>
      <w:r w:rsidRPr="0029099F">
        <w:rPr>
          <w:rFonts w:cs="David" w:hint="cs"/>
          <w:sz w:val="24"/>
          <w:szCs w:val="24"/>
          <w:rtl/>
        </w:rPr>
        <w:t xml:space="preserve"> _______________ ת.ז. _______________ לאחר שהוזהרתי כי עלי לומר את האמת וכי אהיה צפוי לעונשים הקבועים בחוק אם לא אעשה כן, מצהיר/ה בזה כדלקמן: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u w:val="single"/>
          <w:rtl/>
        </w:rPr>
      </w:pPr>
      <w:r w:rsidRPr="0029099F">
        <w:rPr>
          <w:rFonts w:cs="David" w:hint="cs"/>
          <w:sz w:val="24"/>
          <w:szCs w:val="24"/>
          <w:u w:val="single"/>
          <w:rtl/>
        </w:rPr>
        <w:t xml:space="preserve">(סמן </w:t>
      </w:r>
      <w:r w:rsidRPr="0029099F">
        <w:rPr>
          <w:rFonts w:cs="David"/>
          <w:sz w:val="24"/>
          <w:szCs w:val="24"/>
          <w:u w:val="single"/>
        </w:rPr>
        <w:t>X</w:t>
      </w:r>
      <w:r w:rsidRPr="0029099F">
        <w:rPr>
          <w:rFonts w:cs="David" w:hint="cs"/>
          <w:sz w:val="24"/>
          <w:szCs w:val="24"/>
          <w:u w:val="single"/>
          <w:rtl/>
        </w:rPr>
        <w:t xml:space="preserve"> במשבצת המתאימה):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הוראות סעיף 9 לחוק שוויון זכויות לאנשים עם מוגבלות, </w:t>
      </w:r>
      <w:proofErr w:type="spellStart"/>
      <w:r w:rsidRPr="0029099F">
        <w:rPr>
          <w:rFonts w:cs="David" w:hint="cs"/>
          <w:sz w:val="24"/>
          <w:szCs w:val="24"/>
          <w:rtl/>
        </w:rPr>
        <w:t>התשנ"ח</w:t>
      </w:r>
      <w:proofErr w:type="spellEnd"/>
      <w:r w:rsidRPr="0029099F">
        <w:rPr>
          <w:rFonts w:cs="David" w:hint="cs"/>
          <w:sz w:val="24"/>
          <w:szCs w:val="24"/>
          <w:rtl/>
        </w:rPr>
        <w:t xml:space="preserve"> 1998 לא חלות על המציע.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rtl/>
        </w:rPr>
        <w:t>הוראות ס</w:t>
      </w:r>
      <w:r w:rsidRPr="0029099F">
        <w:rPr>
          <w:rFonts w:cs="David" w:hint="cs"/>
          <w:sz w:val="24"/>
          <w:szCs w:val="24"/>
          <w:rtl/>
        </w:rPr>
        <w:t xml:space="preserve">עיף 9 לחוק שוויון זכויות לאנשים עם מוגבלות, </w:t>
      </w:r>
      <w:proofErr w:type="spellStart"/>
      <w:r w:rsidRPr="0029099F">
        <w:rPr>
          <w:rFonts w:cs="David" w:hint="cs"/>
          <w:sz w:val="24"/>
          <w:szCs w:val="24"/>
          <w:rtl/>
        </w:rPr>
        <w:t>התשנ"ח</w:t>
      </w:r>
      <w:proofErr w:type="spellEnd"/>
      <w:r w:rsidRPr="0029099F">
        <w:rPr>
          <w:rFonts w:cs="David" w:hint="cs"/>
          <w:sz w:val="24"/>
          <w:szCs w:val="24"/>
          <w:rtl/>
        </w:rPr>
        <w:t xml:space="preserve"> 1998 חלות על המציע והוא מקיים אותן.  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u w:val="single"/>
          <w:rtl/>
        </w:rPr>
        <w:t xml:space="preserve">(במקרה שהוראות סעיף 9 לחוק שוויון זכויות לאנשים עם מוגבלות, </w:t>
      </w:r>
      <w:proofErr w:type="spellStart"/>
      <w:r w:rsidRPr="0029099F">
        <w:rPr>
          <w:rFonts w:cs="David" w:hint="cs"/>
          <w:sz w:val="24"/>
          <w:szCs w:val="24"/>
          <w:u w:val="single"/>
          <w:rtl/>
        </w:rPr>
        <w:t>התשנ"ח</w:t>
      </w:r>
      <w:proofErr w:type="spellEnd"/>
      <w:r w:rsidRPr="0029099F">
        <w:rPr>
          <w:rFonts w:cs="David" w:hint="cs"/>
          <w:sz w:val="24"/>
          <w:szCs w:val="24"/>
          <w:u w:val="single"/>
          <w:rtl/>
        </w:rPr>
        <w:t xml:space="preserve"> 1998 </w:t>
      </w:r>
      <w:r w:rsidRPr="0029099F">
        <w:rPr>
          <w:rFonts w:cs="David" w:hint="cs"/>
          <w:b/>
          <w:bCs/>
          <w:sz w:val="24"/>
          <w:szCs w:val="24"/>
          <w:u w:val="single"/>
          <w:rtl/>
        </w:rPr>
        <w:t>חלות על המציע</w:t>
      </w:r>
      <w:r w:rsidRPr="0029099F">
        <w:rPr>
          <w:rFonts w:cs="David" w:hint="cs"/>
          <w:sz w:val="24"/>
          <w:szCs w:val="24"/>
          <w:u w:val="single"/>
          <w:rtl/>
        </w:rPr>
        <w:t xml:space="preserve"> נדרש לסמן </w:t>
      </w:r>
      <w:r w:rsidRPr="0029099F">
        <w:rPr>
          <w:rFonts w:cs="David"/>
          <w:sz w:val="24"/>
          <w:szCs w:val="24"/>
          <w:u w:val="single"/>
        </w:rPr>
        <w:t>x</w:t>
      </w:r>
      <w:r w:rsidRPr="0029099F">
        <w:rPr>
          <w:rFonts w:cs="David" w:hint="cs"/>
          <w:sz w:val="24"/>
          <w:szCs w:val="24"/>
          <w:u w:val="single"/>
          <w:rtl/>
        </w:rPr>
        <w:t xml:space="preserve"> במשבצת המתאימה)</w:t>
      </w:r>
      <w:r w:rsidRPr="0029099F">
        <w:rPr>
          <w:rFonts w:cs="David" w:hint="cs"/>
          <w:sz w:val="24"/>
          <w:szCs w:val="24"/>
          <w:rtl/>
        </w:rPr>
        <w:t>: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המציע מעסיק פחות מ- 100 עובדים.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rtl/>
        </w:rPr>
        <w:t xml:space="preserve">המציע מעסיק 100 </w:t>
      </w:r>
      <w:r w:rsidRPr="0029099F">
        <w:rPr>
          <w:rFonts w:cs="David" w:hint="cs"/>
          <w:sz w:val="24"/>
          <w:szCs w:val="24"/>
          <w:rtl/>
        </w:rPr>
        <w:t>עובדים או יותר.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u w:val="single"/>
          <w:rtl/>
        </w:rPr>
        <w:t xml:space="preserve">(במקרה שהמציע מעסיק 100 עובדים או יותר נדרש לסמן </w:t>
      </w:r>
      <w:r w:rsidRPr="0029099F">
        <w:rPr>
          <w:rFonts w:cs="David"/>
          <w:sz w:val="24"/>
          <w:szCs w:val="24"/>
          <w:u w:val="single"/>
        </w:rPr>
        <w:t xml:space="preserve">X </w:t>
      </w:r>
      <w:r w:rsidRPr="0029099F">
        <w:rPr>
          <w:rFonts w:cs="David" w:hint="cs"/>
          <w:sz w:val="24"/>
          <w:szCs w:val="24"/>
          <w:u w:val="single"/>
          <w:rtl/>
        </w:rPr>
        <w:t xml:space="preserve"> במשבצת המתאימה)</w:t>
      </w:r>
      <w:r w:rsidRPr="0029099F">
        <w:rPr>
          <w:rFonts w:cs="David" w:hint="cs"/>
          <w:sz w:val="24"/>
          <w:szCs w:val="24"/>
          <w:rtl/>
        </w:rPr>
        <w:t>: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 המציע מתחייב כי ככל שיזכה בהליך התחרותי  יפנה למנהל הכללי של משרד העבודה והרווחה והשירותים החברתיים לשם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בחינת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יישום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חובותיו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לפי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סעיף</w:t>
      </w:r>
      <w:r w:rsidRPr="0029099F">
        <w:rPr>
          <w:rFonts w:cs="David"/>
          <w:sz w:val="24"/>
          <w:szCs w:val="24"/>
        </w:rPr>
        <w:t xml:space="preserve"> 9 </w:t>
      </w:r>
      <w:r w:rsidRPr="0029099F">
        <w:rPr>
          <w:rFonts w:cs="David" w:hint="cs"/>
          <w:sz w:val="24"/>
          <w:szCs w:val="24"/>
          <w:rtl/>
        </w:rPr>
        <w:t>לחוק שוויון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זכויות לאנשים עם מוגבלו</w:t>
      </w:r>
      <w:r w:rsidRPr="0029099F">
        <w:rPr>
          <w:rFonts w:cs="David" w:hint="cs"/>
          <w:sz w:val="24"/>
          <w:szCs w:val="24"/>
          <w:rtl/>
        </w:rPr>
        <w:t xml:space="preserve">ת, </w:t>
      </w:r>
      <w:proofErr w:type="spellStart"/>
      <w:r w:rsidRPr="0029099F">
        <w:rPr>
          <w:rFonts w:cs="David" w:hint="cs"/>
          <w:sz w:val="24"/>
          <w:szCs w:val="24"/>
          <w:rtl/>
        </w:rPr>
        <w:t>התשנ"ח</w:t>
      </w:r>
      <w:proofErr w:type="spellEnd"/>
      <w:r w:rsidRPr="0029099F">
        <w:rPr>
          <w:rFonts w:cs="David" w:hint="cs"/>
          <w:sz w:val="24"/>
          <w:szCs w:val="24"/>
          <w:rtl/>
        </w:rPr>
        <w:t xml:space="preserve"> 1998</w:t>
      </w:r>
      <w:r w:rsidRPr="0029099F">
        <w:rPr>
          <w:rFonts w:cs="David"/>
          <w:sz w:val="24"/>
          <w:szCs w:val="24"/>
        </w:rPr>
        <w:t>,</w:t>
      </w:r>
      <w:r w:rsidRPr="0029099F">
        <w:rPr>
          <w:rFonts w:cs="David" w:hint="cs"/>
          <w:sz w:val="24"/>
          <w:szCs w:val="24"/>
          <w:rtl/>
        </w:rPr>
        <w:t xml:space="preserve"> ובמקרה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הצורך</w:t>
      </w:r>
      <w:r w:rsidRPr="0029099F">
        <w:rPr>
          <w:rFonts w:cs="David"/>
          <w:sz w:val="24"/>
          <w:szCs w:val="24"/>
        </w:rPr>
        <w:t>–</w:t>
      </w:r>
      <w:r w:rsidRPr="0029099F">
        <w:rPr>
          <w:rFonts w:cs="David" w:hint="cs"/>
          <w:sz w:val="24"/>
          <w:szCs w:val="24"/>
          <w:rtl/>
        </w:rPr>
        <w:t xml:space="preserve"> לשם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קבלת הנחיות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בקשר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ליישומן</w:t>
      </w:r>
      <w:r w:rsidRPr="0029099F">
        <w:rPr>
          <w:rFonts w:cs="David"/>
          <w:sz w:val="24"/>
          <w:szCs w:val="24"/>
        </w:rPr>
        <w:t>.</w:t>
      </w:r>
    </w:p>
    <w:p w:rsidR="0029099F" w:rsidRPr="0029099F" w:rsidRDefault="00251A8D" w:rsidP="00571C9F">
      <w:pPr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29099F">
        <w:rPr>
          <w:rFonts w:cs="David" w:hint="cs"/>
          <w:sz w:val="24"/>
          <w:szCs w:val="24"/>
          <w:rtl/>
        </w:rPr>
        <w:t>המציע התחייב בעבר לפנות למנהל הכללי של משרד העבודה והרווחה והשירותים החברתיים לשם בחינת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יישום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חובותיו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לפי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>סעיף</w:t>
      </w:r>
      <w:r w:rsidRPr="0029099F">
        <w:rPr>
          <w:rFonts w:cs="David"/>
          <w:sz w:val="24"/>
          <w:szCs w:val="24"/>
        </w:rPr>
        <w:t xml:space="preserve"> 9 </w:t>
      </w:r>
      <w:r w:rsidRPr="0029099F">
        <w:rPr>
          <w:rFonts w:cs="David" w:hint="cs"/>
          <w:sz w:val="24"/>
          <w:szCs w:val="24"/>
          <w:rtl/>
        </w:rPr>
        <w:t>לחוק שוויון</w:t>
      </w:r>
      <w:r w:rsidRPr="0029099F">
        <w:rPr>
          <w:rFonts w:cs="David" w:hint="cs"/>
          <w:sz w:val="24"/>
          <w:szCs w:val="24"/>
        </w:rPr>
        <w:t xml:space="preserve"> </w:t>
      </w:r>
      <w:r w:rsidRPr="0029099F">
        <w:rPr>
          <w:rFonts w:cs="David" w:hint="cs"/>
          <w:sz w:val="24"/>
          <w:szCs w:val="24"/>
          <w:rtl/>
        </w:rPr>
        <w:t xml:space="preserve">זכויות לאנשים עם מוגבלות, </w:t>
      </w:r>
      <w:proofErr w:type="spellStart"/>
      <w:r w:rsidRPr="0029099F">
        <w:rPr>
          <w:rFonts w:cs="David" w:hint="cs"/>
          <w:sz w:val="24"/>
          <w:szCs w:val="24"/>
          <w:rtl/>
        </w:rPr>
        <w:t>התשנ"ח</w:t>
      </w:r>
      <w:proofErr w:type="spellEnd"/>
      <w:r w:rsidRPr="0029099F">
        <w:rPr>
          <w:rFonts w:cs="David" w:hint="cs"/>
          <w:sz w:val="24"/>
          <w:szCs w:val="24"/>
          <w:rtl/>
        </w:rPr>
        <w:t xml:space="preserve"> 1998, הוא פנה כאמור ואם קיבל הנחיות לי</w:t>
      </w:r>
      <w:r w:rsidRPr="0029099F">
        <w:rPr>
          <w:rFonts w:cs="David" w:hint="cs"/>
          <w:sz w:val="24"/>
          <w:szCs w:val="24"/>
          <w:rtl/>
        </w:rPr>
        <w:t xml:space="preserve">ישום חובותיו </w:t>
      </w:r>
      <w:r w:rsidRPr="0029099F">
        <w:rPr>
          <w:rFonts w:cs="David" w:hint="cs"/>
          <w:b/>
          <w:bCs/>
          <w:sz w:val="24"/>
          <w:szCs w:val="24"/>
          <w:rtl/>
        </w:rPr>
        <w:t>פעל ליישומן</w:t>
      </w:r>
      <w:r w:rsidRPr="0029099F">
        <w:rPr>
          <w:rFonts w:cs="David" w:hint="cs"/>
          <w:sz w:val="24"/>
          <w:szCs w:val="24"/>
          <w:rtl/>
        </w:rPr>
        <w:t xml:space="preserve"> (במקרה שהמציע התחייב בעבר לבצע פנייה זו ונעשתה עמו התקשרות שלגביה נתן התחייבות זו).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המציע מתחייב להעביר העתק מהתצהיר שמסר לפי פסקה זו למנהל הכללי של משרד העבודה, הרווחה והשירותים החברתיים, בתוך 30 ימים ממועד ההתקשרות.</w:t>
      </w:r>
    </w:p>
    <w:p w:rsidR="0029099F" w:rsidRPr="0029099F" w:rsidRDefault="0029099F" w:rsidP="0029099F">
      <w:pPr>
        <w:ind w:left="349"/>
        <w:rPr>
          <w:rFonts w:cs="David"/>
          <w:b/>
          <w:bCs/>
          <w:sz w:val="24"/>
          <w:szCs w:val="24"/>
          <w:u w:val="single"/>
          <w:rtl/>
        </w:rPr>
      </w:pP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____________________</w:t>
      </w:r>
      <w:r w:rsidRPr="0029099F">
        <w:rPr>
          <w:rFonts w:cs="David" w:hint="cs"/>
          <w:sz w:val="24"/>
          <w:szCs w:val="24"/>
          <w:rtl/>
        </w:rPr>
        <w:tab/>
        <w:t>____________________</w:t>
      </w:r>
      <w:r w:rsidRPr="0029099F">
        <w:rPr>
          <w:rFonts w:cs="David" w:hint="cs"/>
          <w:sz w:val="24"/>
          <w:szCs w:val="24"/>
          <w:rtl/>
        </w:rPr>
        <w:tab/>
        <w:t>____________________</w:t>
      </w:r>
    </w:p>
    <w:p w:rsidR="0029099F" w:rsidRDefault="00251A8D" w:rsidP="00C97C46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                  שם</w:t>
      </w:r>
      <w:r w:rsidRPr="0029099F">
        <w:rPr>
          <w:rFonts w:cs="David" w:hint="cs"/>
          <w:sz w:val="24"/>
          <w:szCs w:val="24"/>
          <w:rtl/>
        </w:rPr>
        <w:tab/>
        <w:t xml:space="preserve">                                תאריך</w:t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ab/>
        <w:t xml:space="preserve">                חתימה</w:t>
      </w:r>
    </w:p>
    <w:p w:rsidR="0029099F" w:rsidRPr="0029099F" w:rsidRDefault="00251A8D" w:rsidP="0029099F">
      <w:pPr>
        <w:ind w:left="349"/>
        <w:rPr>
          <w:rFonts w:cs="David"/>
          <w:b/>
          <w:bCs/>
          <w:sz w:val="24"/>
          <w:szCs w:val="24"/>
          <w:u w:val="single"/>
          <w:rtl/>
        </w:rPr>
      </w:pPr>
      <w:r w:rsidRPr="0029099F">
        <w:rPr>
          <w:rFonts w:cs="David" w:hint="cs"/>
          <w:b/>
          <w:bCs/>
          <w:sz w:val="24"/>
          <w:szCs w:val="24"/>
          <w:u w:val="single"/>
          <w:rtl/>
        </w:rPr>
        <w:t>אישור עורך הדין</w:t>
      </w:r>
    </w:p>
    <w:p w:rsidR="0029099F" w:rsidRPr="0029099F" w:rsidRDefault="00251A8D" w:rsidP="00571C9F">
      <w:pPr>
        <w:ind w:left="349"/>
        <w:jc w:val="both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אני הח"מ _____________________, עו"ד, מאשר/ת כי ביום ____________ הופיע/ה בפני במשרדי אשר ברחוב</w:t>
      </w:r>
      <w:r w:rsidRPr="0029099F">
        <w:rPr>
          <w:rFonts w:cs="David" w:hint="cs"/>
          <w:sz w:val="24"/>
          <w:szCs w:val="24"/>
          <w:rtl/>
        </w:rPr>
        <w:t xml:space="preserve"> ____________ בישוב/עיר ____________ מר/גב' ______________ שזיהה/תה עצמו/ה על ידי ת.ז. ____________ /המוכר/ת לי באופן אישי, ואחרי שהזהרתיו/ה כי עליו/ה להצהיר אמת וכי יהיה/תהיה צפוי/ה לעונשים הקבועים בחוק אם לא יעשה/תעשה כן, חתם/ה בפני על התצהיר דלעיל. </w:t>
      </w:r>
    </w:p>
    <w:p w:rsidR="0029099F" w:rsidRPr="0029099F" w:rsidRDefault="00251A8D" w:rsidP="002909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>___</w:t>
      </w:r>
      <w:r w:rsidRPr="0029099F">
        <w:rPr>
          <w:rFonts w:cs="David" w:hint="cs"/>
          <w:sz w:val="24"/>
          <w:szCs w:val="24"/>
          <w:rtl/>
        </w:rPr>
        <w:t>_________________</w:t>
      </w:r>
      <w:r w:rsidRPr="0029099F">
        <w:rPr>
          <w:rFonts w:cs="David" w:hint="cs"/>
          <w:sz w:val="24"/>
          <w:szCs w:val="24"/>
          <w:rtl/>
        </w:rPr>
        <w:tab/>
        <w:t>____________________</w:t>
      </w:r>
      <w:r w:rsidRPr="0029099F">
        <w:rPr>
          <w:rFonts w:cs="David" w:hint="cs"/>
          <w:sz w:val="24"/>
          <w:szCs w:val="24"/>
          <w:rtl/>
        </w:rPr>
        <w:tab/>
        <w:t>____________________</w:t>
      </w:r>
    </w:p>
    <w:p w:rsidR="0029099F" w:rsidRPr="00853C91" w:rsidRDefault="00251A8D" w:rsidP="00571C9F">
      <w:pPr>
        <w:ind w:left="349"/>
        <w:rPr>
          <w:rFonts w:cs="David"/>
          <w:sz w:val="24"/>
          <w:szCs w:val="24"/>
          <w:rtl/>
        </w:rPr>
      </w:pPr>
      <w:r w:rsidRPr="0029099F">
        <w:rPr>
          <w:rFonts w:cs="David" w:hint="cs"/>
          <w:sz w:val="24"/>
          <w:szCs w:val="24"/>
          <w:rtl/>
        </w:rPr>
        <w:t xml:space="preserve">               תאריך</w:t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ab/>
        <w:t xml:space="preserve">      חותמת ומספר רישיון</w:t>
      </w:r>
      <w:r w:rsidRPr="0029099F">
        <w:rPr>
          <w:rFonts w:cs="David" w:hint="cs"/>
          <w:sz w:val="24"/>
          <w:szCs w:val="24"/>
          <w:rtl/>
        </w:rPr>
        <w:tab/>
      </w:r>
      <w:r w:rsidRPr="0029099F">
        <w:rPr>
          <w:rFonts w:cs="David" w:hint="cs"/>
          <w:sz w:val="24"/>
          <w:szCs w:val="24"/>
          <w:rtl/>
        </w:rPr>
        <w:tab/>
        <w:t>חתימה</w:t>
      </w:r>
    </w:p>
    <w:sectPr w:rsidR="0029099F" w:rsidRPr="00853C91" w:rsidSect="009331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8D" w:rsidRDefault="00251A8D">
      <w:pPr>
        <w:spacing w:after="0" w:line="240" w:lineRule="auto"/>
      </w:pPr>
      <w:r>
        <w:separator/>
      </w:r>
    </w:p>
  </w:endnote>
  <w:endnote w:type="continuationSeparator" w:id="0">
    <w:p w:rsidR="00251A8D" w:rsidRDefault="0025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Times New Roman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-Aharoni">
    <w:panose1 w:val="02010701010101010101"/>
    <w:charset w:val="B1"/>
    <w:family w:val="auto"/>
    <w:pitch w:val="variable"/>
    <w:sig w:usb0="00000801" w:usb1="4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5848659"/>
      <w:docPartObj>
        <w:docPartGallery w:val="Page Numbers (Bottom of Page)"/>
        <w:docPartUnique/>
      </w:docPartObj>
    </w:sdtPr>
    <w:sdtEndPr>
      <w:rPr>
        <w:cs/>
      </w:rPr>
    </w:sdtEndPr>
    <w:sdtContent>
      <w:p w:rsidR="00C97C46" w:rsidRDefault="00251A8D">
        <w:pPr>
          <w:pStyle w:val="a5"/>
          <w:jc w:val="center"/>
          <w:rPr>
            <w:rtl/>
            <w:cs/>
          </w:rPr>
        </w:pPr>
        <w:r w:rsidRPr="00E03E22">
          <w:rPr>
            <w:rFonts w:cs="David"/>
            <w:sz w:val="24"/>
            <w:szCs w:val="24"/>
          </w:rPr>
          <w:fldChar w:fldCharType="begin"/>
        </w:r>
        <w:r w:rsidRPr="00E03E22">
          <w:rPr>
            <w:rFonts w:cs="David"/>
            <w:sz w:val="24"/>
            <w:szCs w:val="24"/>
            <w:rtl/>
            <w:cs/>
          </w:rPr>
          <w:instrText>PAGE   \* MERGEFORMAT</w:instrText>
        </w:r>
        <w:r w:rsidRPr="00E03E22">
          <w:rPr>
            <w:rFonts w:cs="David"/>
            <w:sz w:val="24"/>
            <w:szCs w:val="24"/>
          </w:rPr>
          <w:fldChar w:fldCharType="separate"/>
        </w:r>
        <w:r w:rsidR="00001291" w:rsidRPr="00001291">
          <w:rPr>
            <w:rFonts w:cs="David"/>
            <w:noProof/>
            <w:sz w:val="24"/>
            <w:szCs w:val="24"/>
            <w:rtl/>
            <w:lang w:val="he-IL"/>
          </w:rPr>
          <w:t>4</w:t>
        </w:r>
        <w:r w:rsidRPr="00E03E22">
          <w:rPr>
            <w:rFonts w:cs="David"/>
            <w:sz w:val="24"/>
            <w:szCs w:val="24"/>
          </w:rPr>
          <w:fldChar w:fldCharType="end"/>
        </w:r>
      </w:p>
    </w:sdtContent>
  </w:sdt>
  <w:p w:rsidR="00C97C46" w:rsidRDefault="00C97C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sz w:val="24"/>
        <w:szCs w:val="24"/>
        <w:rtl/>
      </w:rPr>
      <w:id w:val="-659924586"/>
      <w:docPartObj>
        <w:docPartGallery w:val="Page Numbers (Bottom of Page)"/>
        <w:docPartUnique/>
      </w:docPartObj>
    </w:sdtPr>
    <w:sdtEndPr>
      <w:rPr>
        <w:cs/>
      </w:rPr>
    </w:sdtEndPr>
    <w:sdtContent>
      <w:p w:rsidR="00C97C46" w:rsidRPr="00E03E22" w:rsidRDefault="00251A8D" w:rsidP="009331AB">
        <w:pPr>
          <w:pStyle w:val="a5"/>
          <w:tabs>
            <w:tab w:val="left" w:pos="3773"/>
          </w:tabs>
          <w:rPr>
            <w:rFonts w:cs="David"/>
            <w:sz w:val="24"/>
            <w:szCs w:val="24"/>
            <w:rtl/>
            <w:cs/>
          </w:rPr>
        </w:pPr>
        <w:r w:rsidRPr="00E03E22">
          <w:rPr>
            <w:rFonts w:cs="David"/>
            <w:sz w:val="24"/>
            <w:szCs w:val="24"/>
            <w:rtl/>
          </w:rPr>
          <w:tab/>
        </w:r>
        <w:r w:rsidRPr="00E03E22">
          <w:rPr>
            <w:rFonts w:cs="David"/>
            <w:sz w:val="24"/>
            <w:szCs w:val="24"/>
            <w:rtl/>
          </w:rPr>
          <w:tab/>
        </w:r>
        <w:r w:rsidRPr="00E03E22">
          <w:rPr>
            <w:rFonts w:cs="David"/>
            <w:sz w:val="24"/>
            <w:szCs w:val="24"/>
          </w:rPr>
          <w:fldChar w:fldCharType="begin"/>
        </w:r>
        <w:r w:rsidRPr="00E03E22">
          <w:rPr>
            <w:rFonts w:cs="David"/>
            <w:sz w:val="24"/>
            <w:szCs w:val="24"/>
            <w:rtl/>
            <w:cs/>
          </w:rPr>
          <w:instrText>PAGE   \* MERGEFORMAT</w:instrText>
        </w:r>
        <w:r w:rsidRPr="00E03E22">
          <w:rPr>
            <w:rFonts w:cs="David"/>
            <w:sz w:val="24"/>
            <w:szCs w:val="24"/>
          </w:rPr>
          <w:fldChar w:fldCharType="separate"/>
        </w:r>
        <w:r w:rsidR="00001291" w:rsidRPr="00001291">
          <w:rPr>
            <w:rFonts w:cs="David"/>
            <w:noProof/>
            <w:sz w:val="24"/>
            <w:szCs w:val="24"/>
            <w:rtl/>
            <w:lang w:val="he-IL"/>
          </w:rPr>
          <w:t>1</w:t>
        </w:r>
        <w:r w:rsidRPr="00E03E22">
          <w:rPr>
            <w:rFonts w:cs="David"/>
            <w:sz w:val="24"/>
            <w:szCs w:val="24"/>
          </w:rPr>
          <w:fldChar w:fldCharType="end"/>
        </w:r>
      </w:p>
    </w:sdtContent>
  </w:sdt>
  <w:p w:rsidR="00C97C46" w:rsidRDefault="00C97C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8D" w:rsidRDefault="00251A8D">
      <w:pPr>
        <w:spacing w:after="0" w:line="240" w:lineRule="auto"/>
      </w:pPr>
      <w:r>
        <w:separator/>
      </w:r>
    </w:p>
  </w:footnote>
  <w:footnote w:type="continuationSeparator" w:id="0">
    <w:p w:rsidR="00251A8D" w:rsidRDefault="0025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6" w:rsidRPr="00A54E31" w:rsidRDefault="00251A8D" w:rsidP="009331AB">
    <w:pPr>
      <w:rPr>
        <w:rFonts w:ascii="Miriam" w:hAnsi="Miriam" w:cs="Miriam"/>
        <w:spacing w:val="5"/>
        <w:sz w:val="27"/>
        <w:szCs w:val="27"/>
      </w:rPr>
    </w:pPr>
    <w:r w:rsidRPr="00A54E31">
      <w:rPr>
        <w:rFonts w:ascii="Miriam" w:hAnsi="Miriam" w:cs="Miriam"/>
        <w:spacing w:val="5"/>
        <w:sz w:val="27"/>
        <w:szCs w:val="27"/>
        <w:rtl/>
      </w:rPr>
      <w:t>משרד מבקר המדינה</w:t>
    </w:r>
  </w:p>
  <w:p w:rsidR="00C97C46" w:rsidRPr="00E03E22" w:rsidRDefault="00C97C46" w:rsidP="009331AB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6" w:rsidRPr="00F41C61" w:rsidRDefault="00251A8D" w:rsidP="009331AB">
    <w:pPr>
      <w:pStyle w:val="a3"/>
      <w:tabs>
        <w:tab w:val="clear" w:pos="4153"/>
        <w:tab w:val="clear" w:pos="8306"/>
      </w:tabs>
      <w:spacing w:line="440" w:lineRule="exact"/>
      <w:jc w:val="center"/>
      <w:rPr>
        <w:rFonts w:cs="Guttman-Aharoni"/>
        <w:b/>
        <w:bCs/>
        <w:color w:val="000080"/>
        <w:spacing w:val="12"/>
        <w:sz w:val="32"/>
        <w:szCs w:val="32"/>
        <w:rtl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2350135</wp:posOffset>
          </wp:positionH>
          <wp:positionV relativeFrom="paragraph">
            <wp:posOffset>-344805</wp:posOffset>
          </wp:positionV>
          <wp:extent cx="612140" cy="374650"/>
          <wp:effectExtent l="0" t="0" r="0" b="6350"/>
          <wp:wrapNone/>
          <wp:docPr id="1" name="תמונה 1" descr="Logo Mevaker 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946785" name="Picture 12" descr="Logo Mevaker Ne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1C61">
      <w:rPr>
        <w:rFonts w:cs="Guttman-Aharoni" w:hint="cs"/>
        <w:b/>
        <w:bCs/>
        <w:color w:val="000080"/>
        <w:spacing w:val="12"/>
        <w:sz w:val="32"/>
        <w:szCs w:val="32"/>
        <w:rtl/>
      </w:rPr>
      <w:t>מדינת ישראל</w:t>
    </w:r>
  </w:p>
  <w:p w:rsidR="00C97C46" w:rsidRPr="00F41C61" w:rsidRDefault="00251A8D" w:rsidP="009331AB">
    <w:pPr>
      <w:pStyle w:val="a3"/>
      <w:tabs>
        <w:tab w:val="clear" w:pos="8306"/>
        <w:tab w:val="right" w:pos="8148"/>
      </w:tabs>
      <w:spacing w:line="240" w:lineRule="exact"/>
      <w:jc w:val="center"/>
      <w:rPr>
        <w:rFonts w:cs="Guttman-Aharoni"/>
        <w:b/>
        <w:bCs/>
        <w:spacing w:val="2"/>
        <w:rtl/>
      </w:rPr>
    </w:pPr>
    <w:r w:rsidRPr="00F41C61">
      <w:rPr>
        <w:rFonts w:cs="Guttman-Aharoni" w:hint="cs"/>
        <w:b/>
        <w:bCs/>
        <w:spacing w:val="2"/>
        <w:rtl/>
      </w:rPr>
      <w:t xml:space="preserve">משרד מבקר </w:t>
    </w:r>
    <w:r w:rsidRPr="00F41C61">
      <w:rPr>
        <w:rFonts w:cs="Guttman-Aharoni" w:hint="cs"/>
        <w:b/>
        <w:bCs/>
        <w:spacing w:val="2"/>
        <w:rtl/>
      </w:rPr>
      <w:t>המדינה</w:t>
    </w:r>
  </w:p>
  <w:p w:rsidR="00C97C46" w:rsidRDefault="00251A8D" w:rsidP="009331AB">
    <w:pPr>
      <w:pStyle w:val="a3"/>
      <w:tabs>
        <w:tab w:val="clear" w:pos="8306"/>
        <w:tab w:val="right" w:pos="8148"/>
      </w:tabs>
      <w:spacing w:line="240" w:lineRule="exact"/>
      <w:jc w:val="center"/>
      <w:rPr>
        <w:rFonts w:cs="Guttman-Aharoni"/>
        <w:b/>
        <w:bCs/>
        <w:rtl/>
      </w:rPr>
    </w:pPr>
    <w:r>
      <w:rPr>
        <w:rFonts w:cs="Guttman-Aharoni" w:hint="cs"/>
        <w:b/>
        <w:bCs/>
        <w:rtl/>
      </w:rPr>
      <w:t>ונציב תלונות הציבור</w:t>
    </w:r>
  </w:p>
  <w:p w:rsidR="00C97C46" w:rsidRDefault="00C97C46" w:rsidP="009331AB">
    <w:pPr>
      <w:pStyle w:val="a3"/>
      <w:tabs>
        <w:tab w:val="clear" w:pos="8306"/>
        <w:tab w:val="right" w:pos="8148"/>
      </w:tabs>
      <w:spacing w:line="312" w:lineRule="exact"/>
      <w:jc w:val="center"/>
      <w:rPr>
        <w:b/>
        <w:bCs/>
        <w:sz w:val="28"/>
        <w:szCs w:val="28"/>
        <w:rtl/>
      </w:rPr>
    </w:pPr>
  </w:p>
  <w:p w:rsidR="00C97C46" w:rsidRPr="003A6526" w:rsidRDefault="00251A8D" w:rsidP="00853C91">
    <w:pPr>
      <w:pStyle w:val="a3"/>
      <w:tabs>
        <w:tab w:val="clear" w:pos="4153"/>
        <w:tab w:val="clear" w:pos="8306"/>
        <w:tab w:val="left" w:pos="5796"/>
      </w:tabs>
      <w:spacing w:line="260" w:lineRule="exact"/>
      <w:rPr>
        <w:rFonts w:ascii="Arial Black" w:hAnsi="Arial Black" w:cs="Guttman-Aharoni"/>
        <w:b/>
        <w:bCs/>
        <w:spacing w:val="8"/>
      </w:rPr>
    </w:pPr>
    <w:r>
      <w:rPr>
        <w:rFonts w:ascii="Arial Black" w:hAnsi="Arial Black" w:cs="Guttman-Aharoni"/>
        <w:b/>
        <w:bCs/>
        <w:spacing w:val="8"/>
        <w:rtl/>
      </w:rPr>
      <w:tab/>
    </w:r>
    <w:r>
      <w:rPr>
        <w:rFonts w:ascii="Arial Black" w:hAnsi="Arial Black" w:cs="Guttman-Aharoni"/>
        <w:b/>
        <w:bCs/>
        <w:spacing w:val="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E73"/>
    <w:multiLevelType w:val="hybridMultilevel"/>
    <w:tmpl w:val="CF50DD18"/>
    <w:lvl w:ilvl="0" w:tplc="36EC67EE">
      <w:start w:val="1"/>
      <w:numFmt w:val="decimal"/>
      <w:lvlText w:val="%1."/>
      <w:lvlJc w:val="left"/>
      <w:pPr>
        <w:ind w:left="360" w:hanging="360"/>
      </w:pPr>
    </w:lvl>
    <w:lvl w:ilvl="1" w:tplc="85EA0240" w:tentative="1">
      <w:start w:val="1"/>
      <w:numFmt w:val="lowerLetter"/>
      <w:lvlText w:val="%2."/>
      <w:lvlJc w:val="left"/>
      <w:pPr>
        <w:ind w:left="1080" w:hanging="360"/>
      </w:pPr>
    </w:lvl>
    <w:lvl w:ilvl="2" w:tplc="C21EA568" w:tentative="1">
      <w:start w:val="1"/>
      <w:numFmt w:val="lowerRoman"/>
      <w:lvlText w:val="%3."/>
      <w:lvlJc w:val="right"/>
      <w:pPr>
        <w:ind w:left="1800" w:hanging="180"/>
      </w:pPr>
    </w:lvl>
    <w:lvl w:ilvl="3" w:tplc="F75E7CC6" w:tentative="1">
      <w:start w:val="1"/>
      <w:numFmt w:val="decimal"/>
      <w:lvlText w:val="%4."/>
      <w:lvlJc w:val="left"/>
      <w:pPr>
        <w:ind w:left="2520" w:hanging="360"/>
      </w:pPr>
    </w:lvl>
    <w:lvl w:ilvl="4" w:tplc="17B28CA6" w:tentative="1">
      <w:start w:val="1"/>
      <w:numFmt w:val="lowerLetter"/>
      <w:lvlText w:val="%5."/>
      <w:lvlJc w:val="left"/>
      <w:pPr>
        <w:ind w:left="3240" w:hanging="360"/>
      </w:pPr>
    </w:lvl>
    <w:lvl w:ilvl="5" w:tplc="4732C894" w:tentative="1">
      <w:start w:val="1"/>
      <w:numFmt w:val="lowerRoman"/>
      <w:lvlText w:val="%6."/>
      <w:lvlJc w:val="right"/>
      <w:pPr>
        <w:ind w:left="3960" w:hanging="180"/>
      </w:pPr>
    </w:lvl>
    <w:lvl w:ilvl="6" w:tplc="7DE64B06" w:tentative="1">
      <w:start w:val="1"/>
      <w:numFmt w:val="decimal"/>
      <w:lvlText w:val="%7."/>
      <w:lvlJc w:val="left"/>
      <w:pPr>
        <w:ind w:left="4680" w:hanging="360"/>
      </w:pPr>
    </w:lvl>
    <w:lvl w:ilvl="7" w:tplc="72D840A2" w:tentative="1">
      <w:start w:val="1"/>
      <w:numFmt w:val="lowerLetter"/>
      <w:lvlText w:val="%8."/>
      <w:lvlJc w:val="left"/>
      <w:pPr>
        <w:ind w:left="5400" w:hanging="360"/>
      </w:pPr>
    </w:lvl>
    <w:lvl w:ilvl="8" w:tplc="F864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33BE1"/>
    <w:multiLevelType w:val="hybridMultilevel"/>
    <w:tmpl w:val="CFD471A0"/>
    <w:lvl w:ilvl="0" w:tplc="C4DCDB6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7F8DD54" w:tentative="1">
      <w:start w:val="1"/>
      <w:numFmt w:val="lowerLetter"/>
      <w:lvlText w:val="%2."/>
      <w:lvlJc w:val="left"/>
      <w:pPr>
        <w:ind w:left="1051" w:hanging="360"/>
      </w:pPr>
    </w:lvl>
    <w:lvl w:ilvl="2" w:tplc="8EDE84B8" w:tentative="1">
      <w:start w:val="1"/>
      <w:numFmt w:val="lowerRoman"/>
      <w:lvlText w:val="%3."/>
      <w:lvlJc w:val="right"/>
      <w:pPr>
        <w:ind w:left="1771" w:hanging="180"/>
      </w:pPr>
    </w:lvl>
    <w:lvl w:ilvl="3" w:tplc="F148145A" w:tentative="1">
      <w:start w:val="1"/>
      <w:numFmt w:val="decimal"/>
      <w:lvlText w:val="%4."/>
      <w:lvlJc w:val="left"/>
      <w:pPr>
        <w:ind w:left="2491" w:hanging="360"/>
      </w:pPr>
    </w:lvl>
    <w:lvl w:ilvl="4" w:tplc="30CEDCF0" w:tentative="1">
      <w:start w:val="1"/>
      <w:numFmt w:val="lowerLetter"/>
      <w:lvlText w:val="%5."/>
      <w:lvlJc w:val="left"/>
      <w:pPr>
        <w:ind w:left="3211" w:hanging="360"/>
      </w:pPr>
    </w:lvl>
    <w:lvl w:ilvl="5" w:tplc="823C9576" w:tentative="1">
      <w:start w:val="1"/>
      <w:numFmt w:val="lowerRoman"/>
      <w:lvlText w:val="%6."/>
      <w:lvlJc w:val="right"/>
      <w:pPr>
        <w:ind w:left="3931" w:hanging="180"/>
      </w:pPr>
    </w:lvl>
    <w:lvl w:ilvl="6" w:tplc="738421BE" w:tentative="1">
      <w:start w:val="1"/>
      <w:numFmt w:val="decimal"/>
      <w:lvlText w:val="%7."/>
      <w:lvlJc w:val="left"/>
      <w:pPr>
        <w:ind w:left="4651" w:hanging="360"/>
      </w:pPr>
    </w:lvl>
    <w:lvl w:ilvl="7" w:tplc="E5627F84" w:tentative="1">
      <w:start w:val="1"/>
      <w:numFmt w:val="lowerLetter"/>
      <w:lvlText w:val="%8."/>
      <w:lvlJc w:val="left"/>
      <w:pPr>
        <w:ind w:left="5371" w:hanging="360"/>
      </w:pPr>
    </w:lvl>
    <w:lvl w:ilvl="8" w:tplc="8592D372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302D78FE"/>
    <w:multiLevelType w:val="hybridMultilevel"/>
    <w:tmpl w:val="897275D6"/>
    <w:lvl w:ilvl="0" w:tplc="A83A24FE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bCs w:val="0"/>
      </w:rPr>
    </w:lvl>
    <w:lvl w:ilvl="1" w:tplc="A67EBD9E">
      <w:start w:val="1"/>
      <w:numFmt w:val="hebrew1"/>
      <w:lvlText w:val="%2."/>
      <w:lvlJc w:val="center"/>
      <w:pPr>
        <w:ind w:left="1080" w:hanging="360"/>
      </w:pPr>
    </w:lvl>
    <w:lvl w:ilvl="2" w:tplc="DA7C765E">
      <w:start w:val="1"/>
      <w:numFmt w:val="lowerRoman"/>
      <w:lvlText w:val="%3."/>
      <w:lvlJc w:val="right"/>
      <w:pPr>
        <w:ind w:left="1800" w:hanging="180"/>
      </w:pPr>
    </w:lvl>
    <w:lvl w:ilvl="3" w:tplc="50AAD93E" w:tentative="1">
      <w:start w:val="1"/>
      <w:numFmt w:val="decimal"/>
      <w:lvlText w:val="%4."/>
      <w:lvlJc w:val="left"/>
      <w:pPr>
        <w:ind w:left="2520" w:hanging="360"/>
      </w:pPr>
    </w:lvl>
    <w:lvl w:ilvl="4" w:tplc="BB1A6650" w:tentative="1">
      <w:start w:val="1"/>
      <w:numFmt w:val="lowerLetter"/>
      <w:lvlText w:val="%5."/>
      <w:lvlJc w:val="left"/>
      <w:pPr>
        <w:ind w:left="3240" w:hanging="360"/>
      </w:pPr>
    </w:lvl>
    <w:lvl w:ilvl="5" w:tplc="A864871E" w:tentative="1">
      <w:start w:val="1"/>
      <w:numFmt w:val="lowerRoman"/>
      <w:lvlText w:val="%6."/>
      <w:lvlJc w:val="right"/>
      <w:pPr>
        <w:ind w:left="3960" w:hanging="180"/>
      </w:pPr>
    </w:lvl>
    <w:lvl w:ilvl="6" w:tplc="1B0846F8" w:tentative="1">
      <w:start w:val="1"/>
      <w:numFmt w:val="decimal"/>
      <w:lvlText w:val="%7."/>
      <w:lvlJc w:val="left"/>
      <w:pPr>
        <w:ind w:left="4680" w:hanging="360"/>
      </w:pPr>
    </w:lvl>
    <w:lvl w:ilvl="7" w:tplc="FC84D9D0" w:tentative="1">
      <w:start w:val="1"/>
      <w:numFmt w:val="lowerLetter"/>
      <w:lvlText w:val="%8."/>
      <w:lvlJc w:val="left"/>
      <w:pPr>
        <w:ind w:left="5400" w:hanging="360"/>
      </w:pPr>
    </w:lvl>
    <w:lvl w:ilvl="8" w:tplc="BE3EF0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A1181"/>
    <w:multiLevelType w:val="hybridMultilevel"/>
    <w:tmpl w:val="830CF3DE"/>
    <w:lvl w:ilvl="0" w:tplc="CF1CF22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="David" w:hint="default"/>
        <w:sz w:val="24"/>
        <w:szCs w:val="24"/>
      </w:rPr>
    </w:lvl>
    <w:lvl w:ilvl="1" w:tplc="6DDAA428" w:tentative="1">
      <w:start w:val="1"/>
      <w:numFmt w:val="lowerLetter"/>
      <w:lvlText w:val="%2."/>
      <w:lvlJc w:val="left"/>
      <w:pPr>
        <w:ind w:left="1440" w:hanging="360"/>
      </w:pPr>
    </w:lvl>
    <w:lvl w:ilvl="2" w:tplc="0B3C6B06" w:tentative="1">
      <w:start w:val="1"/>
      <w:numFmt w:val="lowerRoman"/>
      <w:lvlText w:val="%3."/>
      <w:lvlJc w:val="right"/>
      <w:pPr>
        <w:ind w:left="2160" w:hanging="180"/>
      </w:pPr>
    </w:lvl>
    <w:lvl w:ilvl="3" w:tplc="64022036" w:tentative="1">
      <w:start w:val="1"/>
      <w:numFmt w:val="decimal"/>
      <w:lvlText w:val="%4."/>
      <w:lvlJc w:val="left"/>
      <w:pPr>
        <w:ind w:left="2880" w:hanging="360"/>
      </w:pPr>
    </w:lvl>
    <w:lvl w:ilvl="4" w:tplc="3072FBC8" w:tentative="1">
      <w:start w:val="1"/>
      <w:numFmt w:val="lowerLetter"/>
      <w:lvlText w:val="%5."/>
      <w:lvlJc w:val="left"/>
      <w:pPr>
        <w:ind w:left="3600" w:hanging="360"/>
      </w:pPr>
    </w:lvl>
    <w:lvl w:ilvl="5" w:tplc="AF8AE932" w:tentative="1">
      <w:start w:val="1"/>
      <w:numFmt w:val="lowerRoman"/>
      <w:lvlText w:val="%6."/>
      <w:lvlJc w:val="right"/>
      <w:pPr>
        <w:ind w:left="4320" w:hanging="180"/>
      </w:pPr>
    </w:lvl>
    <w:lvl w:ilvl="6" w:tplc="DC1473F2" w:tentative="1">
      <w:start w:val="1"/>
      <w:numFmt w:val="decimal"/>
      <w:lvlText w:val="%7."/>
      <w:lvlJc w:val="left"/>
      <w:pPr>
        <w:ind w:left="5040" w:hanging="360"/>
      </w:pPr>
    </w:lvl>
    <w:lvl w:ilvl="7" w:tplc="7F8CC21E" w:tentative="1">
      <w:start w:val="1"/>
      <w:numFmt w:val="lowerLetter"/>
      <w:lvlText w:val="%8."/>
      <w:lvlJc w:val="left"/>
      <w:pPr>
        <w:ind w:left="5760" w:hanging="360"/>
      </w:pPr>
    </w:lvl>
    <w:lvl w:ilvl="8" w:tplc="69F09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6A2A"/>
    <w:multiLevelType w:val="hybridMultilevel"/>
    <w:tmpl w:val="27FC63DC"/>
    <w:lvl w:ilvl="0" w:tplc="8A24F2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6C39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B790A2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A3807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9DED4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28E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99AA9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482FBB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E28E0D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BC17DD0"/>
    <w:multiLevelType w:val="hybridMultilevel"/>
    <w:tmpl w:val="AF2A862A"/>
    <w:lvl w:ilvl="0" w:tplc="61906C1C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1" w:tplc="D7DEE06E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820C83CE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FFA64E44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FDF43882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3FE48F98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67F24760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9A6E15BE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6C5EE00E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ivug" w:val="0"/>
  </w:docVars>
  <w:rsids>
    <w:rsidRoot w:val="009745CF"/>
    <w:rsid w:val="00001291"/>
    <w:rsid w:val="000267FF"/>
    <w:rsid w:val="00032AEB"/>
    <w:rsid w:val="000372CF"/>
    <w:rsid w:val="00051D20"/>
    <w:rsid w:val="000644FF"/>
    <w:rsid w:val="00084C1B"/>
    <w:rsid w:val="00087141"/>
    <w:rsid w:val="00091CE9"/>
    <w:rsid w:val="000D131E"/>
    <w:rsid w:val="000E18EA"/>
    <w:rsid w:val="00112145"/>
    <w:rsid w:val="0012370D"/>
    <w:rsid w:val="00133EF9"/>
    <w:rsid w:val="0014314F"/>
    <w:rsid w:val="00184346"/>
    <w:rsid w:val="001D7380"/>
    <w:rsid w:val="0021023C"/>
    <w:rsid w:val="00214198"/>
    <w:rsid w:val="00250293"/>
    <w:rsid w:val="00251A8D"/>
    <w:rsid w:val="00263752"/>
    <w:rsid w:val="00276FBC"/>
    <w:rsid w:val="00280333"/>
    <w:rsid w:val="0028222B"/>
    <w:rsid w:val="0029099F"/>
    <w:rsid w:val="00296582"/>
    <w:rsid w:val="002A23B4"/>
    <w:rsid w:val="002A652B"/>
    <w:rsid w:val="002D6986"/>
    <w:rsid w:val="002E3191"/>
    <w:rsid w:val="002E47F5"/>
    <w:rsid w:val="003104A8"/>
    <w:rsid w:val="003130FB"/>
    <w:rsid w:val="003219C4"/>
    <w:rsid w:val="00354646"/>
    <w:rsid w:val="00357C2A"/>
    <w:rsid w:val="003606A6"/>
    <w:rsid w:val="003A282C"/>
    <w:rsid w:val="003A6526"/>
    <w:rsid w:val="003B2692"/>
    <w:rsid w:val="003B5FBF"/>
    <w:rsid w:val="003C5EDE"/>
    <w:rsid w:val="003E7353"/>
    <w:rsid w:val="0042232A"/>
    <w:rsid w:val="00440F27"/>
    <w:rsid w:val="00441B02"/>
    <w:rsid w:val="00451B9F"/>
    <w:rsid w:val="00490299"/>
    <w:rsid w:val="00497527"/>
    <w:rsid w:val="004A56ED"/>
    <w:rsid w:val="004D5289"/>
    <w:rsid w:val="004E7295"/>
    <w:rsid w:val="004F30F6"/>
    <w:rsid w:val="004F5AF0"/>
    <w:rsid w:val="004F6B84"/>
    <w:rsid w:val="00512C42"/>
    <w:rsid w:val="00522CEF"/>
    <w:rsid w:val="00541591"/>
    <w:rsid w:val="00556B71"/>
    <w:rsid w:val="0057024A"/>
    <w:rsid w:val="00571C9F"/>
    <w:rsid w:val="00583D75"/>
    <w:rsid w:val="0059271B"/>
    <w:rsid w:val="005954B4"/>
    <w:rsid w:val="005A18A5"/>
    <w:rsid w:val="005A286D"/>
    <w:rsid w:val="00611327"/>
    <w:rsid w:val="006226AD"/>
    <w:rsid w:val="0062325B"/>
    <w:rsid w:val="00627EE5"/>
    <w:rsid w:val="006338DE"/>
    <w:rsid w:val="0064235D"/>
    <w:rsid w:val="00642584"/>
    <w:rsid w:val="00653F50"/>
    <w:rsid w:val="00667D5C"/>
    <w:rsid w:val="006800AC"/>
    <w:rsid w:val="00684713"/>
    <w:rsid w:val="006A338A"/>
    <w:rsid w:val="006D0617"/>
    <w:rsid w:val="006E7E30"/>
    <w:rsid w:val="006F0438"/>
    <w:rsid w:val="007001DC"/>
    <w:rsid w:val="00705975"/>
    <w:rsid w:val="00706E22"/>
    <w:rsid w:val="00722FD8"/>
    <w:rsid w:val="0072424B"/>
    <w:rsid w:val="00727863"/>
    <w:rsid w:val="00744806"/>
    <w:rsid w:val="007840FC"/>
    <w:rsid w:val="00786801"/>
    <w:rsid w:val="00794CA7"/>
    <w:rsid w:val="007F11BF"/>
    <w:rsid w:val="0080025A"/>
    <w:rsid w:val="00803307"/>
    <w:rsid w:val="00853C91"/>
    <w:rsid w:val="008540BD"/>
    <w:rsid w:val="0089115E"/>
    <w:rsid w:val="008A2DEA"/>
    <w:rsid w:val="008A6179"/>
    <w:rsid w:val="008B3170"/>
    <w:rsid w:val="008C3C5B"/>
    <w:rsid w:val="008C6020"/>
    <w:rsid w:val="008E5CFA"/>
    <w:rsid w:val="008F17B3"/>
    <w:rsid w:val="00912BD1"/>
    <w:rsid w:val="009331AB"/>
    <w:rsid w:val="00933974"/>
    <w:rsid w:val="0094696B"/>
    <w:rsid w:val="00962C9A"/>
    <w:rsid w:val="0096614B"/>
    <w:rsid w:val="009745CF"/>
    <w:rsid w:val="00976577"/>
    <w:rsid w:val="009B0C23"/>
    <w:rsid w:val="009C2368"/>
    <w:rsid w:val="009C2C68"/>
    <w:rsid w:val="009E4A2F"/>
    <w:rsid w:val="009E6AEF"/>
    <w:rsid w:val="009F481D"/>
    <w:rsid w:val="00A07E9B"/>
    <w:rsid w:val="00A17C98"/>
    <w:rsid w:val="00A34FE0"/>
    <w:rsid w:val="00A43C37"/>
    <w:rsid w:val="00A54E31"/>
    <w:rsid w:val="00A702A6"/>
    <w:rsid w:val="00A705E2"/>
    <w:rsid w:val="00A77CC4"/>
    <w:rsid w:val="00A92D14"/>
    <w:rsid w:val="00AA36C7"/>
    <w:rsid w:val="00AD69B9"/>
    <w:rsid w:val="00AE72F9"/>
    <w:rsid w:val="00B21264"/>
    <w:rsid w:val="00B22D7A"/>
    <w:rsid w:val="00B44DED"/>
    <w:rsid w:val="00B66432"/>
    <w:rsid w:val="00B71310"/>
    <w:rsid w:val="00B81D45"/>
    <w:rsid w:val="00B97ADE"/>
    <w:rsid w:val="00BC0918"/>
    <w:rsid w:val="00BD22B4"/>
    <w:rsid w:val="00BD65E7"/>
    <w:rsid w:val="00BE08D3"/>
    <w:rsid w:val="00BF164A"/>
    <w:rsid w:val="00BF2D2B"/>
    <w:rsid w:val="00C16F9C"/>
    <w:rsid w:val="00C64CA9"/>
    <w:rsid w:val="00C812D5"/>
    <w:rsid w:val="00C82D9F"/>
    <w:rsid w:val="00C83C54"/>
    <w:rsid w:val="00C85755"/>
    <w:rsid w:val="00C97C46"/>
    <w:rsid w:val="00D06404"/>
    <w:rsid w:val="00D251A5"/>
    <w:rsid w:val="00D80D29"/>
    <w:rsid w:val="00DB1875"/>
    <w:rsid w:val="00DC20AC"/>
    <w:rsid w:val="00DF017F"/>
    <w:rsid w:val="00DF1E73"/>
    <w:rsid w:val="00E03E22"/>
    <w:rsid w:val="00E27AF8"/>
    <w:rsid w:val="00E31A87"/>
    <w:rsid w:val="00E7491F"/>
    <w:rsid w:val="00E851F2"/>
    <w:rsid w:val="00E91C44"/>
    <w:rsid w:val="00ED47C4"/>
    <w:rsid w:val="00ED7E57"/>
    <w:rsid w:val="00EE08F3"/>
    <w:rsid w:val="00EE2F60"/>
    <w:rsid w:val="00F143D9"/>
    <w:rsid w:val="00F176EF"/>
    <w:rsid w:val="00F3124F"/>
    <w:rsid w:val="00F41C61"/>
    <w:rsid w:val="00F52B9C"/>
    <w:rsid w:val="00F54740"/>
    <w:rsid w:val="00F6726B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7BA81-6CE0-4745-8BB5-84719F9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0293"/>
  </w:style>
  <w:style w:type="paragraph" w:styleId="a5">
    <w:name w:val="footer"/>
    <w:basedOn w:val="a"/>
    <w:link w:val="a6"/>
    <w:uiPriority w:val="99"/>
    <w:unhideWhenUsed/>
    <w:rsid w:val="00250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0293"/>
  </w:style>
  <w:style w:type="paragraph" w:styleId="a7">
    <w:name w:val="Balloon Text"/>
    <w:basedOn w:val="a"/>
    <w:link w:val="a8"/>
    <w:uiPriority w:val="99"/>
    <w:semiHidden/>
    <w:unhideWhenUsed/>
    <w:rsid w:val="002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50293"/>
    <w:rPr>
      <w:rFonts w:ascii="Tahoma" w:hAnsi="Tahoma" w:cs="Tahoma"/>
      <w:sz w:val="16"/>
      <w:szCs w:val="16"/>
    </w:rPr>
  </w:style>
  <w:style w:type="paragraph" w:styleId="a9">
    <w:name w:val="Date"/>
    <w:basedOn w:val="a"/>
    <w:next w:val="a"/>
    <w:link w:val="aa"/>
    <w:uiPriority w:val="99"/>
    <w:unhideWhenUsed/>
    <w:rsid w:val="009745CF"/>
    <w:pPr>
      <w:spacing w:before="120" w:after="0" w:line="240" w:lineRule="auto"/>
      <w:jc w:val="both"/>
    </w:pPr>
    <w:rPr>
      <w:rFonts w:ascii="Times New Roman" w:eastAsiaTheme="minorHAnsi" w:hAnsi="Times New Roman" w:cs="David"/>
      <w:sz w:val="20"/>
      <w:szCs w:val="24"/>
    </w:rPr>
  </w:style>
  <w:style w:type="character" w:customStyle="1" w:styleId="aa">
    <w:name w:val="תאריך תו"/>
    <w:basedOn w:val="a0"/>
    <w:link w:val="a9"/>
    <w:uiPriority w:val="99"/>
    <w:rsid w:val="009745CF"/>
    <w:rPr>
      <w:rFonts w:ascii="Times New Roman" w:eastAsiaTheme="minorHAnsi" w:hAnsi="Times New Roman" w:cs="David"/>
      <w:sz w:val="20"/>
      <w:szCs w:val="24"/>
    </w:rPr>
  </w:style>
  <w:style w:type="paragraph" w:styleId="ab">
    <w:name w:val="footnote text"/>
    <w:aliases w:val="Char,FOOTNOTES,Footnote Reference1,Footnote Text - Sharp,Footnote Text - Sharp Char,Footnote Text - Sharp Char Char,Footnote Text Char Char Char Char Char,Sharp - Footnote Text,Sharp - Footnote Text1 Char,fn,single space"/>
    <w:basedOn w:val="a"/>
    <w:link w:val="ac"/>
    <w:uiPriority w:val="99"/>
    <w:rsid w:val="009745CF"/>
    <w:pPr>
      <w:spacing w:after="0" w:line="240" w:lineRule="auto"/>
      <w:ind w:left="720" w:hanging="720"/>
      <w:jc w:val="both"/>
    </w:pPr>
    <w:rPr>
      <w:rFonts w:ascii="Times New Roman" w:eastAsiaTheme="minorHAnsi" w:hAnsi="Times New Roman" w:cs="David"/>
      <w:sz w:val="20"/>
      <w:szCs w:val="20"/>
    </w:rPr>
  </w:style>
  <w:style w:type="character" w:customStyle="1" w:styleId="ac">
    <w:name w:val="טקסט הערת שוליים תו"/>
    <w:aliases w:val="Char תו,FOOTNOTES תו,Footnote Reference1 תו,Footnote Text - Sharp תו,Footnote Text - Sharp Char תו,Footnote Text - Sharp Char Char תו,Footnote Text Char Char Char Char Char תו,Sharp - Footnote Text תו,Sharp - Footnote Text1 Char תו"/>
    <w:basedOn w:val="a0"/>
    <w:link w:val="ab"/>
    <w:uiPriority w:val="99"/>
    <w:rsid w:val="009745CF"/>
    <w:rPr>
      <w:rFonts w:ascii="Times New Roman" w:eastAsiaTheme="minorHAnsi" w:hAnsi="Times New Roman" w:cs="David"/>
      <w:sz w:val="20"/>
      <w:szCs w:val="20"/>
    </w:rPr>
  </w:style>
  <w:style w:type="character" w:styleId="ad">
    <w:name w:val="footnote reference"/>
    <w:basedOn w:val="a0"/>
    <w:unhideWhenUsed/>
    <w:rsid w:val="009745CF"/>
    <w:rPr>
      <w:vertAlign w:val="superscript"/>
    </w:rPr>
  </w:style>
  <w:style w:type="paragraph" w:styleId="ae">
    <w:name w:val="List Paragraph"/>
    <w:basedOn w:val="a"/>
    <w:uiPriority w:val="34"/>
    <w:rsid w:val="00556B71"/>
    <w:pPr>
      <w:spacing w:after="0" w:line="312" w:lineRule="auto"/>
      <w:ind w:left="720"/>
      <w:contextualSpacing/>
      <w:jc w:val="both"/>
    </w:pPr>
    <w:rPr>
      <w:rFonts w:ascii="Times New Roman" w:eastAsiaTheme="minorHAnsi" w:hAnsi="Times New Roman" w:cs="David"/>
      <w:sz w:val="20"/>
      <w:szCs w:val="24"/>
    </w:rPr>
  </w:style>
  <w:style w:type="character" w:styleId="af">
    <w:name w:val="annotation reference"/>
    <w:basedOn w:val="a0"/>
    <w:uiPriority w:val="99"/>
    <w:semiHidden/>
    <w:unhideWhenUsed/>
    <w:rsid w:val="00133EF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3EF9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133EF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3EF9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133EF9"/>
    <w:rPr>
      <w:b/>
      <w:bCs/>
      <w:sz w:val="20"/>
      <w:szCs w:val="20"/>
    </w:rPr>
  </w:style>
  <w:style w:type="paragraph" w:customStyle="1" w:styleId="af4">
    <w:name w:val="נבנצאל"/>
    <w:basedOn w:val="a"/>
    <w:next w:val="a"/>
    <w:link w:val="af5"/>
    <w:uiPriority w:val="99"/>
    <w:rsid w:val="00451B9F"/>
    <w:pPr>
      <w:spacing w:after="0" w:line="312" w:lineRule="auto"/>
      <w:ind w:left="-567"/>
      <w:jc w:val="both"/>
    </w:pPr>
    <w:rPr>
      <w:rFonts w:ascii="Times New Roman" w:eastAsiaTheme="minorHAnsi" w:hAnsi="Times New Roman" w:cs="David"/>
      <w:sz w:val="20"/>
      <w:szCs w:val="20"/>
    </w:rPr>
  </w:style>
  <w:style w:type="character" w:customStyle="1" w:styleId="af5">
    <w:name w:val="נבנצאל תו"/>
    <w:basedOn w:val="a0"/>
    <w:link w:val="af4"/>
    <w:uiPriority w:val="99"/>
    <w:rsid w:val="00451B9F"/>
    <w:rPr>
      <w:rFonts w:ascii="Times New Roman" w:eastAsiaTheme="minorHAnsi" w:hAnsi="Times New Roman" w:cs="David"/>
      <w:sz w:val="20"/>
      <w:szCs w:val="20"/>
    </w:rPr>
  </w:style>
  <w:style w:type="character" w:styleId="Hyperlink">
    <w:name w:val="Hyperlink"/>
    <w:basedOn w:val="a0"/>
    <w:uiPriority w:val="99"/>
    <w:unhideWhenUsed/>
    <w:rsid w:val="00853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DCAFDF7316494E96D9783107C349A6" ma:contentTypeVersion="2" ma:contentTypeDescription="צור מסמך חדש." ma:contentTypeScope="" ma:versionID="bf1073aa94984c70d4675ab9a04cc5af">
  <xsd:schema xmlns:xsd="http://www.w3.org/2001/XMLSchema" xmlns:xs="http://www.w3.org/2001/XMLSchema" xmlns:p="http://schemas.microsoft.com/office/2006/metadata/properties" xmlns:ns1="http://schemas.microsoft.com/sharepoint/v3" xmlns:ns2="8a1fc125-6bc3-4532-be7f-40d43ad6d5ab" targetNamespace="http://schemas.microsoft.com/office/2006/metadata/properties" ma:root="true" ma:fieldsID="07dd8aad8fa1259199f62b57df222eb4" ns1:_="" ns2:_="">
    <xsd:import namespace="http://schemas.microsoft.com/sharepoint/v3"/>
    <xsd:import namespace="8a1fc125-6bc3-4532-be7f-40d43ad6d5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c125-6bc3-4532-be7f-40d43ad6d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9CF20E-DF0E-4657-BBC4-E7254F0DD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39883-21A4-415D-B3AE-FD71686B37A1}"/>
</file>

<file path=customXml/itemProps3.xml><?xml version="1.0" encoding="utf-8"?>
<ds:datastoreItem xmlns:ds="http://schemas.openxmlformats.org/officeDocument/2006/customXml" ds:itemID="{C1392C88-2C7A-4E6C-8BB5-972FF040B7AD}"/>
</file>

<file path=customXml/itemProps4.xml><?xml version="1.0" encoding="utf-8"?>
<ds:datastoreItem xmlns:ds="http://schemas.openxmlformats.org/officeDocument/2006/customXml" ds:itemID="{62A44152-E62E-461F-A1CF-B850DF392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Yaara Navon</cp:lastModifiedBy>
  <cp:revision>1</cp:revision>
  <dcterms:created xsi:type="dcterms:W3CDTF">2021-01-17T08:14:00Z</dcterms:created>
  <dcterms:modified xsi:type="dcterms:W3CDTF">2021-01-17T08:15:00Z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0x01010065DCAFDF7316494E96D9783107C349A6</vt:lpwstr>
  </property>
</Properties>
</file>